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5ad5f65a-4601-42c0-a736-c23f95881abe</w:t>
            </w:r>
          </w:p>
        </w:tc>
        <w:tc>
          <w:tcPr>
            <w:tcW w:type="dxa" w:w="332"/>
          </w:tcPr>
          <w:p>
            <w:r>
              <w:t>China Mobile (Hong Kong) Ltd.</w:t>
            </w:r>
          </w:p>
        </w:tc>
        <w:tc>
          <w:tcPr>
            <w:tcW w:type="dxa" w:w="332"/>
          </w:tcPr>
          <w:p>
            <w:r>
              <w:t>10/2/1984</w:t>
            </w:r>
          </w:p>
        </w:tc>
        <w:tc>
          <w:tcPr>
            <w:tcW w:type="dxa" w:w="332"/>
          </w:tcPr>
          <w:p>
            <w:r>
              <w:t>Hong Kong</w:t>
            </w:r>
          </w:p>
        </w:tc>
        <w:tc>
          <w:tcPr>
            <w:tcW w:type="dxa" w:w="332"/>
          </w:tcPr>
          <w:p>
            <w:r>
              <w:t>25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836-090-8645</w:t>
            </w:r>
          </w:p>
        </w:tc>
        <w:tc>
          <w:tcPr>
            <w:tcW w:type="dxa" w:w="332"/>
          </w:tcPr>
          <w:p>
            <w:r>
              <w:t>contact@chinamobilehongkongltd.org</w:t>
            </w:r>
          </w:p>
        </w:tc>
        <w:tc>
          <w:tcPr>
            <w:tcW w:type="dxa" w:w="332"/>
          </w:tcPr>
          <w:p>
            <w:r>
              <w:t>RCI Bank Polska SA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$26,173,886,108.00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$79,053,874,518.00</w:t>
            </w:r>
          </w:p>
        </w:tc>
        <w:tc>
          <w:tcPr>
            <w:tcW w:type="dxa" w:w="332"/>
          </w:tcPr>
          <w:p>
            <w:r>
              <w:t>$95,001,587,973.00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$39,549,141,379.00</w:t>
            </w:r>
          </w:p>
        </w:tc>
        <w:tc>
          <w:tcPr>
            <w:tcW w:type="dxa" w:w="332"/>
          </w:tcPr>
          <w:p>
            <w:r>
              <w:t>41755041342.0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$93,987,027,019.00</w:t>
            </w:r>
          </w:p>
        </w:tc>
        <w:tc>
          <w:tcPr>
            <w:tcW w:type="dxa" w:w="332"/>
          </w:tcPr>
          <w:p>
            <w:r>
              <w:t>4485000319788705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$81,868,772,544.00</w:t>
            </w:r>
          </w:p>
        </w:tc>
        <w:tc>
          <w:tcPr>
            <w:tcW w:type="dxa" w:w="332"/>
          </w:tcPr>
          <w:p>
            <w:r>
              <w:t>$3,510,029,816.00</w:t>
            </w:r>
          </w:p>
        </w:tc>
        <w:tc>
          <w:tcPr>
            <w:tcW w:type="dxa" w:w="332"/>
          </w:tcPr>
          <w:p>
            <w:r>
              <w:t>$72,944,862,054.00</w:t>
            </w:r>
          </w:p>
        </w:tc>
      </w:tr>
      <w:tr>
        <w:tc>
          <w:tcPr>
            <w:tcW w:type="dxa" w:w="332"/>
          </w:tcPr>
          <w:p>
            <w:r>
              <w:t>85a596b8-e7a4-45ee-ac04-38dd58a04154</w:t>
            </w:r>
          </w:p>
        </w:tc>
        <w:tc>
          <w:tcPr>
            <w:tcW w:type="dxa" w:w="332"/>
          </w:tcPr>
          <w:p>
            <w:r>
              <w:t>Trivalence Mining Corp.</w:t>
            </w:r>
          </w:p>
        </w:tc>
        <w:tc>
          <w:tcPr>
            <w:tcW w:type="dxa" w:w="332"/>
          </w:tcPr>
          <w:p>
            <w:r>
              <w:t>4/24/1963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25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436-123-3850</w:t>
            </w:r>
          </w:p>
        </w:tc>
        <w:tc>
          <w:tcPr>
            <w:tcW w:type="dxa" w:w="332"/>
          </w:tcPr>
          <w:p>
            <w:r>
              <w:t>hr@trivalenceminingcorp.org</w:t>
            </w:r>
          </w:p>
        </w:tc>
        <w:tc>
          <w:tcPr>
            <w:tcW w:type="dxa" w:w="332"/>
          </w:tcPr>
          <w:p>
            <w:r>
              <w:t>RCI Bank Polska SA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$6,615,571,204.00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$28,021,701,987.00</w:t>
            </w:r>
          </w:p>
        </w:tc>
        <w:tc>
          <w:tcPr>
            <w:tcW w:type="dxa" w:w="332"/>
          </w:tcPr>
          <w:p>
            <w:r>
              <w:t>$64,949,860,370.00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$64,474,405,867.00</w:t>
            </w:r>
          </w:p>
        </w:tc>
        <w:tc>
          <w:tcPr>
            <w:tcW w:type="dxa" w:w="332"/>
          </w:tcPr>
          <w:p>
            <w:r>
              <w:t>9857210102.0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$22,131,151,441.00</w:t>
            </w:r>
          </w:p>
        </w:tc>
        <w:tc>
          <w:tcPr>
            <w:tcW w:type="dxa" w:w="332"/>
          </w:tcPr>
          <w:p>
            <w:r>
              <w:t>4539595525358439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$8,434,962,855.00</w:t>
            </w:r>
          </w:p>
        </w:tc>
        <w:tc>
          <w:tcPr>
            <w:tcW w:type="dxa" w:w="332"/>
          </w:tcPr>
          <w:p>
            <w:r>
              <w:t>$10,921,158,668.00</w:t>
            </w:r>
          </w:p>
        </w:tc>
        <w:tc>
          <w:tcPr>
            <w:tcW w:type="dxa" w:w="332"/>
          </w:tcPr>
          <w:p>
            <w:r>
              <w:t>$76,567,109,283.00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