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6f3bfa68-3fbe-484d-8c51-80c5659025d6</w:t>
            </w:r>
          </w:p>
        </w:tc>
        <w:tc>
          <w:tcPr>
            <w:tcW w:type="dxa" w:w="332"/>
          </w:tcPr>
          <w:p>
            <w:r>
              <w:t>Willis Group Ltd.</w:t>
            </w:r>
          </w:p>
        </w:tc>
        <w:tc>
          <w:tcPr>
            <w:tcW w:type="dxa" w:w="332"/>
          </w:tcPr>
          <w:p>
            <w:r>
              <w:t>10/3/1982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17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213-029-9893</w:t>
            </w:r>
          </w:p>
        </w:tc>
        <w:tc>
          <w:tcPr>
            <w:tcW w:type="dxa" w:w="332"/>
          </w:tcPr>
          <w:p>
            <w:r>
              <w:t>hr@willisgroupltd.org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Czech Republic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$42,519,763,549.00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$16,167,894,716.00</w:t>
            </w:r>
          </w:p>
        </w:tc>
        <w:tc>
          <w:tcPr>
            <w:tcW w:type="dxa" w:w="332"/>
          </w:tcPr>
          <w:p>
            <w:r>
              <w:t>$29,787,404,241.00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$24,910,136,747.00</w:t>
            </w:r>
          </w:p>
        </w:tc>
        <w:tc>
          <w:tcPr>
            <w:tcW w:type="dxa" w:w="332"/>
          </w:tcPr>
          <w:p>
            <w:r>
              <w:t>39764895666.0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$39,787,324,719.00</w:t>
            </w:r>
          </w:p>
        </w:tc>
        <w:tc>
          <w:tcPr>
            <w:tcW w:type="dxa" w:w="332"/>
          </w:tcPr>
          <w:p>
            <w:r>
              <w:t>4024007180194564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$54,565,881,065.00</w:t>
            </w:r>
          </w:p>
        </w:tc>
        <w:tc>
          <w:tcPr>
            <w:tcW w:type="dxa" w:w="332"/>
          </w:tcPr>
          <w:p>
            <w:r>
              <w:t>$88,908,419,692.00</w:t>
            </w:r>
          </w:p>
        </w:tc>
        <w:tc>
          <w:tcPr>
            <w:tcW w:type="dxa" w:w="332"/>
          </w:tcPr>
          <w:p>
            <w:r>
              <w:t>$71,406,673,443.00</w:t>
            </w:r>
          </w:p>
        </w:tc>
      </w:tr>
      <w:tr>
        <w:tc>
          <w:tcPr>
            <w:tcW w:type="dxa" w:w="332"/>
          </w:tcPr>
          <w:p>
            <w:r>
              <w:t>b2219b0e-a525-4f22-b9ff-f780c01b6d00</w:t>
            </w:r>
          </w:p>
        </w:tc>
        <w:tc>
          <w:tcPr>
            <w:tcW w:type="dxa" w:w="332"/>
          </w:tcPr>
          <w:p>
            <w:r>
              <w:t>Rhodia</w:t>
            </w:r>
          </w:p>
        </w:tc>
        <w:tc>
          <w:tcPr>
            <w:tcW w:type="dxa" w:w="332"/>
          </w:tcPr>
          <w:p>
            <w:r>
              <w:t>6/21/1975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583-692-6929</w:t>
            </w:r>
          </w:p>
        </w:tc>
        <w:tc>
          <w:tcPr>
            <w:tcW w:type="dxa" w:w="332"/>
          </w:tcPr>
          <w:p>
            <w:r>
              <w:t>contact@rhodia.org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Czech Republic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$57,304,328,939.00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$74,951,507,666.00</w:t>
            </w:r>
          </w:p>
        </w:tc>
        <w:tc>
          <w:tcPr>
            <w:tcW w:type="dxa" w:w="332"/>
          </w:tcPr>
          <w:p>
            <w:r>
              <w:t>$59,276,301,708.00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$48,582,072,689.00</w:t>
            </w:r>
          </w:p>
        </w:tc>
        <w:tc>
          <w:tcPr>
            <w:tcW w:type="dxa" w:w="332"/>
          </w:tcPr>
          <w:p>
            <w:r>
              <w:t>70101243965.0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$37,174,711,637.00</w:t>
            </w:r>
          </w:p>
        </w:tc>
        <w:tc>
          <w:tcPr>
            <w:tcW w:type="dxa" w:w="332"/>
          </w:tcPr>
          <w:p>
            <w:r>
              <w:t>4152349715857354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$36,338,332,899.00</w:t>
            </w:r>
          </w:p>
        </w:tc>
        <w:tc>
          <w:tcPr>
            <w:tcW w:type="dxa" w:w="332"/>
          </w:tcPr>
          <w:p>
            <w:r>
              <w:t>$96,030,942,098.00</w:t>
            </w:r>
          </w:p>
        </w:tc>
        <w:tc>
          <w:tcPr>
            <w:tcW w:type="dxa" w:w="332"/>
          </w:tcPr>
          <w:p>
            <w:r>
              <w:t>$96,027,430,323.00</w:t>
            </w:r>
          </w:p>
        </w:tc>
      </w:tr>
      <w:tr>
        <w:tc>
          <w:tcPr>
            <w:tcW w:type="dxa" w:w="332"/>
          </w:tcPr>
          <w:p>
            <w:r>
              <w:t>28ce529c-14c6-4c54-bf63-4f5fae569fa3</w:t>
            </w:r>
          </w:p>
        </w:tc>
        <w:tc>
          <w:tcPr>
            <w:tcW w:type="dxa" w:w="332"/>
          </w:tcPr>
          <w:p>
            <w:r>
              <w:t>Elan Corp plc</w:t>
            </w:r>
          </w:p>
        </w:tc>
        <w:tc>
          <w:tcPr>
            <w:tcW w:type="dxa" w:w="332"/>
          </w:tcPr>
          <w:p>
            <w:r>
              <w:t>2/2/1991</w:t>
            </w:r>
          </w:p>
        </w:tc>
        <w:tc>
          <w:tcPr>
            <w:tcW w:type="dxa" w:w="332"/>
          </w:tcPr>
          <w:p>
            <w:r>
              <w:t>Ireland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864-511-0083</w:t>
            </w:r>
          </w:p>
        </w:tc>
        <w:tc>
          <w:tcPr>
            <w:tcW w:type="dxa" w:w="332"/>
          </w:tcPr>
          <w:p>
            <w:r>
              <w:t>contact@elancorpplc.org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Czech Republic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$8,563,039,846.00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$31,746,409,341.00</w:t>
            </w:r>
          </w:p>
        </w:tc>
        <w:tc>
          <w:tcPr>
            <w:tcW w:type="dxa" w:w="332"/>
          </w:tcPr>
          <w:p>
            <w:r>
              <w:t>$70,990,702,361.00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$97,131,231,478.00</w:t>
            </w:r>
          </w:p>
        </w:tc>
        <w:tc>
          <w:tcPr>
            <w:tcW w:type="dxa" w:w="332"/>
          </w:tcPr>
          <w:p>
            <w:r>
              <w:t>48220252251.0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$11,124,255,006.00</w:t>
            </w:r>
          </w:p>
        </w:tc>
        <w:tc>
          <w:tcPr>
            <w:tcW w:type="dxa" w:w="332"/>
          </w:tcPr>
          <w:p>
            <w:r>
              <w:t>4532791310694735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$76,246,376,346.00</w:t>
            </w:r>
          </w:p>
        </w:tc>
        <w:tc>
          <w:tcPr>
            <w:tcW w:type="dxa" w:w="332"/>
          </w:tcPr>
          <w:p>
            <w:r>
              <w:t>$59,727,444,775.00</w:t>
            </w:r>
          </w:p>
        </w:tc>
        <w:tc>
          <w:tcPr>
            <w:tcW w:type="dxa" w:w="332"/>
          </w:tcPr>
          <w:p>
            <w:r>
              <w:t>$36,346,022,019.00</w:t>
            </w:r>
          </w:p>
        </w:tc>
      </w:tr>
      <w:tr>
        <w:tc>
          <w:tcPr>
            <w:tcW w:type="dxa" w:w="332"/>
          </w:tcPr>
          <w:p>
            <w:r>
              <w:t>b04575ab-57a6-4892-a506-18c3a3833bfe</w:t>
            </w:r>
          </w:p>
        </w:tc>
        <w:tc>
          <w:tcPr>
            <w:tcW w:type="dxa" w:w="332"/>
          </w:tcPr>
          <w:p>
            <w:r>
              <w:t>Fomento Economico Mexicano S.A. de C.V.</w:t>
            </w:r>
          </w:p>
        </w:tc>
        <w:tc>
          <w:tcPr>
            <w:tcW w:type="dxa" w:w="332"/>
          </w:tcPr>
          <w:p>
            <w:r>
              <w:t>7/8/1977</w:t>
            </w:r>
          </w:p>
        </w:tc>
        <w:tc>
          <w:tcPr>
            <w:tcW w:type="dxa" w:w="332"/>
          </w:tcPr>
          <w:p>
            <w:r>
              <w:t>Mexico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304-380-1927</w:t>
            </w:r>
          </w:p>
        </w:tc>
        <w:tc>
          <w:tcPr>
            <w:tcW w:type="dxa" w:w="332"/>
          </w:tcPr>
          <w:p>
            <w:r>
              <w:t>enquiries@fomentoeconomicomexicanosadecv.org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Czech Republic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$68,469,692,043.00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$33,634,419,033.00</w:t>
            </w:r>
          </w:p>
        </w:tc>
        <w:tc>
          <w:tcPr>
            <w:tcW w:type="dxa" w:w="332"/>
          </w:tcPr>
          <w:p>
            <w:r>
              <w:t>$3,298,480,283.00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$81,412,797,628.00</w:t>
            </w:r>
          </w:p>
        </w:tc>
        <w:tc>
          <w:tcPr>
            <w:tcW w:type="dxa" w:w="332"/>
          </w:tcPr>
          <w:p>
            <w:r>
              <w:t>50822401023.0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$48,094,771,700.00</w:t>
            </w:r>
          </w:p>
        </w:tc>
        <w:tc>
          <w:tcPr>
            <w:tcW w:type="dxa" w:w="332"/>
          </w:tcPr>
          <w:p>
            <w:r>
              <w:t>4195092740919737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$80,963,404,804.00</w:t>
            </w:r>
          </w:p>
        </w:tc>
        <w:tc>
          <w:tcPr>
            <w:tcW w:type="dxa" w:w="332"/>
          </w:tcPr>
          <w:p>
            <w:r>
              <w:t>$15,339,858,607.00</w:t>
            </w:r>
          </w:p>
        </w:tc>
        <w:tc>
          <w:tcPr>
            <w:tcW w:type="dxa" w:w="332"/>
          </w:tcPr>
          <w:p>
            <w:r>
              <w:t>$62,815,055,520.00</w:t>
            </w:r>
          </w:p>
        </w:tc>
      </w:tr>
      <w:tr>
        <w:tc>
          <w:tcPr>
            <w:tcW w:type="dxa" w:w="332"/>
          </w:tcPr>
          <w:p>
            <w:r>
              <w:t>6a05f98f-100f-42d9-86b7-a0d589eccbb5</w:t>
            </w:r>
          </w:p>
        </w:tc>
        <w:tc>
          <w:tcPr>
            <w:tcW w:type="dxa" w:w="332"/>
          </w:tcPr>
          <w:p>
            <w:r>
              <w:t>Verena Minerals Corp.</w:t>
            </w:r>
          </w:p>
        </w:tc>
        <w:tc>
          <w:tcPr>
            <w:tcW w:type="dxa" w:w="332"/>
          </w:tcPr>
          <w:p>
            <w:r>
              <w:t>10/10/1981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46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266-884-5949</w:t>
            </w:r>
          </w:p>
        </w:tc>
        <w:tc>
          <w:tcPr>
            <w:tcW w:type="dxa" w:w="332"/>
          </w:tcPr>
          <w:p>
            <w:r>
              <w:t>sales@verenamineralscorp.org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Czech Republic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$79,072,574,015.00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$82,189,430,034.00</w:t>
            </w:r>
          </w:p>
        </w:tc>
        <w:tc>
          <w:tcPr>
            <w:tcW w:type="dxa" w:w="332"/>
          </w:tcPr>
          <w:p>
            <w:r>
              <w:t>$55,573,266,226.00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$65,092,690,413.00</w:t>
            </w:r>
          </w:p>
        </w:tc>
        <w:tc>
          <w:tcPr>
            <w:tcW w:type="dxa" w:w="332"/>
          </w:tcPr>
          <w:p>
            <w:r>
              <w:t>65605491626.0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$8,190,978,896.00</w:t>
            </w:r>
          </w:p>
        </w:tc>
        <w:tc>
          <w:tcPr>
            <w:tcW w:type="dxa" w:w="332"/>
          </w:tcPr>
          <w:p>
            <w:r>
              <w:t>4929486396719099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$55,874,454,491.00</w:t>
            </w:r>
          </w:p>
        </w:tc>
        <w:tc>
          <w:tcPr>
            <w:tcW w:type="dxa" w:w="332"/>
          </w:tcPr>
          <w:p>
            <w:r>
              <w:t>$36,422,667,051.00</w:t>
            </w:r>
          </w:p>
        </w:tc>
        <w:tc>
          <w:tcPr>
            <w:tcW w:type="dxa" w:w="332"/>
          </w:tcPr>
          <w:p>
            <w:r>
              <w:t>$46,682,724,611.00</w:t>
            </w:r>
          </w:p>
        </w:tc>
      </w:tr>
      <w:tr>
        <w:tc>
          <w:tcPr>
            <w:tcW w:type="dxa" w:w="332"/>
          </w:tcPr>
          <w:p>
            <w:r>
              <w:t>2d3d1c8b-3cc1-4850-a919-ba4d6cb09075</w:t>
            </w:r>
          </w:p>
        </w:tc>
        <w:tc>
          <w:tcPr>
            <w:tcW w:type="dxa" w:w="332"/>
          </w:tcPr>
          <w:p>
            <w:r>
              <w:t>Tele Sudeste Celular Participacoes S.A.</w:t>
            </w:r>
          </w:p>
        </w:tc>
        <w:tc>
          <w:tcPr>
            <w:tcW w:type="dxa" w:w="332"/>
          </w:tcPr>
          <w:p>
            <w:r>
              <w:t>3/4/1976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978-489-1684</w:t>
            </w:r>
          </w:p>
        </w:tc>
        <w:tc>
          <w:tcPr>
            <w:tcW w:type="dxa" w:w="332"/>
          </w:tcPr>
          <w:p>
            <w:r>
              <w:t>contact@telesudestecelularparticipacoessa.org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Czech Republic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$69,873,986,528.00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$78,348,130,026.00</w:t>
            </w:r>
          </w:p>
        </w:tc>
        <w:tc>
          <w:tcPr>
            <w:tcW w:type="dxa" w:w="332"/>
          </w:tcPr>
          <w:p>
            <w:r>
              <w:t>$66,551,356,044.00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$5,885,382,137.00</w:t>
            </w:r>
          </w:p>
        </w:tc>
        <w:tc>
          <w:tcPr>
            <w:tcW w:type="dxa" w:w="332"/>
          </w:tcPr>
          <w:p>
            <w:r>
              <w:t>32206988770.0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$87,911,905,561.00</w:t>
            </w:r>
          </w:p>
        </w:tc>
        <w:tc>
          <w:tcPr>
            <w:tcW w:type="dxa" w:w="332"/>
          </w:tcPr>
          <w:p>
            <w:r>
              <w:t>4916756776792675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$72,636,530,147.00</w:t>
            </w:r>
          </w:p>
        </w:tc>
        <w:tc>
          <w:tcPr>
            <w:tcW w:type="dxa" w:w="332"/>
          </w:tcPr>
          <w:p>
            <w:r>
              <w:t>$45,793,708,323.00</w:t>
            </w:r>
          </w:p>
        </w:tc>
        <w:tc>
          <w:tcPr>
            <w:tcW w:type="dxa" w:w="332"/>
          </w:tcPr>
          <w:p>
            <w:r>
              <w:t>$67,078,522,002.00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