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94eb8f85-e0a9-4190-a226-03c9e2d2ea4d</w:t>
            </w:r>
          </w:p>
        </w:tc>
        <w:tc>
          <w:tcPr>
            <w:tcW w:type="dxa" w:w="332"/>
          </w:tcPr>
          <w:p>
            <w:r>
              <w:t>Cryptologic Inc.</w:t>
            </w:r>
          </w:p>
        </w:tc>
        <w:tc>
          <w:tcPr>
            <w:tcW w:type="dxa" w:w="332"/>
          </w:tcPr>
          <w:p>
            <w:r>
              <w:t>12/13/1995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22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687-175-0790</w:t>
            </w:r>
          </w:p>
        </w:tc>
        <w:tc>
          <w:tcPr>
            <w:tcW w:type="dxa" w:w="332"/>
          </w:tcPr>
          <w:p>
            <w:r>
              <w:t>sales@cryptologicinc.org</w:t>
            </w:r>
          </w:p>
        </w:tc>
        <w:tc>
          <w:tcPr>
            <w:tcW w:type="dxa" w:w="332"/>
          </w:tcPr>
          <w:p>
            <w:r>
              <w:t>Svenska Handelsbanken</w:t>
            </w:r>
          </w:p>
        </w:tc>
        <w:tc>
          <w:tcPr>
            <w:tcW w:type="dxa" w:w="332"/>
          </w:tcPr>
          <w:p>
            <w:r>
              <w:t>Latvia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$82,606,992,361.00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$5,901,243,103.00</w:t>
            </w:r>
          </w:p>
        </w:tc>
        <w:tc>
          <w:tcPr>
            <w:tcW w:type="dxa" w:w="332"/>
          </w:tcPr>
          <w:p>
            <w:r>
              <w:t>$95,448,491,553.00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$93,935,490,367.00</w:t>
            </w:r>
          </w:p>
        </w:tc>
        <w:tc>
          <w:tcPr>
            <w:tcW w:type="dxa" w:w="332"/>
          </w:tcPr>
          <w:p>
            <w:r>
              <w:t>64594566921.0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$67,024,425,977.00</w:t>
            </w:r>
          </w:p>
        </w:tc>
        <w:tc>
          <w:tcPr>
            <w:tcW w:type="dxa" w:w="332"/>
          </w:tcPr>
          <w:p>
            <w:r>
              <w:t>4916430061400341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$67,812,996,987.00</w:t>
            </w:r>
          </w:p>
        </w:tc>
        <w:tc>
          <w:tcPr>
            <w:tcW w:type="dxa" w:w="332"/>
          </w:tcPr>
          <w:p>
            <w:r>
              <w:t>$58,263,861,420.00</w:t>
            </w:r>
          </w:p>
        </w:tc>
        <w:tc>
          <w:tcPr>
            <w:tcW w:type="dxa" w:w="332"/>
          </w:tcPr>
          <w:p>
            <w:r>
              <w:t>$45,902,603,752.00</w:t>
            </w:r>
          </w:p>
        </w:tc>
      </w:tr>
      <w:tr>
        <w:tc>
          <w:tcPr>
            <w:tcW w:type="dxa" w:w="332"/>
          </w:tcPr>
          <w:p>
            <w:r>
              <w:t>0e83a8d8-b870-4565-b4c5-bdae05f42730</w:t>
            </w:r>
          </w:p>
        </w:tc>
        <w:tc>
          <w:tcPr>
            <w:tcW w:type="dxa" w:w="332"/>
          </w:tcPr>
          <w:p>
            <w:r>
              <w:t>Tele Celular Sul Participacoes S.A.</w:t>
            </w:r>
          </w:p>
        </w:tc>
        <w:tc>
          <w:tcPr>
            <w:tcW w:type="dxa" w:w="332"/>
          </w:tcPr>
          <w:p>
            <w:r>
              <w:t>12/7/1961</w:t>
            </w:r>
          </w:p>
        </w:tc>
        <w:tc>
          <w:tcPr>
            <w:tcW w:type="dxa" w:w="332"/>
          </w:tcPr>
          <w:p>
            <w:r>
              <w:t>Brazil</w:t>
            </w:r>
          </w:p>
        </w:tc>
        <w:tc>
          <w:tcPr>
            <w:tcW w:type="dxa" w:w="332"/>
          </w:tcPr>
          <w:p>
            <w:r>
              <w:t>48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667-875-8361</w:t>
            </w:r>
          </w:p>
        </w:tc>
        <w:tc>
          <w:tcPr>
            <w:tcW w:type="dxa" w:w="332"/>
          </w:tcPr>
          <w:p>
            <w:r>
              <w:t>sales@telecelularsulparticipacoessa.org</w:t>
            </w:r>
          </w:p>
        </w:tc>
        <w:tc>
          <w:tcPr>
            <w:tcW w:type="dxa" w:w="332"/>
          </w:tcPr>
          <w:p>
            <w:r>
              <w:t>Svenska Handelsbanken</w:t>
            </w:r>
          </w:p>
        </w:tc>
        <w:tc>
          <w:tcPr>
            <w:tcW w:type="dxa" w:w="332"/>
          </w:tcPr>
          <w:p>
            <w:r>
              <w:t>Latvia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$76,715,340,071.00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$60,845,898,387.00</w:t>
            </w:r>
          </w:p>
        </w:tc>
        <w:tc>
          <w:tcPr>
            <w:tcW w:type="dxa" w:w="332"/>
          </w:tcPr>
          <w:p>
            <w:r>
              <w:t>$85,855,928,431.00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$49,807,076,409.00</w:t>
            </w:r>
          </w:p>
        </w:tc>
        <w:tc>
          <w:tcPr>
            <w:tcW w:type="dxa" w:w="332"/>
          </w:tcPr>
          <w:p>
            <w:r>
              <w:t>84621896756.0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$25,067,156,372.00</w:t>
            </w:r>
          </w:p>
        </w:tc>
        <w:tc>
          <w:tcPr>
            <w:tcW w:type="dxa" w:w="332"/>
          </w:tcPr>
          <w:p>
            <w:r>
              <w:t>4929389188213539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$17,760,455,472.00</w:t>
            </w:r>
          </w:p>
        </w:tc>
        <w:tc>
          <w:tcPr>
            <w:tcW w:type="dxa" w:w="332"/>
          </w:tcPr>
          <w:p>
            <w:r>
              <w:t>$3,392,184,694.00</w:t>
            </w:r>
          </w:p>
        </w:tc>
        <w:tc>
          <w:tcPr>
            <w:tcW w:type="dxa" w:w="332"/>
          </w:tcPr>
          <w:p>
            <w:r>
              <w:t>$15,312,217,795.00</w:t>
            </w:r>
          </w:p>
        </w:tc>
      </w:tr>
      <w:tr>
        <w:tc>
          <w:tcPr>
            <w:tcW w:type="dxa" w:w="332"/>
          </w:tcPr>
          <w:p>
            <w:r>
              <w:t>940197ff-21a7-4911-85ba-123f71ab5779</w:t>
            </w:r>
          </w:p>
        </w:tc>
        <w:tc>
          <w:tcPr>
            <w:tcW w:type="dxa" w:w="332"/>
          </w:tcPr>
          <w:p>
            <w:r>
              <w:t>CP Ships Ltd.</w:t>
            </w:r>
          </w:p>
        </w:tc>
        <w:tc>
          <w:tcPr>
            <w:tcW w:type="dxa" w:w="332"/>
          </w:tcPr>
          <w:p>
            <w:r>
              <w:t>4/13/1987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512-887-1880</w:t>
            </w:r>
          </w:p>
        </w:tc>
        <w:tc>
          <w:tcPr>
            <w:tcW w:type="dxa" w:w="332"/>
          </w:tcPr>
          <w:p>
            <w:r>
              <w:t>headquarters@cpshipsltd.org</w:t>
            </w:r>
          </w:p>
        </w:tc>
        <w:tc>
          <w:tcPr>
            <w:tcW w:type="dxa" w:w="332"/>
          </w:tcPr>
          <w:p>
            <w:r>
              <w:t>Svenska Handelsbanken</w:t>
            </w:r>
          </w:p>
        </w:tc>
        <w:tc>
          <w:tcPr>
            <w:tcW w:type="dxa" w:w="332"/>
          </w:tcPr>
          <w:p>
            <w:r>
              <w:t>Latvia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$36,922,499,796.00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$58,759,183,223.00</w:t>
            </w:r>
          </w:p>
        </w:tc>
        <w:tc>
          <w:tcPr>
            <w:tcW w:type="dxa" w:w="332"/>
          </w:tcPr>
          <w:p>
            <w:r>
              <w:t>$46,593,067,321.00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$14,499,551,848.00</w:t>
            </w:r>
          </w:p>
        </w:tc>
        <w:tc>
          <w:tcPr>
            <w:tcW w:type="dxa" w:w="332"/>
          </w:tcPr>
          <w:p>
            <w:r>
              <w:t>12027137551.0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$88,910,960,539.00</w:t>
            </w:r>
          </w:p>
        </w:tc>
        <w:tc>
          <w:tcPr>
            <w:tcW w:type="dxa" w:w="332"/>
          </w:tcPr>
          <w:p>
            <w:r>
              <w:t>4539968362558553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$51,892,985,661.00</w:t>
            </w:r>
          </w:p>
        </w:tc>
        <w:tc>
          <w:tcPr>
            <w:tcW w:type="dxa" w:w="332"/>
          </w:tcPr>
          <w:p>
            <w:r>
              <w:t>$56,297,570,157.00</w:t>
            </w:r>
          </w:p>
        </w:tc>
        <w:tc>
          <w:tcPr>
            <w:tcW w:type="dxa" w:w="332"/>
          </w:tcPr>
          <w:p>
            <w:r>
              <w:t>$57,073,379,797.00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