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b2219b0e-a525-4f22-b9ff-f780c01b6d00</w:t>
            </w:r>
          </w:p>
        </w:tc>
        <w:tc>
          <w:tcPr>
            <w:tcW w:type="dxa" w:w="617"/>
          </w:tcPr>
          <w:p>
            <w:r>
              <w:t>Rhodia</w:t>
            </w:r>
          </w:p>
        </w:tc>
        <w:tc>
          <w:tcPr>
            <w:tcW w:type="dxa" w:w="617"/>
          </w:tcPr>
          <w:p>
            <w:r>
              <w:t>6/21/1975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583-692-6929</w:t>
            </w:r>
          </w:p>
        </w:tc>
        <w:tc>
          <w:tcPr>
            <w:tcW w:type="dxa" w:w="617"/>
          </w:tcPr>
          <w:p>
            <w:r>
              <w:t>contact@rhodia.org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371878370429847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$41,601,645,620.00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  <w:tr>
        <w:tc>
          <w:tcPr>
            <w:tcW w:type="dxa" w:w="617"/>
          </w:tcPr>
          <w:p>
            <w:r>
              <w:t>37d3b4aa-25ae-4cd9-97e5-476c1a5234e1</w:t>
            </w:r>
          </w:p>
        </w:tc>
        <w:tc>
          <w:tcPr>
            <w:tcW w:type="dxa" w:w="617"/>
          </w:tcPr>
          <w:p>
            <w:r>
              <w:t>Olicom A/S</w:t>
            </w:r>
          </w:p>
        </w:tc>
        <w:tc>
          <w:tcPr>
            <w:tcW w:type="dxa" w:w="617"/>
          </w:tcPr>
          <w:p>
            <w:r>
              <w:t>11/23/1982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467-797-5753</w:t>
            </w:r>
          </w:p>
        </w:tc>
        <w:tc>
          <w:tcPr>
            <w:tcW w:type="dxa" w:w="617"/>
          </w:tcPr>
          <w:p>
            <w:r>
              <w:t>reach@olicomas.org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344633013409639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$95,101,785,540.00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