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09fbac4b-8673-42d7-9f32-344c87c6a5f4</w:t>
            </w:r>
          </w:p>
        </w:tc>
        <w:tc>
          <w:tcPr>
            <w:tcW w:type="dxa" w:w="540"/>
          </w:tcPr>
          <w:p>
            <w:r>
              <w:t>G. Willi-Food International Ltd.</w:t>
            </w:r>
          </w:p>
        </w:tc>
        <w:tc>
          <w:tcPr>
            <w:tcW w:type="dxa" w:w="540"/>
          </w:tcPr>
          <w:p>
            <w:r>
              <w:t>6/24/1986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220-394-7342</w:t>
            </w:r>
          </w:p>
        </w:tc>
        <w:tc>
          <w:tcPr>
            <w:tcW w:type="dxa" w:w="540"/>
          </w:tcPr>
          <w:p>
            <w:r>
              <w:t>headquarters@gwillifoodinternationalltd.org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$54,820,124,293.00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f07f55c1-6182-4b34-8e73-530b5e79c4ed</w:t>
            </w:r>
          </w:p>
        </w:tc>
        <w:tc>
          <w:tcPr>
            <w:tcW w:type="dxa" w:w="540"/>
          </w:tcPr>
          <w:p>
            <w:r>
              <w:t>Pyng Technologies Corp.</w:t>
            </w:r>
          </w:p>
        </w:tc>
        <w:tc>
          <w:tcPr>
            <w:tcW w:type="dxa" w:w="540"/>
          </w:tcPr>
          <w:p>
            <w:r>
              <w:t>12/17/1961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541-439-4964</w:t>
            </w:r>
          </w:p>
        </w:tc>
        <w:tc>
          <w:tcPr>
            <w:tcW w:type="dxa" w:w="540"/>
          </w:tcPr>
          <w:p>
            <w:r>
              <w:t>sales@pyngtechnologiescorp.org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$91,779,688,594.00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