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0"/>
        <w:jc w:val="center"/>
      </w:pPr>
      <w:r>
        <w:rPr>
          <w:sz w:val="28"/>
        </w:rPr>
        <w:t>Slovenská technická univerzita v Bratislave</w:t>
      </w:r>
    </w:p>
    <w:p>
      <w:pPr>
        <w:spacing w:after="0"/>
        <w:jc w:val="center"/>
      </w:pPr>
      <w:r>
        <w:rPr>
          <w:sz w:val="28"/>
        </w:rPr>
        <w:t>Stavebná fakulta</w:t>
      </w:r>
    </w:p>
    <w:p>
      <w:pPr>
        <w:spacing w:after="0"/>
        <w:jc w:val="center"/>
      </w:pPr>
      <w:r>
        <w:rPr>
          <w:sz w:val="28"/>
        </w:rPr>
        <w:t>Katedra geodézie</w:t>
      </w:r>
    </w:p>
    <w:p/>
    <w:p/>
    <w:p/>
    <w:p/>
    <w:p/>
    <w:p/>
    <w:p/>
    <w:p/>
    <w:p/>
    <w:p>
      <w:pPr>
        <w:spacing w:after="120"/>
        <w:jc w:val="center"/>
      </w:pPr>
      <w:r>
        <w:rPr>
          <w:b/>
          <w:sz w:val="32"/>
        </w:rPr>
        <w:t>Zadanie č. 4</w:t>
      </w:r>
    </w:p>
    <w:p>
      <w:pPr>
        <w:jc w:val="center"/>
      </w:pPr>
      <w:r>
        <w:rPr>
          <w:sz w:val="32"/>
        </w:rPr>
        <w:t>Ďalekohľad</w:t>
      </w:r>
    </w:p>
    <w:p/>
    <w:p/>
    <w:p/>
    <w:p/>
    <w:p/>
    <w:p/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Arial" w:hAnsi="Arial"/>
                <w:sz w:val="14"/>
              </w:rPr>
              <w:t>VYHOTOVIL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Adam MOLNAR, 1. GAK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Arial" w:hAnsi="Arial"/>
                <w:sz w:val="14"/>
              </w:rPr>
              <w:t>KONTROLOVAL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doc. Ing. Marián MARČIŠ, PhD.</w:t>
            </w:r>
          </w:p>
        </w:tc>
        <w:tc>
          <w:tcPr>
            <w:tcW w:type="dxa" w:w="2834"/>
            <w:gridSpan w:val="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sz w:val="14"/>
              </w:rPr>
              <w:t>KATEDRA GEODÉZIE</w:t>
              <w:br/>
              <w:t>STAVEBNÁ FAKULTA STU</w:t>
              <w:br/>
              <w:t>RADLINSKÉHO 11</w:t>
              <w:br/>
              <w:t>810 05  BRATISLAVA</w:t>
            </w:r>
          </w:p>
        </w:tc>
      </w:tr>
      <w:tr>
        <w:tc>
          <w:tcPr>
            <w:tcW w:type="dxa" w:w="4536"/>
            <w:gridSpan w:val="2"/>
            <w:vMerge w:val="restart"/>
          </w:tcPr>
          <w:p>
            <w:pPr>
              <w:spacing w:after="0"/>
            </w:pPr>
            <w:r/>
            <w:r>
              <w:rPr>
                <w:rFonts w:ascii="Arial" w:hAnsi="Arial"/>
                <w:sz w:val="14"/>
              </w:rPr>
              <w:t>NÁZOV: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sz w:val="40"/>
              </w:rPr>
              <w:t>ĎALEKOHĽAD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rial" w:hAnsi="Arial"/>
                <w:sz w:val="14"/>
              </w:rPr>
              <w:t>FORMÁT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A4</w:t>
            </w:r>
          </w:p>
        </w:tc>
      </w:tr>
      <w:tr>
        <w:tc>
          <w:tcPr>
            <w:tcW w:type="dxa" w:w="4536"/>
            <w:gridSpan w:val="2"/>
            <w:vMerge/>
          </w:tcPr>
          <w:p/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rial" w:hAnsi="Arial"/>
                <w:sz w:val="14"/>
              </w:rPr>
              <w:t>POČET STRÁN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6"/>
            <w:gridSpan w:val="2"/>
            <w:vMerge/>
          </w:tcPr>
          <w:p/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rial" w:hAnsi="Arial"/>
                <w:sz w:val="14"/>
              </w:rPr>
              <w:t>POČET PRÍLOH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6"/>
            <w:gridSpan w:val="2"/>
            <w:vMerge/>
          </w:tcPr>
          <w:p/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rial" w:hAnsi="Arial"/>
                <w:sz w:val="14"/>
              </w:rPr>
              <w:t>ZADANÉ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12. 10. 2026</w:t>
            </w:r>
          </w:p>
        </w:tc>
      </w:tr>
      <w:tr>
        <w:tc>
          <w:tcPr>
            <w:tcW w:type="dxa" w:w="4536"/>
            <w:gridSpan w:val="2"/>
            <w:vMerge/>
          </w:tcPr>
          <w:p/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rial" w:hAnsi="Arial"/>
                <w:sz w:val="14"/>
              </w:rPr>
              <w:t>ODOVZDANÉ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25. 10. 2026</w:t>
            </w:r>
          </w:p>
        </w:tc>
      </w:tr>
      <w:tr>
        <w:tc>
          <w:tcPr>
            <w:tcW w:type="dxa" w:w="4536"/>
            <w:gridSpan w:val="2"/>
          </w:tcPr>
          <w:p>
            <w:pPr>
              <w:jc w:val="center"/>
            </w:pPr>
            <w:r/>
            <w:r>
              <w:rPr>
                <w:rFonts w:ascii="Arial" w:hAnsi="Arial"/>
                <w:sz w:val="28"/>
              </w:rPr>
              <w:t>GEODÉZIA 1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rial" w:hAnsi="Arial"/>
                <w:sz w:val="14"/>
              </w:rPr>
              <w:t>HODNOTENIE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rial" w:hAnsi="Arial"/>
                <w:sz w:val="14"/>
              </w:rPr>
              <w:t>KONTROLOVAL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sz w:val="28"/>
        </w:rPr>
        <w:t>Technická správa</w:t>
      </w:r>
    </w:p>
    <w:p>
      <w:pPr>
        <w:keepNext/>
        <w:spacing w:after="80" w:before="160"/>
      </w:pPr>
      <w:r>
        <w:rPr>
          <w:b/>
        </w:rPr>
        <w:t>1  Definícia úlohy</w:t>
      </w:r>
    </w:p>
    <w:p>
      <w:pPr>
        <w:jc w:val="both"/>
      </w:pPr>
      <w:r>
        <w:t>Cieľom úlohy bolo určiť výkonnosť ďalekohľadu dvoch teodolitov, optického teodolitu Zeiss Theo 020A a elektronického teodolitu Nivel System DT-2, podľa zadania č. 4 z predmetu Geodézia 1. Pre každý prístroj sme určili štyri parametre ďalekohľadu: zväčšenie Γ (5-krát), zorné pole ω (5-krát na troch dĺžkach 10, 12 a 14 m), rozlišovaciu schopnosť ψ (na troch dĺžkach 10, 12 a 14 m) a geometrickú svetelnosť S.</w:t>
      </w:r>
    </w:p>
    <w:p>
      <w:pPr>
        <w:jc w:val="both"/>
      </w:pPr>
      <w:r>
        <w:t>Ďalekohľady oboch prístrojov sú Keplerovho typu: spojný objektív vytvorí v ohniskovej rovine skutočný prevrátený obraz predmetu, ktorý pozorujeme spojným okulárom ako lupou. Chod lúčov Keplerovým ďalekohľadom je zobrazený v prílohe B.1.</w:t>
      </w:r>
    </w:p>
    <w:p>
      <w:pPr>
        <w:keepNext/>
        <w:spacing w:after="80" w:before="160"/>
      </w:pPr>
      <w:r>
        <w:rPr>
          <w:b/>
        </w:rPr>
        <w:t>2  Postup merania</w:t>
      </w:r>
    </w:p>
    <w:p>
      <w:pPr>
        <w:jc w:val="both"/>
      </w:pPr>
      <w:r>
        <w:t>Meranie sme vykonali dňa 12. 10. 2026 na Stavebnej fakulte STU, Radlinského 11, Bratislava. Použili sme teodolity Zeiss Theo 020A a Nivel System DT-2 na statíve, posuvné meradlo, dynameter (lupu s pevnou a pohyblivou stupnicou), nivelačnú latu s centimetrovým delením, pásmo a testovaciu tabuľku na určenie rozlišovacej schopnosti. Prístroje sme postavili na stanovisko a zhorizontovali.</w:t>
      </w:r>
    </w:p>
    <w:p>
      <w:pPr>
        <w:keepNext/>
        <w:spacing w:after="80" w:before="160"/>
      </w:pPr>
      <w:r>
        <w:rPr>
          <w:b/>
        </w:rPr>
        <w:t>2.1  Zväčšenie</w:t>
      </w:r>
    </w:p>
    <w:p>
      <w:pPr>
        <w:jc w:val="both"/>
      </w:pPr>
      <w:r>
        <w:t>Posuvným meradlom sme odmerali priemer objektívu D</w:t>
      </w:r>
      <w:r>
        <w:rPr>
          <w:vertAlign w:val="subscript"/>
        </w:rPr>
        <w:t>p</w:t>
      </w:r>
      <w:r>
        <w:t xml:space="preserve"> (vstupnej pupily). Ďalekohľad sme zaostrili na nekonečno, namierili na svetlé pozadie a za okulárom sa vytvoril malý svetlý krúžok, výstupná pupila. Jej priemer d</w:t>
      </w:r>
      <w:r>
        <w:rPr>
          <w:vertAlign w:val="subscript"/>
        </w:rPr>
        <w:t>p</w:t>
      </w:r>
      <w:r>
        <w:t xml:space="preserve"> sme odmerali dynametrom priloženým k okuláru (obr. 1). Meranie sme pre každý prístroj opakovali 5-krát.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0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0"/>
        </w:rPr>
        <w:t>Obr. 1  Meranie priemeru objektívu D</w:t>
      </w:r>
      <w:r>
        <w:rPr>
          <w:sz w:val="20"/>
          <w:vertAlign w:val="subscript"/>
        </w:rPr>
        <w:t>p</w:t>
      </w:r>
      <w:r>
        <w:rPr>
          <w:sz w:val="20"/>
        </w:rPr>
        <w:t xml:space="preserve"> a výstupnej pupily d</w:t>
      </w:r>
      <w:r>
        <w:rPr>
          <w:sz w:val="20"/>
          <w:vertAlign w:val="subscript"/>
        </w:rPr>
        <w:t>p</w:t>
      </w:r>
    </w:p>
    <w:p>
      <w:pPr>
        <w:keepNext/>
        <w:spacing w:after="80" w:before="160"/>
      </w:pPr>
      <w:r>
        <w:rPr>
          <w:b/>
        </w:rPr>
        <w:t>2.2  Zorné pole</w:t>
      </w:r>
    </w:p>
    <w:p>
      <w:pPr>
        <w:jc w:val="both"/>
      </w:pPr>
      <w:r>
        <w:t>Vo vodorovnej vzdialenosti d = 10, 12 a 14 m od prístroja sme zvislo postavili nivelačnú latu. Ďalekohľadom sme na late odčítali dolné čítanie D</w:t>
      </w:r>
      <w:r>
        <w:rPr>
          <w:vertAlign w:val="subscript"/>
        </w:rPr>
        <w:t>l</w:t>
      </w:r>
      <w:r>
        <w:t xml:space="preserve"> a horné čítanie H</w:t>
      </w:r>
      <w:r>
        <w:rPr>
          <w:vertAlign w:val="subscript"/>
        </w:rPr>
        <w:t>l</w:t>
      </w:r>
      <w:r>
        <w:t xml:space="preserve"> na okraji zorného poľa (obr. 2). Ich rozdiel l je úsek na late, ktorý vidíme v celom zornom poli. Na každej vzdialenosti sme meranie opakovali 5-krát pri rôznej výške zámery.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1623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2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0"/>
        </w:rPr>
        <w:t>Obr. 2  Určenie zorného poľa ďalekohľadu</w:t>
      </w:r>
    </w:p>
    <w:p>
      <w:pPr>
        <w:keepNext/>
        <w:spacing w:after="80" w:before="160"/>
      </w:pPr>
      <w:r>
        <w:rPr>
          <w:b/>
        </w:rPr>
        <w:t>2.3  Rozlišovacia schopnosť</w:t>
      </w:r>
    </w:p>
    <w:p>
      <w:pPr>
        <w:jc w:val="both"/>
      </w:pPr>
      <w:r>
        <w:t>Na vzdialenosti d = 10, 12 a 14 m sme postavili testovaciu tabuľku s očíslovanými obrazcami z rovnobežných čiar, ktoré sa postupne zahusťujú (obr. 3). Ďalekohľadom sme určili číslo n najmenšieho obrazca, ktorého čiary sme ešte videli oddelene.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906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0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0"/>
        </w:rPr>
        <w:t>Obr. 3  Testovacia tabuľka rozlišovacej schopnosti</w:t>
      </w:r>
    </w:p>
    <w:p>
      <w:pPr>
        <w:keepNext/>
        <w:spacing w:after="80" w:before="160"/>
      </w:pPr>
      <w:r>
        <w:rPr>
          <w:b/>
        </w:rPr>
        <w:t>2.4  Geometrická svetelnosť</w:t>
      </w:r>
    </w:p>
    <w:p>
      <w:pPr>
        <w:jc w:val="both"/>
      </w:pPr>
      <w:r>
        <w:t>Geometrickú svetelnosť sme neurčovali samostatným meraním. Vypočítali sme ju z nameraného priemeru výstupnej pupily d</w:t>
      </w:r>
      <w:r>
        <w:rPr>
          <w:vertAlign w:val="subscript"/>
        </w:rPr>
        <w:t>p</w:t>
      </w:r>
      <w:r>
        <w:t xml:space="preserve"> (časť 2.1) a priemeru zrenice oka d</w:t>
      </w:r>
      <w:r>
        <w:rPr>
          <w:vertAlign w:val="subscript"/>
        </w:rPr>
        <w:t>0</w:t>
      </w:r>
      <w:r>
        <w:t xml:space="preserve"> = 2,2 mm.</w:t>
      </w:r>
    </w:p>
    <w:p>
      <w:pPr>
        <w:keepNext/>
        <w:spacing w:after="80" w:before="160"/>
      </w:pPr>
      <w:r>
        <w:rPr>
          <w:b/>
        </w:rPr>
        <w:t>3  Postup riešenia úlohy</w:t>
      </w:r>
    </w:p>
    <w:p>
      <w:pPr>
        <w:keepNext/>
      </w:pPr>
      <w:r>
        <w:t>Zväčšenie ďalekohľadu je pomer priemeru objektívu a priemeru výstupnej pupily:</w:t>
      </w:r>
    </w:p>
    <w:p>
      <w:pPr>
        <w:tabs>
          <w:tab w:pos="4819" w:val="center"/>
          <w:tab w:pos="9638" w:val="right"/>
        </w:tabs>
      </w:pPr>
      <w:r>
        <w:tab/>
        <w:t>Γ = D</w:t>
      </w:r>
      <w:r>
        <w:rPr>
          <w:vertAlign w:val="subscript"/>
        </w:rPr>
        <w:t>p</w:t>
      </w:r>
      <w:r>
        <w:t xml:space="preserve"> / d</w:t>
      </w:r>
      <w:r>
        <w:rPr>
          <w:vertAlign w:val="subscript"/>
        </w:rPr>
        <w:t>p</w:t>
      </w:r>
      <w:r>
        <w:tab/>
        <w:t>(1)</w:t>
      </w:r>
    </w:p>
    <w:p>
      <w:pPr>
        <w:keepNext/>
        <w:jc w:val="both"/>
      </w:pPr>
      <w:r>
        <w:t>Zväčšenie sme vypočítali pre každé meranie a výsledok je aritmetický priemer 5 hodnôt. Zorné pole v uhlových minútach sme vypočítali z úseku na late:</w:t>
      </w:r>
    </w:p>
    <w:p>
      <w:pPr>
        <w:tabs>
          <w:tab w:pos="4819" w:val="center"/>
          <w:tab w:pos="9638" w:val="right"/>
        </w:tabs>
      </w:pPr>
      <w:r>
        <w:tab/>
        <w:t>l = H</w:t>
      </w:r>
      <w:r>
        <w:rPr>
          <w:vertAlign w:val="subscript"/>
        </w:rPr>
        <w:t>l</w:t>
      </w:r>
      <w:r>
        <w:t xml:space="preserve"> − D</w:t>
      </w:r>
      <w:r>
        <w:rPr>
          <w:vertAlign w:val="subscript"/>
        </w:rPr>
        <w:t>l</w:t>
      </w:r>
      <w:r>
        <w:t>,     ω' = l / d · ρ',     ρ' = 180 · 60 / π</w:t>
        <w:tab/>
        <w:t>(2)</w:t>
      </w:r>
    </w:p>
    <w:p>
      <w:pPr>
        <w:keepNext/>
      </w:pPr>
      <w:r>
        <w:t>Rozlišovaciu schopnosť v uhlových sekundách sme vypočítali zo vzťahu:</w:t>
      </w:r>
    </w:p>
    <w:p>
      <w:pPr>
        <w:tabs>
          <w:tab w:pos="4819" w:val="center"/>
          <w:tab w:pos="9638" w:val="right"/>
        </w:tabs>
      </w:pPr>
      <w:r>
        <w:tab/>
        <w:t>ψ'' = 10 · n / d</w:t>
        <w:tab/>
        <w:t>(3)</w:t>
      </w:r>
    </w:p>
    <w:p>
      <w:pPr>
        <w:keepNext/>
        <w:jc w:val="both"/>
      </w:pPr>
      <w:r>
        <w:t>kde n je číslo najmenšieho rozlíšeného obrazca a d je vzdialenosť tabuľky v metroch. Geometrickú svetelnosť sme vypočítali zo vzťahu:</w:t>
      </w:r>
    </w:p>
    <w:p>
      <w:pPr>
        <w:tabs>
          <w:tab w:pos="4819" w:val="center"/>
          <w:tab w:pos="9638" w:val="right"/>
        </w:tabs>
      </w:pPr>
      <w:r>
        <w:tab/>
        <w:t>S = D</w:t>
      </w:r>
      <w:r>
        <w:rPr>
          <w:vertAlign w:val="subscript"/>
        </w:rPr>
        <w:t>p</w:t>
      </w:r>
      <w:r>
        <w:rPr>
          <w:vertAlign w:val="superscript"/>
        </w:rPr>
        <w:t>2</w:t>
      </w:r>
      <w:r>
        <w:t xml:space="preserve"> / (d</w:t>
      </w:r>
      <w:r>
        <w:rPr>
          <w:vertAlign w:val="subscript"/>
        </w:rPr>
        <w:t>0</w:t>
      </w:r>
      <w:r>
        <w:rPr>
          <w:vertAlign w:val="superscript"/>
        </w:rPr>
        <w:t>2</w:t>
      </w:r>
      <w:r>
        <w:t xml:space="preserve"> · Γ</w:t>
      </w:r>
      <w:r>
        <w:rPr>
          <w:vertAlign w:val="superscript"/>
        </w:rPr>
        <w:t>2</w:t>
      </w:r>
      <w:r>
        <w:t>) = d</w:t>
      </w:r>
      <w:r>
        <w:rPr>
          <w:vertAlign w:val="subscript"/>
        </w:rPr>
        <w:t>p</w:t>
      </w:r>
      <w:r>
        <w:rPr>
          <w:vertAlign w:val="superscript"/>
        </w:rPr>
        <w:t>2</w:t>
      </w:r>
      <w:r>
        <w:t xml:space="preserve"> / d</w:t>
      </w:r>
      <w:r>
        <w:rPr>
          <w:vertAlign w:val="subscript"/>
        </w:rPr>
        <w:t>0</w:t>
      </w:r>
      <w:r>
        <w:rPr>
          <w:vertAlign w:val="superscript"/>
        </w:rPr>
        <w:t>2</w:t>
      </w:r>
      <w:r>
        <w:tab/>
        <w:t>(4)</w:t>
      </w:r>
    </w:p>
    <w:p>
      <w:pPr>
        <w:jc w:val="both"/>
      </w:pPr>
      <w:r>
        <w:t>kde d</w:t>
      </w:r>
      <w:r>
        <w:rPr>
          <w:vertAlign w:val="subscript"/>
        </w:rPr>
        <w:t>0</w:t>
      </w:r>
      <w:r>
        <w:t xml:space="preserve"> = 2,2 mm je priemer zrenice oka. Pri zornom poli a rozlišovacej schopnosti je výsledok priemer zo všetkých dĺžok. Presnosť výsledkov sme vyjadrili výberovou smerodajnou odchýlkou jedného merania s a smerodajnou odchýlkou priemeru s / √n. Namerané hodnoty a celý výpočet sú vo výpočtovom protokole v prílohe A.1.</w:t>
      </w:r>
    </w:p>
    <w:p>
      <w:pPr>
        <w:keepNext/>
        <w:spacing w:after="80" w:before="160"/>
      </w:pPr>
      <w:r>
        <w:rPr>
          <w:b/>
        </w:rPr>
        <w:t>4  Zhodnotenie výsledkov</w:t>
      </w:r>
    </w:p>
    <w:p>
      <w:pPr>
        <w:keepNext/>
      </w:pPr>
      <w:r>
        <w:t>Výsledné parametre ďalekohľadov sú v tab. 1.</w:t>
      </w:r>
    </w:p>
    <w:p>
      <w:pPr>
        <w:keepNext/>
        <w:spacing w:after="40"/>
      </w:pPr>
      <w:r>
        <w:rPr>
          <w:b/>
        </w:rPr>
        <w:t>Tab. 1  Výsledné parametre ďalekohľadov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835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551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20"/>
              </w:rPr>
              <w:t>Zeiss Theo 020A</w:t>
            </w:r>
          </w:p>
        </w:tc>
        <w:tc>
          <w:tcPr>
            <w:tcW w:type="dxa" w:w="2551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20"/>
              </w:rPr>
              <w:t>Nivel System DT-2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zväčšenie Γ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24,9 ± 0,9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30,9 ± 0,5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zorné pole ω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81,6' (1° 22')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89,1' (1° 29')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rozlišovacia schopnosť ψ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5,8''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5,6''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geometrická svetelnosť S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0,44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20"/>
              </w:rPr>
              <w:t>0,44</w:t>
            </w:r>
          </w:p>
        </w:tc>
      </w:tr>
    </w:tbl>
    <w:p>
      <w:pPr>
        <w:spacing w:after="40"/>
      </w:pPr>
    </w:p>
    <w:p>
      <w:pPr>
        <w:jc w:val="both"/>
      </w:pPr>
      <w:r>
        <w:t>Ďalekohľad prístroja Nivel System DT-2 má väčší objektív (D</w:t>
      </w:r>
      <w:r>
        <w:rPr>
          <w:vertAlign w:val="subscript"/>
        </w:rPr>
        <w:t>p</w:t>
      </w:r>
      <w:r>
        <w:t xml:space="preserve"> ≈ 45,1 mm oproti 36,2 mm), a preto aj väčšie zväčšenie (Γ ≈ 31× oproti 25×). Zistené zväčšenia zodpovedajú bežným hodnotám pre tieto prístroje (približne 25× a 30×). Rozptyl jednotlivých hodnôt zväčšenia je spôsobený hlavne presnosťou merania priemeru výstupnej pupily, ktorý sme dynametrom čítali na 0,1 mm, takže chyba 0,1 mm pri d</w:t>
      </w:r>
      <w:r>
        <w:rPr>
          <w:vertAlign w:val="subscript"/>
        </w:rPr>
        <w:t>p</w:t>
      </w:r>
      <w:r>
        <w:t xml:space="preserve"> ≈ 1,5 mm mení Γ asi o 7 %.</w:t>
      </w:r>
    </w:p>
    <w:p>
      <w:pPr>
        <w:jc w:val="both"/>
      </w:pPr>
      <w:r>
        <w:t>Zorné pole Nivelu (1° 29') je väčšie ako zorné pole Zeissu (1° 22'). Hodnoty na jednotlivých dĺžkach sa líšia len o desatiny minúty, čo zodpovedá presnosti čítania na late (1 mm). Rozlišovacia schopnosť oboch prístrojov je približne 6''. Hodnota je len orientačná, lebo testovacia tabuľka má obrazce odstupňované po celých číslach a výsledok závisí aj od zraku pozorovateľa a osvetlenia. Priemerný priemer výstupnej pupily vyšiel pri oboch prístrojoch rovnako (1,46 mm), preto majú oba ďalekohľady rovnakú geometrickú svetelnosť S = 0,44.</w:t>
      </w:r>
    </w:p>
    <w:p>
      <w:pPr>
        <w:spacing w:before="200"/>
      </w:pPr>
      <w:r>
        <w:t>V Bratislave, dňa 22. 10. 2026</w:t>
      </w:r>
    </w:p>
    <w:p>
      <w:pPr>
        <w:tabs>
          <w:tab w:pos="6236" w:val="left"/>
        </w:tabs>
        <w:spacing w:after="0" w:before="280"/>
      </w:pPr>
      <w:r>
        <w:t>Adam Molnar</w:t>
        <w:tab/>
        <w:t>………………………………</w:t>
      </w:r>
    </w:p>
    <w:p>
      <w:pPr>
        <w:tabs>
          <w:tab w:pos="7143" w:val="left"/>
        </w:tabs>
        <w:spacing w:after="0"/>
      </w:pPr>
      <w:r>
        <w:rPr>
          <w:i/>
          <w:sz w:val="18"/>
        </w:rPr>
        <w:tab/>
        <w:t>podpis</w:t>
      </w:r>
    </w:p>
    <w:p>
      <w:pPr>
        <w:sectPr>
          <w:footerReference w:type="default" r:id="rId9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/>
    <w:p/>
    <w:p/>
    <w:p/>
    <w:p/>
    <w:p/>
    <w:p/>
    <w:p/>
    <w:p/>
    <w:p/>
    <w:p/>
    <w:p/>
    <w:p/>
    <w:p/>
    <w:p>
      <w:pPr>
        <w:jc w:val="center"/>
      </w:pPr>
      <w:r>
        <w:rPr>
          <w:b/>
          <w:sz w:val="28"/>
        </w:rPr>
        <w:t>PRÍLOHY</w:t>
      </w:r>
    </w:p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>Zoznam príloh:</w:t>
      </w:r>
    </w:p>
    <w:p>
      <w:r>
        <w:t>Príloha A.1   Výpočtový protokol</w:t>
      </w:r>
    </w:p>
    <w:p>
      <w:r>
        <w:t>Príloha B.1   Chod lúčov Keplerovým ďalekohľadom</w:t>
      </w:r>
    </w:p>
    <w:p>
      <w:pPr>
        <w:sectPr>
          <w:headerReference w:type="default" r:id="rId13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b/>
          <w:sz w:val="28"/>
        </w:rPr>
        <w:t>Výpočtový protokol</w:t>
      </w:r>
    </w:p>
    <w:p>
      <w:pPr>
        <w:keepNext/>
        <w:spacing w:after="40"/>
      </w:pPr>
      <w:r>
        <w:rPr>
          <w:b/>
        </w:rPr>
        <w:t>Tab. 1  Zväčšenie – Zeiss Theo 020A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134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701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  <w:vertAlign w:val="subscript"/>
              </w:rPr>
              <w:t>p</w:t>
            </w:r>
            <w:r>
              <w:rPr>
                <w:b/>
                <w:sz w:val="18"/>
              </w:rPr>
              <w:t xml:space="preserve"> [mm]</w:t>
            </w:r>
          </w:p>
        </w:tc>
        <w:tc>
          <w:tcPr>
            <w:tcW w:type="dxa" w:w="1701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  <w:vertAlign w:val="subscript"/>
              </w:rPr>
              <w:t>p</w:t>
            </w:r>
            <w:r>
              <w:rPr>
                <w:b/>
                <w:sz w:val="18"/>
              </w:rPr>
              <w:t xml:space="preserve"> [mm]</w:t>
            </w:r>
          </w:p>
        </w:tc>
        <w:tc>
          <w:tcPr>
            <w:tcW w:type="dxa" w:w="1701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Γ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36,20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27,85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36,30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24,20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36,10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22,56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36,10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25,79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36,15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24,10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FF3C4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priemer</w:t>
            </w:r>
          </w:p>
        </w:tc>
        <w:tc>
          <w:tcPr>
            <w:tcW w:type="dxa" w:w="1701"/>
            <w:vAlign w:val="center"/>
            <w:shd w:val="clear" w:color="auto" w:fill="FFF3C4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36,17</w:t>
            </w:r>
          </w:p>
        </w:tc>
        <w:tc>
          <w:tcPr>
            <w:tcW w:type="dxa" w:w="1701"/>
            <w:vAlign w:val="center"/>
            <w:shd w:val="clear" w:color="auto" w:fill="FFF3C4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1,46</w:t>
            </w:r>
          </w:p>
        </w:tc>
        <w:tc>
          <w:tcPr>
            <w:tcW w:type="dxa" w:w="1701"/>
            <w:vAlign w:val="center"/>
            <w:shd w:val="clear" w:color="auto" w:fill="FFF3C4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24,90</w:t>
            </w:r>
          </w:p>
        </w:tc>
      </w:tr>
    </w:tbl>
    <w:p>
      <w:pPr>
        <w:spacing w:after="20"/>
      </w:pPr>
      <w:r>
        <w:rPr>
          <w:sz w:val="19"/>
        </w:rPr>
        <w:t>Výpočet: Γ = D</w:t>
      </w:r>
      <w:r>
        <w:rPr>
          <w:sz w:val="19"/>
          <w:vertAlign w:val="subscript"/>
        </w:rPr>
        <w:t>p</w:t>
      </w:r>
      <w:r>
        <w:rPr>
          <w:sz w:val="19"/>
        </w:rPr>
        <w:t xml:space="preserve"> / d</w:t>
      </w:r>
      <w:r>
        <w:rPr>
          <w:sz w:val="19"/>
          <w:vertAlign w:val="subscript"/>
        </w:rPr>
        <w:t>p</w:t>
      </w:r>
      <w:r>
        <w:rPr>
          <w:sz w:val="19"/>
        </w:rPr>
        <w:t>;   napr. Γ</w:t>
      </w:r>
      <w:r>
        <w:rPr>
          <w:sz w:val="19"/>
          <w:vertAlign w:val="subscript"/>
        </w:rPr>
        <w:t>1</w:t>
      </w:r>
      <w:r>
        <w:rPr>
          <w:sz w:val="19"/>
        </w:rPr>
        <w:t xml:space="preserve"> = 36,20 / 1,3 = 27,85</w:t>
      </w:r>
    </w:p>
    <w:p>
      <w:pPr>
        <w:spacing w:after="20"/>
      </w:pPr>
      <w:r>
        <w:rPr>
          <w:sz w:val="19"/>
        </w:rPr>
        <w:t>Γ = (27,85 + 24,20 + 22,56 + 25,79 + 24,10) / 5 = 24,90</w:t>
      </w:r>
    </w:p>
    <w:p>
      <w:pPr>
        <w:spacing w:after="20"/>
      </w:pPr>
      <w:r>
        <w:rPr>
          <w:sz w:val="19"/>
        </w:rPr>
        <w:t>Rozbor presnosti: s</w:t>
      </w:r>
      <w:r>
        <w:rPr>
          <w:sz w:val="19"/>
          <w:vertAlign w:val="subscript"/>
        </w:rPr>
        <w:t>Γ</w:t>
      </w:r>
      <w:r>
        <w:rPr>
          <w:sz w:val="19"/>
        </w:rPr>
        <w:t xml:space="preserve"> = √(Σ(Γ</w:t>
      </w:r>
      <w:r>
        <w:rPr>
          <w:sz w:val="19"/>
          <w:vertAlign w:val="subscript"/>
        </w:rPr>
        <w:t>j</w:t>
      </w:r>
      <w:r>
        <w:rPr>
          <w:sz w:val="19"/>
        </w:rPr>
        <w:t xml:space="preserve"> − Γ)² / (n − 1)) = 2,00,   s</w:t>
      </w:r>
      <w:r>
        <w:rPr>
          <w:sz w:val="19"/>
          <w:vertAlign w:val="subscript"/>
        </w:rPr>
        <w:t>Γ,priemer</w:t>
      </w:r>
      <w:r>
        <w:rPr>
          <w:sz w:val="19"/>
        </w:rPr>
        <w:t xml:space="preserve"> = s</w:t>
      </w:r>
      <w:r>
        <w:rPr>
          <w:sz w:val="19"/>
          <w:vertAlign w:val="subscript"/>
        </w:rPr>
        <w:t>Γ</w:t>
      </w:r>
      <w:r>
        <w:rPr>
          <w:sz w:val="19"/>
        </w:rPr>
        <w:t xml:space="preserve"> / √n = 0,90   →   Γ = 24,9 ± 0,9</w:t>
      </w:r>
    </w:p>
    <w:p>
      <w:pPr>
        <w:spacing w:after="40"/>
      </w:pPr>
    </w:p>
    <w:p>
      <w:pPr>
        <w:keepNext/>
        <w:spacing w:after="40"/>
      </w:pPr>
      <w:r>
        <w:rPr>
          <w:b/>
        </w:rPr>
        <w:t>Tab. 2  Zväčšenie – Nivel System DT-2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134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701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  <w:vertAlign w:val="subscript"/>
              </w:rPr>
              <w:t>p</w:t>
            </w:r>
            <w:r>
              <w:rPr>
                <w:b/>
                <w:sz w:val="18"/>
              </w:rPr>
              <w:t xml:space="preserve"> [mm]</w:t>
            </w:r>
          </w:p>
        </w:tc>
        <w:tc>
          <w:tcPr>
            <w:tcW w:type="dxa" w:w="1701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  <w:vertAlign w:val="subscript"/>
              </w:rPr>
              <w:t>p</w:t>
            </w:r>
            <w:r>
              <w:rPr>
                <w:b/>
                <w:sz w:val="18"/>
              </w:rPr>
              <w:t xml:space="preserve"> [mm]</w:t>
            </w:r>
          </w:p>
        </w:tc>
        <w:tc>
          <w:tcPr>
            <w:tcW w:type="dxa" w:w="1701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Γ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45,05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32,18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45,05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30,03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45,85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30,57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44,70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31,93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44,80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29,87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FF3C4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priemer</w:t>
            </w:r>
          </w:p>
        </w:tc>
        <w:tc>
          <w:tcPr>
            <w:tcW w:type="dxa" w:w="1701"/>
            <w:vAlign w:val="center"/>
            <w:shd w:val="clear" w:color="auto" w:fill="FFF3C4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45,09</w:t>
            </w:r>
          </w:p>
        </w:tc>
        <w:tc>
          <w:tcPr>
            <w:tcW w:type="dxa" w:w="1701"/>
            <w:vAlign w:val="center"/>
            <w:shd w:val="clear" w:color="auto" w:fill="FFF3C4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1,46</w:t>
            </w:r>
          </w:p>
        </w:tc>
        <w:tc>
          <w:tcPr>
            <w:tcW w:type="dxa" w:w="1701"/>
            <w:vAlign w:val="center"/>
            <w:shd w:val="clear" w:color="auto" w:fill="FFF3C4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30,91</w:t>
            </w:r>
          </w:p>
        </w:tc>
      </w:tr>
    </w:tbl>
    <w:p>
      <w:pPr>
        <w:spacing w:after="20"/>
      </w:pPr>
      <w:r>
        <w:rPr>
          <w:sz w:val="19"/>
        </w:rPr>
        <w:t>Výpočet: Γ = D</w:t>
      </w:r>
      <w:r>
        <w:rPr>
          <w:sz w:val="19"/>
          <w:vertAlign w:val="subscript"/>
        </w:rPr>
        <w:t>p</w:t>
      </w:r>
      <w:r>
        <w:rPr>
          <w:sz w:val="19"/>
        </w:rPr>
        <w:t xml:space="preserve"> / d</w:t>
      </w:r>
      <w:r>
        <w:rPr>
          <w:sz w:val="19"/>
          <w:vertAlign w:val="subscript"/>
        </w:rPr>
        <w:t>p</w:t>
      </w:r>
      <w:r>
        <w:rPr>
          <w:sz w:val="19"/>
        </w:rPr>
        <w:t>;   napr. Γ</w:t>
      </w:r>
      <w:r>
        <w:rPr>
          <w:sz w:val="19"/>
          <w:vertAlign w:val="subscript"/>
        </w:rPr>
        <w:t>1</w:t>
      </w:r>
      <w:r>
        <w:rPr>
          <w:sz w:val="19"/>
        </w:rPr>
        <w:t xml:space="preserve"> = 45,05 / 1,4 = 32,18</w:t>
      </w:r>
    </w:p>
    <w:p>
      <w:pPr>
        <w:spacing w:after="20"/>
      </w:pPr>
      <w:r>
        <w:rPr>
          <w:sz w:val="19"/>
        </w:rPr>
        <w:t>Γ = (32,18 + 30,03 + 30,57 + 31,93 + 29,87) / 5 = 30,91</w:t>
      </w:r>
    </w:p>
    <w:p>
      <w:pPr>
        <w:spacing w:after="20"/>
      </w:pPr>
      <w:r>
        <w:rPr>
          <w:sz w:val="19"/>
        </w:rPr>
        <w:t>Rozbor presnosti: s</w:t>
      </w:r>
      <w:r>
        <w:rPr>
          <w:sz w:val="19"/>
          <w:vertAlign w:val="subscript"/>
        </w:rPr>
        <w:t>Γ</w:t>
      </w:r>
      <w:r>
        <w:rPr>
          <w:sz w:val="19"/>
        </w:rPr>
        <w:t xml:space="preserve"> = √(Σ(Γ</w:t>
      </w:r>
      <w:r>
        <w:rPr>
          <w:sz w:val="19"/>
          <w:vertAlign w:val="subscript"/>
        </w:rPr>
        <w:t>j</w:t>
      </w:r>
      <w:r>
        <w:rPr>
          <w:sz w:val="19"/>
        </w:rPr>
        <w:t xml:space="preserve"> − Γ)² / (n − 1)) = 1,07,   s</w:t>
      </w:r>
      <w:r>
        <w:rPr>
          <w:sz w:val="19"/>
          <w:vertAlign w:val="subscript"/>
        </w:rPr>
        <w:t>Γ,priemer</w:t>
      </w:r>
      <w:r>
        <w:rPr>
          <w:sz w:val="19"/>
        </w:rPr>
        <w:t xml:space="preserve"> = s</w:t>
      </w:r>
      <w:r>
        <w:rPr>
          <w:sz w:val="19"/>
          <w:vertAlign w:val="subscript"/>
        </w:rPr>
        <w:t>Γ</w:t>
      </w:r>
      <w:r>
        <w:rPr>
          <w:sz w:val="19"/>
        </w:rPr>
        <w:t xml:space="preserve"> / √n = 0,48   →   Γ = 30,9 ± 0,5</w:t>
      </w:r>
    </w:p>
    <w:p>
      <w:pPr>
        <w:spacing w:after="40"/>
      </w:pPr>
    </w:p>
    <w:p>
      <w:pPr>
        <w:keepNext/>
        <w:spacing w:after="40"/>
      </w:pPr>
      <w:r>
        <w:rPr>
          <w:b/>
        </w:rPr>
        <w:t>Tab. 3  Zorné pole – Zeiss Theo 020A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</w:trPr>
        <w:tc>
          <w:tcPr>
            <w:tcW w:type="dxa" w:w="90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d [m]</w:t>
            </w:r>
          </w:p>
        </w:tc>
        <w:tc>
          <w:tcPr>
            <w:tcW w:type="dxa" w:w="56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n</w:t>
            </w:r>
          </w:p>
        </w:tc>
        <w:tc>
          <w:tcPr>
            <w:tcW w:type="dxa" w:w="124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D</w:t>
            </w:r>
            <w:r>
              <w:rPr>
                <w:b/>
                <w:sz w:val="17"/>
                <w:vertAlign w:val="subscript"/>
              </w:rPr>
              <w:t>l</w:t>
            </w:r>
            <w:r>
              <w:rPr>
                <w:b/>
                <w:sz w:val="17"/>
              </w:rPr>
              <w:t xml:space="preserve"> [m]</w:t>
            </w:r>
          </w:p>
        </w:tc>
        <w:tc>
          <w:tcPr>
            <w:tcW w:type="dxa" w:w="124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H</w:t>
            </w:r>
            <w:r>
              <w:rPr>
                <w:b/>
                <w:sz w:val="17"/>
                <w:vertAlign w:val="subscript"/>
              </w:rPr>
              <w:t>l</w:t>
            </w:r>
            <w:r>
              <w:rPr>
                <w:b/>
                <w:sz w:val="17"/>
              </w:rPr>
              <w:t xml:space="preserve"> [m]</w:t>
            </w:r>
          </w:p>
        </w:tc>
        <w:tc>
          <w:tcPr>
            <w:tcW w:type="dxa" w:w="1134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l [m]</w:t>
            </w:r>
          </w:p>
        </w:tc>
        <w:tc>
          <w:tcPr>
            <w:tcW w:type="dxa" w:w="1134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ω' [']</w:t>
            </w:r>
          </w:p>
        </w:tc>
        <w:tc>
          <w:tcPr>
            <w:tcW w:type="dxa" w:w="124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priemer [']</w:t>
            </w:r>
          </w:p>
        </w:tc>
      </w:tr>
      <w:tr>
        <w:trPr>
          <w:cantSplit/>
        </w:trPr>
        <w:tc>
          <w:tcPr>
            <w:tcW w:type="dxa" w:w="90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1,338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0,238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81,82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81,68</w:t>
            </w:r>
          </w:p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1,388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0,238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81,82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1,200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1,437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0,237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81,47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1,250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1,487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0,237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81,47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1,300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1,538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0,238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81,82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1,385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0,285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81,65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81,88</w:t>
            </w:r>
          </w:p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1,436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0,286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81,93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1,200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1,485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0,285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81,65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1,250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1,537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0,287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82,22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1,300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1,586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0,286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81,93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1,431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0,331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81,28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81,13</w:t>
            </w:r>
          </w:p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1,481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0,331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81,28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1,200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1,530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81,03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1,250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1,580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81,03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1,300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1,630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81,03</w:t>
            </w:r>
          </w:p>
        </w:tc>
        <w:tc>
          <w:tcPr>
            <w:tcW w:type="dxa" w:w="1247"/>
            <w:vMerge/>
            <w:vAlign w:val="center"/>
          </w:tcPr>
          <w:p/>
        </w:tc>
      </w:tr>
    </w:tbl>
    <w:p>
      <w:pPr>
        <w:spacing w:after="20"/>
      </w:pPr>
      <w:r>
        <w:rPr>
          <w:sz w:val="19"/>
        </w:rPr>
        <w:t>Výpočet: l = H</w:t>
      </w:r>
      <w:r>
        <w:rPr>
          <w:sz w:val="19"/>
          <w:vertAlign w:val="subscript"/>
        </w:rPr>
        <w:t>l</w:t>
      </w:r>
      <w:r>
        <w:rPr>
          <w:sz w:val="19"/>
        </w:rPr>
        <w:t xml:space="preserve"> − D</w:t>
      </w:r>
      <w:r>
        <w:rPr>
          <w:sz w:val="19"/>
          <w:vertAlign w:val="subscript"/>
        </w:rPr>
        <w:t>l</w:t>
      </w:r>
      <w:r>
        <w:rPr>
          <w:sz w:val="19"/>
        </w:rPr>
        <w:t>,   ω' = l / d · ρ',   ρ' = 180 · 60 / π = 3437,75'</w:t>
      </w:r>
    </w:p>
    <w:p>
      <w:pPr>
        <w:spacing w:after="20"/>
      </w:pPr>
      <w:r>
        <w:rPr>
          <w:sz w:val="19"/>
        </w:rPr>
        <w:t>napr. l</w:t>
      </w:r>
      <w:r>
        <w:rPr>
          <w:sz w:val="19"/>
          <w:vertAlign w:val="subscript"/>
        </w:rPr>
        <w:t>1</w:t>
      </w:r>
      <w:r>
        <w:rPr>
          <w:sz w:val="19"/>
        </w:rPr>
        <w:t xml:space="preserve"> = 1,338 − 1,100 = 0,238 m,   ω'</w:t>
      </w:r>
      <w:r>
        <w:rPr>
          <w:sz w:val="19"/>
          <w:vertAlign w:val="subscript"/>
        </w:rPr>
        <w:t>1</w:t>
      </w:r>
      <w:r>
        <w:rPr>
          <w:sz w:val="19"/>
        </w:rPr>
        <w:t xml:space="preserve"> = 0,238 / 10 · 3437,75 = 81,82'</w:t>
      </w:r>
    </w:p>
    <w:p>
      <w:pPr>
        <w:spacing w:after="20"/>
      </w:pPr>
      <w:r>
        <w:rPr>
          <w:sz w:val="19"/>
        </w:rPr>
        <w:t>ω = (81,68 + 81,88 + 81,13) / 3 = 81,56' = 1° 22'</w:t>
      </w:r>
    </w:p>
    <w:p>
      <w:pPr>
        <w:spacing w:after="20"/>
      </w:pPr>
      <w:r>
        <w:rPr>
          <w:sz w:val="19"/>
        </w:rPr>
        <w:t>Rozbor presnosti (15 meraní): s</w:t>
      </w:r>
      <w:r>
        <w:rPr>
          <w:sz w:val="19"/>
          <w:vertAlign w:val="subscript"/>
        </w:rPr>
        <w:t>ω</w:t>
      </w:r>
      <w:r>
        <w:rPr>
          <w:sz w:val="19"/>
        </w:rPr>
        <w:t xml:space="preserve"> = 0,37',   s</w:t>
      </w:r>
      <w:r>
        <w:rPr>
          <w:sz w:val="19"/>
          <w:vertAlign w:val="subscript"/>
        </w:rPr>
        <w:t>ω,priemer</w:t>
      </w:r>
      <w:r>
        <w:rPr>
          <w:sz w:val="19"/>
        </w:rPr>
        <w:t xml:space="preserve"> = s</w:t>
      </w:r>
      <w:r>
        <w:rPr>
          <w:sz w:val="19"/>
          <w:vertAlign w:val="subscript"/>
        </w:rPr>
        <w:t>ω</w:t>
      </w:r>
      <w:r>
        <w:rPr>
          <w:sz w:val="19"/>
        </w:rPr>
        <w:t xml:space="preserve"> / √15 = 0,10'   →   ω = 81,6' ± 0,1'</w:t>
      </w:r>
    </w:p>
    <w:p>
      <w:pPr>
        <w:spacing w:after="40"/>
      </w:pPr>
    </w:p>
    <w:p>
      <w:pPr>
        <w:sectPr>
          <w:headerReference w:type="default" r:id="rId14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b/>
        </w:rPr>
        <w:t>Tab. 4  Zorné pole – Nivel System DT-2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</w:trPr>
        <w:tc>
          <w:tcPr>
            <w:tcW w:type="dxa" w:w="90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d [m]</w:t>
            </w:r>
          </w:p>
        </w:tc>
        <w:tc>
          <w:tcPr>
            <w:tcW w:type="dxa" w:w="56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n</w:t>
            </w:r>
          </w:p>
        </w:tc>
        <w:tc>
          <w:tcPr>
            <w:tcW w:type="dxa" w:w="124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D</w:t>
            </w:r>
            <w:r>
              <w:rPr>
                <w:b/>
                <w:sz w:val="17"/>
                <w:vertAlign w:val="subscript"/>
              </w:rPr>
              <w:t>l</w:t>
            </w:r>
            <w:r>
              <w:rPr>
                <w:b/>
                <w:sz w:val="17"/>
              </w:rPr>
              <w:t xml:space="preserve"> [m]</w:t>
            </w:r>
          </w:p>
        </w:tc>
        <w:tc>
          <w:tcPr>
            <w:tcW w:type="dxa" w:w="124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H</w:t>
            </w:r>
            <w:r>
              <w:rPr>
                <w:b/>
                <w:sz w:val="17"/>
                <w:vertAlign w:val="subscript"/>
              </w:rPr>
              <w:t>l</w:t>
            </w:r>
            <w:r>
              <w:rPr>
                <w:b/>
                <w:sz w:val="17"/>
              </w:rPr>
              <w:t xml:space="preserve"> [m]</w:t>
            </w:r>
          </w:p>
        </w:tc>
        <w:tc>
          <w:tcPr>
            <w:tcW w:type="dxa" w:w="1134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l [m]</w:t>
            </w:r>
          </w:p>
        </w:tc>
        <w:tc>
          <w:tcPr>
            <w:tcW w:type="dxa" w:w="1134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ω' [']</w:t>
            </w:r>
          </w:p>
        </w:tc>
        <w:tc>
          <w:tcPr>
            <w:tcW w:type="dxa" w:w="124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7"/>
              </w:rPr>
              <w:t>priemer [']</w:t>
            </w:r>
          </w:p>
        </w:tc>
      </w:tr>
      <w:tr>
        <w:trPr>
          <w:cantSplit/>
        </w:trPr>
        <w:tc>
          <w:tcPr>
            <w:tcW w:type="dxa" w:w="90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0,900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89,38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89,38</w:t>
            </w:r>
          </w:p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0,950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1,210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89,38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1,260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89,38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1,050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1,310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89,38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1,360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0,260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89,38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1,050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1,360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88,81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88,81</w:t>
            </w:r>
          </w:p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1,410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88,81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1,460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88,81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1,200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1,510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88,81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1,250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1,560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88,81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1,363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0,363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89,14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7"/>
              </w:rPr>
              <w:t>89,04</w:t>
            </w:r>
          </w:p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1,050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1,413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0,363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89,14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1,462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0,362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88,89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1,150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1,512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0,362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88,89</w:t>
            </w:r>
          </w:p>
        </w:tc>
        <w:tc>
          <w:tcPr>
            <w:tcW w:type="dxa" w:w="1247"/>
            <w:vMerge/>
            <w:vAlign w:val="center"/>
          </w:tcPr>
          <w:p/>
        </w:tc>
      </w:tr>
      <w:tr>
        <w:trPr>
          <w:cantSplit/>
        </w:trPr>
        <w:tc>
          <w:tcPr>
            <w:tcW w:type="dxa" w:w="907"/>
            <w:vMerge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1,200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1,563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0,363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7"/>
              </w:rPr>
              <w:t>89,14</w:t>
            </w:r>
          </w:p>
        </w:tc>
        <w:tc>
          <w:tcPr>
            <w:tcW w:type="dxa" w:w="1247"/>
            <w:vMerge/>
            <w:vAlign w:val="center"/>
          </w:tcPr>
          <w:p/>
        </w:tc>
      </w:tr>
    </w:tbl>
    <w:p>
      <w:pPr>
        <w:spacing w:after="20"/>
      </w:pPr>
      <w:r>
        <w:rPr>
          <w:sz w:val="19"/>
        </w:rPr>
        <w:t>Výpočet: l = H</w:t>
      </w:r>
      <w:r>
        <w:rPr>
          <w:sz w:val="19"/>
          <w:vertAlign w:val="subscript"/>
        </w:rPr>
        <w:t>l</w:t>
      </w:r>
      <w:r>
        <w:rPr>
          <w:sz w:val="19"/>
        </w:rPr>
        <w:t xml:space="preserve"> − D</w:t>
      </w:r>
      <w:r>
        <w:rPr>
          <w:sz w:val="19"/>
          <w:vertAlign w:val="subscript"/>
        </w:rPr>
        <w:t>l</w:t>
      </w:r>
      <w:r>
        <w:rPr>
          <w:sz w:val="19"/>
        </w:rPr>
        <w:t>,   ω' = l / d · ρ',   ρ' = 180 · 60 / π = 3437,75'</w:t>
      </w:r>
    </w:p>
    <w:p>
      <w:pPr>
        <w:spacing w:after="20"/>
      </w:pPr>
      <w:r>
        <w:rPr>
          <w:sz w:val="19"/>
        </w:rPr>
        <w:t>napr. l</w:t>
      </w:r>
      <w:r>
        <w:rPr>
          <w:sz w:val="19"/>
          <w:vertAlign w:val="subscript"/>
        </w:rPr>
        <w:t>1</w:t>
      </w:r>
      <w:r>
        <w:rPr>
          <w:sz w:val="19"/>
        </w:rPr>
        <w:t xml:space="preserve"> = 1,160 − 0,900 = 0,260 m,   ω'</w:t>
      </w:r>
      <w:r>
        <w:rPr>
          <w:sz w:val="19"/>
          <w:vertAlign w:val="subscript"/>
        </w:rPr>
        <w:t>1</w:t>
      </w:r>
      <w:r>
        <w:rPr>
          <w:sz w:val="19"/>
        </w:rPr>
        <w:t xml:space="preserve"> = 0,260 / 10 · 3437,75 = 89,38'</w:t>
      </w:r>
    </w:p>
    <w:p>
      <w:pPr>
        <w:spacing w:after="20"/>
      </w:pPr>
      <w:r>
        <w:rPr>
          <w:sz w:val="19"/>
        </w:rPr>
        <w:t>ω = (89,38 + 88,81 + 89,04) / 3 = 89,08' = 1° 29'</w:t>
      </w:r>
    </w:p>
    <w:p>
      <w:pPr>
        <w:spacing w:after="20"/>
      </w:pPr>
      <w:r>
        <w:rPr>
          <w:sz w:val="19"/>
        </w:rPr>
        <w:t>Rozbor presnosti (15 meraní): s</w:t>
      </w:r>
      <w:r>
        <w:rPr>
          <w:sz w:val="19"/>
          <w:vertAlign w:val="subscript"/>
        </w:rPr>
        <w:t>ω</w:t>
      </w:r>
      <w:r>
        <w:rPr>
          <w:sz w:val="19"/>
        </w:rPr>
        <w:t xml:space="preserve"> = 0,25',   s</w:t>
      </w:r>
      <w:r>
        <w:rPr>
          <w:sz w:val="19"/>
          <w:vertAlign w:val="subscript"/>
        </w:rPr>
        <w:t>ω,priemer</w:t>
      </w:r>
      <w:r>
        <w:rPr>
          <w:sz w:val="19"/>
        </w:rPr>
        <w:t xml:space="preserve"> = s</w:t>
      </w:r>
      <w:r>
        <w:rPr>
          <w:sz w:val="19"/>
          <w:vertAlign w:val="subscript"/>
        </w:rPr>
        <w:t>ω</w:t>
      </w:r>
      <w:r>
        <w:rPr>
          <w:sz w:val="19"/>
        </w:rPr>
        <w:t xml:space="preserve"> / √15 = 0,07'   →   ω = 89,1' ± 0,1'</w:t>
      </w:r>
    </w:p>
    <w:p>
      <w:pPr>
        <w:spacing w:after="40"/>
      </w:pPr>
    </w:p>
    <w:p>
      <w:pPr>
        <w:keepNext/>
        <w:spacing w:after="40"/>
      </w:pPr>
      <w:r>
        <w:rPr>
          <w:b/>
        </w:rPr>
        <w:t>Tab. 5  Rozlišovacia schopnosť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2381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Prístroj</w:t>
            </w:r>
          </w:p>
        </w:tc>
        <w:tc>
          <w:tcPr>
            <w:tcW w:type="dxa" w:w="1020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d [m]</w:t>
            </w:r>
          </w:p>
        </w:tc>
        <w:tc>
          <w:tcPr>
            <w:tcW w:type="dxa" w:w="90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90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907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1361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8"/>
              </w:rPr>
              <w:t>priemer ['']</w:t>
            </w:r>
          </w:p>
        </w:tc>
      </w:tr>
      <w:tr>
        <w:trPr>
          <w:cantSplit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Zeiss Theo 020A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n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5,85</w:t>
            </w:r>
          </w:p>
        </w:tc>
      </w:tr>
      <w:tr>
        <w:trPr>
          <w:cantSplit/>
        </w:trPr>
        <w:tc>
          <w:tcPr>
            <w:tcW w:type="dxa" w:w="2381"/>
            <w:vMerge/>
            <w:vAlign w:val="center"/>
          </w:tcPr>
          <w:p/>
        </w:tc>
        <w:tc>
          <w:tcPr>
            <w:tcW w:type="dxa" w:w="1020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ψ'' ['']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6,00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5,83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5,71</w:t>
            </w:r>
          </w:p>
        </w:tc>
        <w:tc>
          <w:tcPr>
            <w:tcW w:type="dxa" w:w="1361"/>
            <w:vMerge/>
            <w:vAlign w:val="center"/>
          </w:tcPr>
          <w:p/>
        </w:tc>
      </w:tr>
      <w:tr>
        <w:trPr>
          <w:cantSplit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Nivel System DT-2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n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5,57</w:t>
            </w:r>
          </w:p>
        </w:tc>
      </w:tr>
      <w:tr>
        <w:trPr>
          <w:cantSplit/>
        </w:trPr>
        <w:tc>
          <w:tcPr>
            <w:tcW w:type="dxa" w:w="2381"/>
            <w:vMerge/>
            <w:vAlign w:val="center"/>
          </w:tcPr>
          <w:p/>
        </w:tc>
        <w:tc>
          <w:tcPr>
            <w:tcW w:type="dxa" w:w="1020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ψ'' ['']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6,00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5,00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8"/>
              </w:rPr>
              <w:t>5,71</w:t>
            </w:r>
          </w:p>
        </w:tc>
        <w:tc>
          <w:tcPr>
            <w:tcW w:type="dxa" w:w="1361"/>
            <w:vMerge/>
            <w:vAlign w:val="center"/>
          </w:tcPr>
          <w:p/>
        </w:tc>
      </w:tr>
    </w:tbl>
    <w:p>
      <w:pPr>
        <w:spacing w:after="20"/>
      </w:pPr>
      <w:r>
        <w:rPr>
          <w:sz w:val="19"/>
        </w:rPr>
        <w:t>Výpočet: ψ'' = 10 · n / d</w:t>
      </w:r>
    </w:p>
    <w:p>
      <w:pPr>
        <w:spacing w:after="20"/>
      </w:pPr>
      <w:r>
        <w:rPr>
          <w:sz w:val="19"/>
        </w:rPr>
        <w:t>Zeiss Theo 020A: ψ''</w:t>
      </w:r>
      <w:r>
        <w:rPr>
          <w:sz w:val="19"/>
          <w:vertAlign w:val="subscript"/>
        </w:rPr>
        <w:t>10</w:t>
      </w:r>
      <w:r>
        <w:rPr>
          <w:sz w:val="19"/>
        </w:rPr>
        <w:t xml:space="preserve"> = 10 · 6 / 10 = 6,00'',   ψ''</w:t>
      </w:r>
      <w:r>
        <w:rPr>
          <w:sz w:val="19"/>
          <w:vertAlign w:val="subscript"/>
        </w:rPr>
        <w:t>12</w:t>
      </w:r>
      <w:r>
        <w:rPr>
          <w:sz w:val="19"/>
        </w:rPr>
        <w:t xml:space="preserve"> = 10 · 7 / 12 = 5,83'',   ψ''</w:t>
      </w:r>
      <w:r>
        <w:rPr>
          <w:sz w:val="19"/>
          <w:vertAlign w:val="subscript"/>
        </w:rPr>
        <w:t>14</w:t>
      </w:r>
      <w:r>
        <w:rPr>
          <w:sz w:val="19"/>
        </w:rPr>
        <w:t xml:space="preserve"> = 10 · 8 / 14 = 5,71'',   ψ = 5,85''</w:t>
      </w:r>
    </w:p>
    <w:p>
      <w:pPr>
        <w:spacing w:after="20"/>
      </w:pPr>
      <w:r>
        <w:rPr>
          <w:sz w:val="19"/>
        </w:rPr>
        <w:t>Nivel System DT-2: ψ''</w:t>
      </w:r>
      <w:r>
        <w:rPr>
          <w:sz w:val="19"/>
          <w:vertAlign w:val="subscript"/>
        </w:rPr>
        <w:t>10</w:t>
      </w:r>
      <w:r>
        <w:rPr>
          <w:sz w:val="19"/>
        </w:rPr>
        <w:t xml:space="preserve"> = 10 · 6 / 10 = 6,00'',   ψ''</w:t>
      </w:r>
      <w:r>
        <w:rPr>
          <w:sz w:val="19"/>
          <w:vertAlign w:val="subscript"/>
        </w:rPr>
        <w:t>12</w:t>
      </w:r>
      <w:r>
        <w:rPr>
          <w:sz w:val="19"/>
        </w:rPr>
        <w:t xml:space="preserve"> = 10 · 6 / 12 = 5,00'',   ψ''</w:t>
      </w:r>
      <w:r>
        <w:rPr>
          <w:sz w:val="19"/>
          <w:vertAlign w:val="subscript"/>
        </w:rPr>
        <w:t>14</w:t>
      </w:r>
      <w:r>
        <w:rPr>
          <w:sz w:val="19"/>
        </w:rPr>
        <w:t xml:space="preserve"> = 10 · 8 / 14 = 5,71'',   ψ = 5,57''</w:t>
      </w:r>
    </w:p>
    <w:p>
      <w:pPr>
        <w:spacing w:after="40"/>
      </w:pPr>
    </w:p>
    <w:p>
      <w:pPr>
        <w:keepNext/>
        <w:spacing w:after="40"/>
      </w:pPr>
      <w:r>
        <w:rPr>
          <w:b/>
        </w:rPr>
        <w:t>Tab. 6  Geometrická svetelnosť</w:t>
      </w:r>
    </w:p>
    <w:p>
      <w:pPr>
        <w:spacing w:after="20"/>
      </w:pPr>
      <w:r>
        <w:rPr>
          <w:sz w:val="19"/>
        </w:rPr>
        <w:t>Vstupné hodnoty: d</w:t>
      </w:r>
      <w:r>
        <w:rPr>
          <w:sz w:val="19"/>
          <w:vertAlign w:val="subscript"/>
        </w:rPr>
        <w:t>0</w:t>
      </w:r>
      <w:r>
        <w:rPr>
          <w:sz w:val="19"/>
        </w:rPr>
        <w:t xml:space="preserve"> = 2,2 mm,   d</w:t>
      </w:r>
      <w:r>
        <w:rPr>
          <w:sz w:val="19"/>
          <w:vertAlign w:val="subscript"/>
        </w:rPr>
        <w:t>p</w:t>
      </w:r>
      <w:r>
        <w:rPr>
          <w:sz w:val="19"/>
        </w:rPr>
        <w:t xml:space="preserve"> = priemer z tab. 1 a tab. 2</w:t>
      </w:r>
    </w:p>
    <w:p>
      <w:pPr>
        <w:spacing w:after="20"/>
      </w:pPr>
      <w:r>
        <w:rPr>
          <w:sz w:val="19"/>
        </w:rPr>
        <w:t>Výpočet: S = D</w:t>
      </w:r>
      <w:r>
        <w:rPr>
          <w:sz w:val="19"/>
          <w:vertAlign w:val="subscript"/>
        </w:rPr>
        <w:t>p</w:t>
      </w:r>
      <w:r>
        <w:rPr>
          <w:sz w:val="19"/>
          <w:vertAlign w:val="superscript"/>
        </w:rPr>
        <w:t>2</w:t>
      </w:r>
      <w:r>
        <w:rPr>
          <w:sz w:val="19"/>
        </w:rPr>
        <w:t xml:space="preserve"> / (d</w:t>
      </w:r>
      <w:r>
        <w:rPr>
          <w:sz w:val="19"/>
          <w:vertAlign w:val="subscript"/>
        </w:rPr>
        <w:t>0</w:t>
      </w:r>
      <w:r>
        <w:rPr>
          <w:sz w:val="19"/>
          <w:vertAlign w:val="superscript"/>
        </w:rPr>
        <w:t>2</w:t>
      </w:r>
      <w:r>
        <w:rPr>
          <w:sz w:val="19"/>
        </w:rPr>
        <w:t xml:space="preserve"> · Γ</w:t>
      </w:r>
      <w:r>
        <w:rPr>
          <w:sz w:val="19"/>
          <w:vertAlign w:val="superscript"/>
        </w:rPr>
        <w:t>2</w:t>
      </w:r>
      <w:r>
        <w:rPr>
          <w:sz w:val="19"/>
        </w:rPr>
        <w:t>) = d</w:t>
      </w:r>
      <w:r>
        <w:rPr>
          <w:sz w:val="19"/>
          <w:vertAlign w:val="subscript"/>
        </w:rPr>
        <w:t>p</w:t>
      </w:r>
      <w:r>
        <w:rPr>
          <w:sz w:val="19"/>
          <w:vertAlign w:val="superscript"/>
        </w:rPr>
        <w:t>2</w:t>
      </w:r>
      <w:r>
        <w:rPr>
          <w:sz w:val="19"/>
        </w:rPr>
        <w:t xml:space="preserve"> / d</w:t>
      </w:r>
      <w:r>
        <w:rPr>
          <w:sz w:val="19"/>
          <w:vertAlign w:val="subscript"/>
        </w:rPr>
        <w:t>0</w:t>
      </w:r>
      <w:r>
        <w:rPr>
          <w:sz w:val="19"/>
          <w:vertAlign w:val="superscript"/>
        </w:rPr>
        <w:t>2</w:t>
      </w:r>
    </w:p>
    <w:p>
      <w:pPr>
        <w:spacing w:after="20"/>
      </w:pPr>
      <w:r>
        <w:rPr>
          <w:sz w:val="19"/>
        </w:rPr>
        <w:t>Zeiss Theo 020A: S = 1,46² / 2,2² = 2,1316 / 4,84 = 0,4404 ≐ 0,44</w:t>
      </w:r>
    </w:p>
    <w:p>
      <w:pPr>
        <w:spacing w:after="20"/>
      </w:pPr>
      <w:r>
        <w:rPr>
          <w:sz w:val="19"/>
        </w:rPr>
        <w:t>Nivel System DT-2: S = 1,46² / 2,2² = 2,1316 / 4,84 = 0,4404 ≐ 0,44</w:t>
      </w:r>
    </w:p>
    <w:p>
      <w:pPr>
        <w:spacing w:after="80"/>
      </w:pPr>
    </w:p>
    <w:p>
      <w:pPr>
        <w:keepNext/>
        <w:spacing w:after="40"/>
      </w:pPr>
      <w:r>
        <w:rPr>
          <w:b/>
        </w:rPr>
        <w:t>Tab. 7  Prehľad výsledkov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01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9"/>
              </w:rPr>
              <w:t>Prístroj</w:t>
            </w:r>
          </w:p>
        </w:tc>
        <w:tc>
          <w:tcPr>
            <w:tcW w:type="dxa" w:w="2835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9"/>
              </w:rPr>
              <w:t>Zeiss Theo 020A</w:t>
            </w:r>
          </w:p>
        </w:tc>
        <w:tc>
          <w:tcPr>
            <w:tcW w:type="dxa" w:w="2835"/>
            <w:vAlign w:val="center"/>
            <w:shd w:val="clear" w:color="auto" w:fill="EDEDED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  <w:sz w:val="19"/>
              </w:rPr>
              <w:t>Nivel System DT-2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Γ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24,9 ± 0,9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30,9 ± 0,5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ω'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81,6' ± 0,1'  (1° 22')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89,1' ± 0,1'  (1° 29')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ψ''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5,8''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5,6''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S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0,44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0,44</w:t>
            </w:r>
          </w:p>
        </w:tc>
      </w:tr>
    </w:tbl>
    <w:p>
      <w:pPr>
        <w:sectPr>
          <w:headerReference w:type="default" r:id="rId15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after="400"/>
        <w:jc w:val="center"/>
      </w:pPr>
      <w:r>
        <w:rPr>
          <w:b/>
          <w:sz w:val="28"/>
        </w:rPr>
        <w:t>Chod lúčov Keplerovým ďalekohľadom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39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both"/>
      </w:pPr>
      <w:r>
        <w:t>Objektív s ohniskovou vzdialenosťou f</w:t>
      </w:r>
      <w:r>
        <w:rPr>
          <w:vertAlign w:val="subscript"/>
        </w:rPr>
        <w:t>1</w:t>
      </w:r>
      <w:r>
        <w:t xml:space="preserve"> zobrazí vzdialený predmet do svojej ohniskovej roviny ako skutočný, zmenšený a prevrátený obraz y'. Ohnisko objektívu F</w:t>
      </w:r>
      <w:r>
        <w:rPr>
          <w:vertAlign w:val="subscript"/>
        </w:rPr>
        <w:t>1</w:t>
      </w:r>
      <w:r>
        <w:t xml:space="preserve"> splýva s predmetovým ohniskom okulára F'</w:t>
      </w:r>
      <w:r>
        <w:rPr>
          <w:vertAlign w:val="subscript"/>
        </w:rPr>
        <w:t>2</w:t>
      </w:r>
      <w:r>
        <w:t>, preto lúče vychádzajú z okulára opäť rovnobežne, ale pod väčším uhlom u'. Obraz objektívu vytvorený okulárom je výstupná pupila s priemerom d</w:t>
      </w:r>
      <w:r>
        <w:rPr>
          <w:vertAlign w:val="subscript"/>
        </w:rPr>
        <w:t>p</w:t>
      </w:r>
      <w:r>
        <w:t>, ktorú sme merali dynametrom. Zväčšenie ďalekohľadu je Γ = f</w:t>
      </w:r>
      <w:r>
        <w:rPr>
          <w:vertAlign w:val="subscript"/>
        </w:rPr>
        <w:t>1</w:t>
      </w:r>
      <w:r>
        <w:t xml:space="preserve"> / f</w:t>
      </w:r>
      <w:r>
        <w:rPr>
          <w:vertAlign w:val="subscript"/>
        </w:rPr>
        <w:t>2</w:t>
      </w:r>
      <w:r>
        <w:t xml:space="preserve"> = tg u' / tg u = D</w:t>
      </w:r>
      <w:r>
        <w:rPr>
          <w:vertAlign w:val="subscript"/>
        </w:rPr>
        <w:t>p</w:t>
      </w:r>
      <w:r>
        <w:t xml:space="preserve"> / d</w:t>
      </w:r>
      <w:r>
        <w:rPr>
          <w:vertAlign w:val="subscript"/>
        </w:rPr>
        <w:t>p</w:t>
      </w:r>
      <w:r>
        <w:t>. Obrázok je schematický, pomer ohniskových vzdialeností nie je v mierke skutočných prístrojov.</w:t>
      </w:r>
    </w:p>
    <w:sectPr w:rsidR="00FC693F" w:rsidRPr="0006063C" w:rsidSect="00034616">
      <w:headerReference w:type="default" r:id="rId16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sz w:val="2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sz w:val="20"/>
      </w:rPr>
      <w:t>Príloha A.1-1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sz w:val="20"/>
      </w:rPr>
      <w:t>Príloha A.1-2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sz w:val="20"/>
      </w:rPr>
      <w:t>Príloha B.1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