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2D0E" w14:textId="77777777" w:rsidR="00BC4A7F" w:rsidRDefault="00000000">
      <w:pPr>
        <w:jc w:val="center"/>
      </w:pPr>
      <w:proofErr w:type="spellStart"/>
      <w:r>
        <w:rPr>
          <w:sz w:val="28"/>
          <w:szCs w:val="28"/>
        </w:rPr>
        <w:t>Slovenská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technická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univerzita</w:t>
      </w:r>
      <w:proofErr w:type="spellEnd"/>
      <w:r>
        <w:rPr>
          <w:sz w:val="28"/>
          <w:szCs w:val="28"/>
        </w:rPr>
        <w:t xml:space="preserve"> v </w:t>
      </w:r>
      <w:proofErr w:type="spellStart"/>
      <w:r>
        <w:rPr>
          <w:sz w:val="28"/>
          <w:szCs w:val="28"/>
        </w:rPr>
        <w:t>Bratislave</w:t>
      </w:r>
      <w:proofErr w:type="spellEnd"/>
    </w:p>
    <w:p w14:paraId="35472D0F" w14:textId="77777777" w:rsidR="00BC4A7F" w:rsidRDefault="00000000">
      <w:pPr>
        <w:jc w:val="center"/>
      </w:pPr>
      <w:proofErr w:type="spellStart"/>
      <w:r>
        <w:rPr>
          <w:sz w:val="28"/>
          <w:szCs w:val="28"/>
        </w:rPr>
        <w:t>Stavebná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fakulta</w:t>
      </w:r>
      <w:proofErr w:type="spellEnd"/>
    </w:p>
    <w:p w14:paraId="35472D10" w14:textId="77777777" w:rsidR="00BC4A7F" w:rsidRDefault="00000000">
      <w:pPr>
        <w:jc w:val="center"/>
      </w:pPr>
      <w:r>
        <w:rPr>
          <w:sz w:val="28"/>
          <w:szCs w:val="28"/>
        </w:rPr>
        <w:t xml:space="preserve">Katedra </w:t>
      </w:r>
      <w:proofErr w:type="spellStart"/>
      <w:r>
        <w:rPr>
          <w:sz w:val="28"/>
          <w:szCs w:val="28"/>
        </w:rPr>
        <w:t>geodézie</w:t>
      </w:r>
      <w:proofErr w:type="spellEnd"/>
    </w:p>
    <w:p w14:paraId="35472D11" w14:textId="77777777" w:rsidR="00BC4A7F" w:rsidRDefault="00BC4A7F">
      <w:pPr>
        <w:spacing w:before="3402"/>
      </w:pPr>
    </w:p>
    <w:p w14:paraId="35472D12" w14:textId="77777777" w:rsidR="00BC4A7F" w:rsidRDefault="00000000">
      <w:pPr>
        <w:spacing w:after="120"/>
        <w:jc w:val="center"/>
      </w:pPr>
      <w:proofErr w:type="spellStart"/>
      <w:r>
        <w:rPr>
          <w:b/>
          <w:bCs/>
          <w:sz w:val="32"/>
          <w:szCs w:val="32"/>
        </w:rPr>
        <w:t>Zadanie</w:t>
      </w:r>
      <w:proofErr w:type="spellEnd"/>
      <w:r>
        <w:rPr>
          <w:b/>
          <w:bCs/>
          <w:sz w:val="32"/>
          <w:szCs w:val="32"/>
        </w:rPr>
        <w:t xml:space="preserve"> č. 1</w:t>
      </w:r>
    </w:p>
    <w:p w14:paraId="35472D13" w14:textId="77777777" w:rsidR="00BC4A7F" w:rsidRDefault="00000000">
      <w:pPr>
        <w:jc w:val="center"/>
      </w:pPr>
      <w:proofErr w:type="spellStart"/>
      <w:r>
        <w:rPr>
          <w:sz w:val="32"/>
          <w:szCs w:val="32"/>
        </w:rPr>
        <w:t>Teodolit</w:t>
      </w:r>
      <w:proofErr w:type="spellEnd"/>
    </w:p>
    <w:p w14:paraId="35472D14" w14:textId="77777777" w:rsidR="00BC4A7F" w:rsidRDefault="00BC4A7F">
      <w:pPr>
        <w:spacing w:before="5443"/>
      </w:pP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3543"/>
        <w:gridCol w:w="1417"/>
        <w:gridCol w:w="1417"/>
      </w:tblGrid>
      <w:tr w:rsidR="00BC4A7F" w14:paraId="35472D1D" w14:textId="77777777">
        <w:tblPrEx>
          <w:tblCellMar>
            <w:top w:w="0" w:type="dxa"/>
            <w:bottom w:w="0" w:type="dxa"/>
          </w:tblCellMar>
        </w:tblPrEx>
        <w:trPr>
          <w:trHeight w:hRule="exact" w:val="850"/>
        </w:trPr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5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VYHOTOVIL</w:t>
            </w:r>
          </w:p>
          <w:p w14:paraId="35472D16" w14:textId="77777777" w:rsidR="00BC4A7F" w:rsidRDefault="00000000">
            <w:pPr>
              <w:spacing w:before="60"/>
              <w:jc w:val="center"/>
            </w:pPr>
            <w:r>
              <w:rPr>
                <w:sz w:val="20"/>
                <w:szCs w:val="20"/>
              </w:rPr>
              <w:t xml:space="preserve">Adam MOLNAR, 1. GAK / 2. </w:t>
            </w:r>
            <w:proofErr w:type="spellStart"/>
            <w:r>
              <w:rPr>
                <w:sz w:val="20"/>
                <w:szCs w:val="20"/>
              </w:rPr>
              <w:t>krúž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5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7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  <w:p w14:paraId="35472D18" w14:textId="77777777" w:rsidR="00BC4A7F" w:rsidRDefault="00000000">
            <w:pPr>
              <w:spacing w:before="60"/>
              <w:jc w:val="center"/>
            </w:pPr>
            <w:r>
              <w:rPr>
                <w:sz w:val="20"/>
                <w:szCs w:val="20"/>
              </w:rPr>
              <w:t>doc. Ing. Marián MARČIŠ, PhD.</w:t>
            </w:r>
          </w:p>
        </w:tc>
        <w:tc>
          <w:tcPr>
            <w:tcW w:w="28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19" w14:textId="77777777" w:rsidR="00BC4A7F" w:rsidRDefault="00000000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KATEDRA GEODÉZIE</w:t>
            </w:r>
          </w:p>
          <w:p w14:paraId="35472D1A" w14:textId="77777777" w:rsidR="00BC4A7F" w:rsidRDefault="00000000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STAVEBNÁ FAKULTA STU</w:t>
            </w:r>
          </w:p>
          <w:p w14:paraId="35472D1B" w14:textId="77777777" w:rsidR="00BC4A7F" w:rsidRDefault="00000000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>RADLINSKÉHO 11</w:t>
            </w:r>
          </w:p>
          <w:p w14:paraId="35472D1C" w14:textId="77777777" w:rsidR="00BC4A7F" w:rsidRDefault="00000000">
            <w:pPr>
              <w:jc w:val="center"/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810 </w:t>
            </w:r>
            <w:proofErr w:type="gramStart"/>
            <w:r>
              <w:rPr>
                <w:rFonts w:ascii="Arial" w:eastAsia="Arial" w:hAnsi="Arial" w:cs="Arial"/>
                <w:sz w:val="16"/>
                <w:szCs w:val="16"/>
              </w:rPr>
              <w:t>05  BRATISLAVA</w:t>
            </w:r>
            <w:proofErr w:type="gramEnd"/>
          </w:p>
        </w:tc>
      </w:tr>
      <w:tr w:rsidR="00BC4A7F" w14:paraId="35472D22" w14:textId="77777777">
        <w:tblPrEx>
          <w:tblCellMar>
            <w:top w:w="0" w:type="dxa"/>
            <w:bottom w:w="0" w:type="dxa"/>
          </w:tblCellMar>
        </w:tblPrEx>
        <w:trPr>
          <w:trHeight w:hRule="exact" w:val="340"/>
        </w:trPr>
        <w:tc>
          <w:tcPr>
            <w:tcW w:w="7086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1E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NÁZOV:</w:t>
            </w:r>
          </w:p>
          <w:p w14:paraId="35472D1F" w14:textId="77777777" w:rsidR="00BC4A7F" w:rsidRDefault="00000000">
            <w:pPr>
              <w:spacing w:before="320"/>
              <w:jc w:val="center"/>
            </w:pPr>
            <w:r>
              <w:rPr>
                <w:rFonts w:ascii="Arial" w:eastAsia="Arial" w:hAnsi="Arial" w:cs="Arial"/>
                <w:sz w:val="44"/>
                <w:szCs w:val="44"/>
              </w:rPr>
              <w:t>TEODOLIT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0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FORMÁT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1" w14:textId="77777777" w:rsidR="00BC4A7F" w:rsidRDefault="00000000">
            <w:pPr>
              <w:jc w:val="center"/>
            </w:pPr>
            <w:r>
              <w:rPr>
                <w:sz w:val="20"/>
                <w:szCs w:val="20"/>
              </w:rPr>
              <w:t>A4</w:t>
            </w:r>
          </w:p>
        </w:tc>
      </w:tr>
      <w:tr w:rsidR="00BC4A7F" w14:paraId="35472D26" w14:textId="77777777">
        <w:tblPrEx>
          <w:tblCellMar>
            <w:top w:w="0" w:type="dxa"/>
            <w:bottom w:w="0" w:type="dxa"/>
          </w:tblCellMar>
        </w:tblPrEx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3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4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POČET STRÁN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5" w14:textId="77777777" w:rsidR="00BC4A7F" w:rsidRDefault="00000000">
            <w:pPr>
              <w:jc w:val="center"/>
            </w:pPr>
            <w:r>
              <w:rPr>
                <w:sz w:val="20"/>
                <w:szCs w:val="20"/>
              </w:rPr>
              <w:t>..</w:t>
            </w:r>
          </w:p>
        </w:tc>
      </w:tr>
      <w:tr w:rsidR="00BC4A7F" w14:paraId="35472D2A" w14:textId="77777777">
        <w:tblPrEx>
          <w:tblCellMar>
            <w:top w:w="0" w:type="dxa"/>
            <w:bottom w:w="0" w:type="dxa"/>
          </w:tblCellMar>
        </w:tblPrEx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7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8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POČET PRÍLOH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9" w14:textId="77777777" w:rsidR="00BC4A7F" w:rsidRDefault="00000000">
            <w:pPr>
              <w:jc w:val="center"/>
            </w:pPr>
            <w:r>
              <w:rPr>
                <w:sz w:val="20"/>
                <w:szCs w:val="20"/>
              </w:rPr>
              <w:t>..</w:t>
            </w:r>
          </w:p>
        </w:tc>
      </w:tr>
      <w:tr w:rsidR="00BC4A7F" w14:paraId="35472D2E" w14:textId="77777777">
        <w:tblPrEx>
          <w:tblCellMar>
            <w:top w:w="0" w:type="dxa"/>
            <w:bottom w:w="0" w:type="dxa"/>
          </w:tblCellMar>
        </w:tblPrEx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B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C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ZADANÉ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2D" w14:textId="77777777" w:rsidR="00BC4A7F" w:rsidRDefault="00000000">
            <w:pPr>
              <w:jc w:val="center"/>
            </w:pPr>
            <w:r>
              <w:rPr>
                <w:sz w:val="20"/>
                <w:szCs w:val="20"/>
              </w:rPr>
              <w:t>14. 9. 2026</w:t>
            </w:r>
          </w:p>
        </w:tc>
      </w:tr>
      <w:tr w:rsidR="00BC4A7F" w14:paraId="35472D32" w14:textId="77777777">
        <w:tblPrEx>
          <w:tblCellMar>
            <w:top w:w="0" w:type="dxa"/>
            <w:bottom w:w="0" w:type="dxa"/>
          </w:tblCellMar>
        </w:tblPrEx>
        <w:trPr>
          <w:trHeight w:hRule="exact" w:val="340"/>
        </w:trPr>
        <w:tc>
          <w:tcPr>
            <w:tcW w:w="7086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472D2F" w14:textId="77777777" w:rsidR="00BC4A7F" w:rsidRDefault="00BC4A7F"/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0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ODOVZDANÉ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1" w14:textId="77777777" w:rsidR="00BC4A7F" w:rsidRDefault="00000000">
            <w:pPr>
              <w:jc w:val="center"/>
            </w:pPr>
            <w:r>
              <w:rPr>
                <w:sz w:val="20"/>
                <w:szCs w:val="20"/>
              </w:rPr>
              <w:t>28. 9. 2026</w:t>
            </w:r>
          </w:p>
        </w:tc>
      </w:tr>
      <w:tr w:rsidR="00BC4A7F" w14:paraId="35472D36" w14:textId="77777777">
        <w:tblPrEx>
          <w:tblCellMar>
            <w:top w:w="0" w:type="dxa"/>
            <w:bottom w:w="0" w:type="dxa"/>
          </w:tblCellMar>
        </w:tblPrEx>
        <w:trPr>
          <w:trHeight w:hRule="exact" w:val="850"/>
        </w:trPr>
        <w:tc>
          <w:tcPr>
            <w:tcW w:w="70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  <w:vAlign w:val="center"/>
          </w:tcPr>
          <w:p w14:paraId="35472D33" w14:textId="77777777" w:rsidR="00BC4A7F" w:rsidRDefault="00000000">
            <w:pPr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lastRenderedPageBreak/>
              <w:t>GEODÉZIA 1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4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HODNOTENIE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34" w:type="dxa"/>
              <w:bottom w:w="45" w:type="dxa"/>
              <w:right w:w="34" w:type="dxa"/>
            </w:tcMar>
          </w:tcPr>
          <w:p w14:paraId="35472D35" w14:textId="77777777" w:rsidR="00BC4A7F" w:rsidRDefault="00000000">
            <w:r>
              <w:rPr>
                <w:rFonts w:ascii="Arial" w:eastAsia="Arial" w:hAnsi="Arial" w:cs="Arial"/>
                <w:sz w:val="17"/>
                <w:szCs w:val="17"/>
              </w:rPr>
              <w:t>KONTROLOVAL</w:t>
            </w:r>
          </w:p>
        </w:tc>
      </w:tr>
    </w:tbl>
    <w:p w14:paraId="35472D37" w14:textId="77777777" w:rsidR="00BC4A7F" w:rsidRDefault="00BC4A7F">
      <w:pPr>
        <w:sectPr w:rsidR="00BC4A7F">
          <w:headerReference w:type="default" r:id="rId7"/>
          <w:footerReference w:type="default" r:id="rId8"/>
          <w:pgSz w:w="11906" w:h="16838"/>
          <w:pgMar w:top="1134" w:right="850" w:bottom="680" w:left="1134" w:header="708" w:footer="708" w:gutter="0"/>
          <w:cols w:space="720"/>
          <w:docGrid w:linePitch="360"/>
        </w:sectPr>
      </w:pPr>
    </w:p>
    <w:p w14:paraId="35472D38" w14:textId="77777777" w:rsidR="00BC4A7F" w:rsidRDefault="00000000">
      <w:pPr>
        <w:spacing w:after="36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Technická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správa</w:t>
      </w:r>
      <w:proofErr w:type="spellEnd"/>
    </w:p>
    <w:p w14:paraId="35472D39" w14:textId="77777777" w:rsidR="00BC4A7F" w:rsidRDefault="00000000">
      <w:pPr>
        <w:keepNext/>
        <w:spacing w:before="240" w:after="120"/>
      </w:pPr>
      <w:proofErr w:type="gramStart"/>
      <w:r>
        <w:rPr>
          <w:b/>
          <w:bCs/>
        </w:rPr>
        <w:t xml:space="preserve">1  </w:t>
      </w:r>
      <w:proofErr w:type="spellStart"/>
      <w:r>
        <w:rPr>
          <w:b/>
          <w:bCs/>
        </w:rPr>
        <w:t>Definícia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úlohy</w:t>
      </w:r>
      <w:proofErr w:type="spellEnd"/>
    </w:p>
    <w:p w14:paraId="35472D3A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 xml:space="preserve">(Na </w:t>
      </w:r>
      <w:proofErr w:type="spellStart"/>
      <w:r>
        <w:rPr>
          <w:i/>
          <w:iCs/>
          <w:color w:val="808080"/>
          <w:sz w:val="22"/>
          <w:szCs w:val="22"/>
        </w:rPr>
        <w:t>základe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čoho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elaborát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vypracováva</w:t>
      </w:r>
      <w:proofErr w:type="spellEnd"/>
      <w:r>
        <w:rPr>
          <w:i/>
          <w:iCs/>
          <w:color w:val="808080"/>
          <w:sz w:val="22"/>
          <w:szCs w:val="22"/>
        </w:rPr>
        <w:t xml:space="preserve"> – </w:t>
      </w:r>
      <w:proofErr w:type="spellStart"/>
      <w:r>
        <w:rPr>
          <w:i/>
          <w:iCs/>
          <w:color w:val="808080"/>
          <w:sz w:val="22"/>
          <w:szCs w:val="22"/>
        </w:rPr>
        <w:t>Zadanie</w:t>
      </w:r>
      <w:proofErr w:type="spellEnd"/>
      <w:r>
        <w:rPr>
          <w:i/>
          <w:iCs/>
          <w:color w:val="808080"/>
          <w:sz w:val="22"/>
          <w:szCs w:val="22"/>
        </w:rPr>
        <w:t xml:space="preserve"> č. 1 </w:t>
      </w:r>
      <w:proofErr w:type="spellStart"/>
      <w:r>
        <w:rPr>
          <w:i/>
          <w:iCs/>
          <w:color w:val="808080"/>
          <w:sz w:val="22"/>
          <w:szCs w:val="22"/>
        </w:rPr>
        <w:t>Teodolit</w:t>
      </w:r>
      <w:proofErr w:type="spellEnd"/>
      <w:r>
        <w:rPr>
          <w:i/>
          <w:iCs/>
          <w:color w:val="808080"/>
          <w:sz w:val="22"/>
          <w:szCs w:val="22"/>
        </w:rPr>
        <w:t xml:space="preserve"> z 14. 9. 2026, </w:t>
      </w:r>
      <w:proofErr w:type="spellStart"/>
      <w:r>
        <w:rPr>
          <w:i/>
          <w:iCs/>
          <w:color w:val="808080"/>
          <w:sz w:val="22"/>
          <w:szCs w:val="22"/>
        </w:rPr>
        <w:t>cieľ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úlohy</w:t>
      </w:r>
      <w:proofErr w:type="spellEnd"/>
      <w:r>
        <w:rPr>
          <w:i/>
          <w:iCs/>
          <w:color w:val="808080"/>
          <w:sz w:val="22"/>
          <w:szCs w:val="22"/>
        </w:rPr>
        <w:t xml:space="preserve">: </w:t>
      </w:r>
      <w:proofErr w:type="spellStart"/>
      <w:r>
        <w:rPr>
          <w:i/>
          <w:iCs/>
          <w:color w:val="808080"/>
          <w:sz w:val="22"/>
          <w:szCs w:val="22"/>
        </w:rPr>
        <w:t>centrácia</w:t>
      </w:r>
      <w:proofErr w:type="spellEnd"/>
      <w:r>
        <w:rPr>
          <w:i/>
          <w:iCs/>
          <w:color w:val="808080"/>
          <w:sz w:val="22"/>
          <w:szCs w:val="22"/>
        </w:rPr>
        <w:t xml:space="preserve"> a </w:t>
      </w:r>
      <w:proofErr w:type="spellStart"/>
      <w:r>
        <w:rPr>
          <w:i/>
          <w:iCs/>
          <w:color w:val="808080"/>
          <w:sz w:val="22"/>
          <w:szCs w:val="22"/>
        </w:rPr>
        <w:t>horizontácia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teodolitu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príprava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ďalekohľadu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na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meranie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odčítanie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meraných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smerov</w:t>
      </w:r>
      <w:proofErr w:type="spellEnd"/>
      <w:r>
        <w:rPr>
          <w:i/>
          <w:iCs/>
          <w:color w:val="808080"/>
          <w:sz w:val="22"/>
          <w:szCs w:val="22"/>
        </w:rPr>
        <w:t>.)</w:t>
      </w:r>
    </w:p>
    <w:p w14:paraId="35472D3B" w14:textId="77777777" w:rsidR="00BC4A7F" w:rsidRDefault="00BC4A7F"/>
    <w:p w14:paraId="35472D3C" w14:textId="77777777" w:rsidR="00BC4A7F" w:rsidRDefault="00BC4A7F"/>
    <w:p w14:paraId="35472D3D" w14:textId="77777777" w:rsidR="00BC4A7F" w:rsidRDefault="00BC4A7F"/>
    <w:p w14:paraId="35472D3E" w14:textId="77777777" w:rsidR="00BC4A7F" w:rsidRDefault="00000000">
      <w:pPr>
        <w:keepNext/>
        <w:spacing w:before="240" w:after="120"/>
      </w:pPr>
      <w:proofErr w:type="gramStart"/>
      <w:r>
        <w:rPr>
          <w:b/>
          <w:bCs/>
        </w:rPr>
        <w:t xml:space="preserve">2  </w:t>
      </w:r>
      <w:proofErr w:type="spellStart"/>
      <w:r>
        <w:rPr>
          <w:b/>
          <w:bCs/>
        </w:rPr>
        <w:t>Postup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merania</w:t>
      </w:r>
      <w:proofErr w:type="spellEnd"/>
    </w:p>
    <w:p w14:paraId="35472D3F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Metódy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merania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použité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prístroje</w:t>
      </w:r>
      <w:proofErr w:type="spellEnd"/>
      <w:r>
        <w:rPr>
          <w:i/>
          <w:iCs/>
          <w:color w:val="808080"/>
          <w:sz w:val="22"/>
          <w:szCs w:val="22"/>
        </w:rPr>
        <w:t xml:space="preserve"> a </w:t>
      </w:r>
      <w:proofErr w:type="spellStart"/>
      <w:r>
        <w:rPr>
          <w:i/>
          <w:iCs/>
          <w:color w:val="808080"/>
          <w:sz w:val="22"/>
          <w:szCs w:val="22"/>
        </w:rPr>
        <w:t>pomôcky</w:t>
      </w:r>
      <w:proofErr w:type="spellEnd"/>
      <w:r>
        <w:rPr>
          <w:i/>
          <w:iCs/>
          <w:color w:val="808080"/>
          <w:sz w:val="22"/>
          <w:szCs w:val="22"/>
        </w:rPr>
        <w:t xml:space="preserve"> – Zeiss Theo 020A, Zeiss Theo 010A, Nivel System DT-2, Trimble C5, </w:t>
      </w:r>
      <w:proofErr w:type="spellStart"/>
      <w:r>
        <w:rPr>
          <w:i/>
          <w:iCs/>
          <w:color w:val="808080"/>
          <w:sz w:val="22"/>
          <w:szCs w:val="22"/>
        </w:rPr>
        <w:t>statív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olovnica</w:t>
      </w:r>
      <w:proofErr w:type="spellEnd"/>
      <w:r>
        <w:rPr>
          <w:i/>
          <w:iCs/>
          <w:color w:val="808080"/>
          <w:sz w:val="22"/>
          <w:szCs w:val="22"/>
        </w:rPr>
        <w:t xml:space="preserve">; </w:t>
      </w:r>
      <w:proofErr w:type="spellStart"/>
      <w:r>
        <w:rPr>
          <w:i/>
          <w:iCs/>
          <w:color w:val="808080"/>
          <w:sz w:val="22"/>
          <w:szCs w:val="22"/>
        </w:rPr>
        <w:t>miesto</w:t>
      </w:r>
      <w:proofErr w:type="spellEnd"/>
      <w:r>
        <w:rPr>
          <w:i/>
          <w:iCs/>
          <w:color w:val="808080"/>
          <w:sz w:val="22"/>
          <w:szCs w:val="22"/>
        </w:rPr>
        <w:t xml:space="preserve"> a </w:t>
      </w:r>
      <w:proofErr w:type="spellStart"/>
      <w:r>
        <w:rPr>
          <w:i/>
          <w:iCs/>
          <w:color w:val="808080"/>
          <w:sz w:val="22"/>
          <w:szCs w:val="22"/>
        </w:rPr>
        <w:t>dátum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merania</w:t>
      </w:r>
      <w:proofErr w:type="spellEnd"/>
      <w:r>
        <w:rPr>
          <w:i/>
          <w:iCs/>
          <w:color w:val="808080"/>
          <w:sz w:val="22"/>
          <w:szCs w:val="22"/>
        </w:rPr>
        <w:t>.)</w:t>
      </w:r>
    </w:p>
    <w:p w14:paraId="35472D40" w14:textId="77777777" w:rsidR="00BC4A7F" w:rsidRDefault="00BC4A7F"/>
    <w:p w14:paraId="35472D41" w14:textId="77777777" w:rsidR="00BC4A7F" w:rsidRDefault="00BC4A7F"/>
    <w:p w14:paraId="35472D42" w14:textId="77777777" w:rsidR="00BC4A7F" w:rsidRDefault="00BC4A7F"/>
    <w:p w14:paraId="35472D43" w14:textId="77777777" w:rsidR="00BC4A7F" w:rsidRDefault="00000000">
      <w:pPr>
        <w:keepNext/>
        <w:spacing w:before="240" w:after="120"/>
      </w:pPr>
      <w:proofErr w:type="gramStart"/>
      <w:r>
        <w:rPr>
          <w:b/>
          <w:bCs/>
        </w:rPr>
        <w:t xml:space="preserve">3  </w:t>
      </w:r>
      <w:proofErr w:type="spellStart"/>
      <w:r>
        <w:rPr>
          <w:b/>
          <w:bCs/>
        </w:rPr>
        <w:t>Postup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riešenia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úlohy</w:t>
      </w:r>
      <w:proofErr w:type="spellEnd"/>
    </w:p>
    <w:p w14:paraId="35472D44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Metóda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spracovania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údajov</w:t>
      </w:r>
      <w:proofErr w:type="spellEnd"/>
      <w:r>
        <w:rPr>
          <w:i/>
          <w:iCs/>
          <w:color w:val="808080"/>
          <w:sz w:val="22"/>
          <w:szCs w:val="22"/>
        </w:rPr>
        <w:t xml:space="preserve"> – </w:t>
      </w:r>
      <w:proofErr w:type="spellStart"/>
      <w:r>
        <w:rPr>
          <w:i/>
          <w:iCs/>
          <w:color w:val="808080"/>
          <w:sz w:val="22"/>
          <w:szCs w:val="22"/>
        </w:rPr>
        <w:t>výpočet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vodorovných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uhlov</w:t>
      </w:r>
      <w:proofErr w:type="spellEnd"/>
      <w:r>
        <w:rPr>
          <w:i/>
          <w:iCs/>
          <w:color w:val="808080"/>
          <w:sz w:val="22"/>
          <w:szCs w:val="22"/>
        </w:rPr>
        <w:t xml:space="preserve"> z </w:t>
      </w:r>
      <w:proofErr w:type="spellStart"/>
      <w:r>
        <w:rPr>
          <w:i/>
          <w:iCs/>
          <w:color w:val="808080"/>
          <w:sz w:val="22"/>
          <w:szCs w:val="22"/>
        </w:rPr>
        <w:t>meraných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smerov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odkaz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na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Prílohu</w:t>
      </w:r>
      <w:proofErr w:type="spellEnd"/>
      <w:r>
        <w:rPr>
          <w:i/>
          <w:iCs/>
          <w:color w:val="808080"/>
          <w:sz w:val="22"/>
          <w:szCs w:val="22"/>
        </w:rPr>
        <w:t xml:space="preserve"> A.1 </w:t>
      </w:r>
      <w:proofErr w:type="spellStart"/>
      <w:r>
        <w:rPr>
          <w:i/>
          <w:iCs/>
          <w:color w:val="808080"/>
          <w:sz w:val="22"/>
          <w:szCs w:val="22"/>
        </w:rPr>
        <w:t>Výpočtový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protokol</w:t>
      </w:r>
      <w:proofErr w:type="spellEnd"/>
      <w:r>
        <w:rPr>
          <w:i/>
          <w:iCs/>
          <w:color w:val="808080"/>
          <w:sz w:val="22"/>
          <w:szCs w:val="22"/>
        </w:rPr>
        <w:t xml:space="preserve"> a </w:t>
      </w:r>
      <w:proofErr w:type="spellStart"/>
      <w:r>
        <w:rPr>
          <w:i/>
          <w:iCs/>
          <w:color w:val="808080"/>
          <w:sz w:val="22"/>
          <w:szCs w:val="22"/>
        </w:rPr>
        <w:t>Prílohy</w:t>
      </w:r>
      <w:proofErr w:type="spellEnd"/>
      <w:r>
        <w:rPr>
          <w:i/>
          <w:iCs/>
          <w:color w:val="808080"/>
          <w:sz w:val="22"/>
          <w:szCs w:val="22"/>
        </w:rPr>
        <w:t xml:space="preserve"> A.2, A.3.)</w:t>
      </w:r>
    </w:p>
    <w:p w14:paraId="35472D45" w14:textId="77777777" w:rsidR="00BC4A7F" w:rsidRDefault="00BC4A7F"/>
    <w:p w14:paraId="35472D46" w14:textId="77777777" w:rsidR="00BC4A7F" w:rsidRDefault="00BC4A7F"/>
    <w:p w14:paraId="35472D47" w14:textId="77777777" w:rsidR="00BC4A7F" w:rsidRDefault="00BC4A7F"/>
    <w:p w14:paraId="35472D48" w14:textId="77777777" w:rsidR="00BC4A7F" w:rsidRDefault="00000000">
      <w:pPr>
        <w:keepNext/>
        <w:spacing w:before="240" w:after="120"/>
      </w:pPr>
      <w:proofErr w:type="gramStart"/>
      <w:r>
        <w:rPr>
          <w:b/>
          <w:bCs/>
        </w:rPr>
        <w:t xml:space="preserve">4  </w:t>
      </w:r>
      <w:proofErr w:type="spellStart"/>
      <w:r>
        <w:rPr>
          <w:b/>
          <w:bCs/>
        </w:rPr>
        <w:t>Zhodnotenie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výsledkov</w:t>
      </w:r>
      <w:proofErr w:type="spellEnd"/>
    </w:p>
    <w:p w14:paraId="35472D49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Zhodnotenie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dosiahnutých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výsledkov</w:t>
      </w:r>
      <w:proofErr w:type="spellEnd"/>
      <w:r>
        <w:rPr>
          <w:i/>
          <w:iCs/>
          <w:color w:val="808080"/>
          <w:sz w:val="22"/>
          <w:szCs w:val="22"/>
        </w:rPr>
        <w:t xml:space="preserve"> a </w:t>
      </w:r>
      <w:proofErr w:type="spellStart"/>
      <w:r>
        <w:rPr>
          <w:i/>
          <w:iCs/>
          <w:color w:val="808080"/>
          <w:sz w:val="22"/>
          <w:szCs w:val="22"/>
        </w:rPr>
        <w:t>zdôvodnenie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prípadného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nesplnenia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daných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kritérií</w:t>
      </w:r>
      <w:proofErr w:type="spellEnd"/>
      <w:r>
        <w:rPr>
          <w:i/>
          <w:iCs/>
          <w:color w:val="808080"/>
          <w:sz w:val="22"/>
          <w:szCs w:val="22"/>
        </w:rPr>
        <w:t>.)</w:t>
      </w:r>
    </w:p>
    <w:p w14:paraId="35472D4A" w14:textId="77777777" w:rsidR="00BC4A7F" w:rsidRDefault="00BC4A7F"/>
    <w:p w14:paraId="35472D4B" w14:textId="77777777" w:rsidR="00BC4A7F" w:rsidRDefault="00BC4A7F"/>
    <w:p w14:paraId="35472D4C" w14:textId="77777777" w:rsidR="00BC4A7F" w:rsidRDefault="00BC4A7F"/>
    <w:p w14:paraId="35472D4D" w14:textId="77777777" w:rsidR="00BC4A7F" w:rsidRDefault="00BC4A7F">
      <w:pPr>
        <w:spacing w:before="480"/>
      </w:pPr>
    </w:p>
    <w:p w14:paraId="35472D4E" w14:textId="77777777" w:rsidR="00BC4A7F" w:rsidRDefault="00000000">
      <w:pPr>
        <w:spacing w:after="480"/>
      </w:pPr>
      <w:r>
        <w:t xml:space="preserve">V </w:t>
      </w:r>
      <w:proofErr w:type="spellStart"/>
      <w:r>
        <w:t>Bratislave</w:t>
      </w:r>
      <w:proofErr w:type="spellEnd"/>
      <w:r>
        <w:t xml:space="preserve">, </w:t>
      </w:r>
      <w:proofErr w:type="spellStart"/>
      <w:r>
        <w:t>dňa</w:t>
      </w:r>
      <w:proofErr w:type="spellEnd"/>
      <w:r>
        <w:t xml:space="preserve"> ....................</w:t>
      </w:r>
    </w:p>
    <w:p w14:paraId="35472D4F" w14:textId="77777777" w:rsidR="00BC4A7F" w:rsidRDefault="00000000">
      <w:pPr>
        <w:tabs>
          <w:tab w:val="right" w:pos="9354"/>
        </w:tabs>
      </w:pPr>
      <w:proofErr w:type="spellStart"/>
      <w:r>
        <w:t>Vypracoval</w:t>
      </w:r>
      <w:proofErr w:type="spellEnd"/>
      <w:r>
        <w:t>: ...........................................</w:t>
      </w:r>
      <w:r>
        <w:tab/>
        <w:t>...........................................</w:t>
      </w:r>
    </w:p>
    <w:p w14:paraId="35472D50" w14:textId="77777777" w:rsidR="00BC4A7F" w:rsidRDefault="00000000">
      <w:pPr>
        <w:tabs>
          <w:tab w:val="right" w:pos="8957"/>
        </w:tabs>
      </w:pPr>
      <w:r>
        <w:rPr>
          <w:i/>
          <w:iCs/>
          <w:sz w:val="20"/>
          <w:szCs w:val="20"/>
        </w:rPr>
        <w:tab/>
        <w:t>(</w:t>
      </w:r>
      <w:proofErr w:type="spellStart"/>
      <w:r>
        <w:rPr>
          <w:i/>
          <w:iCs/>
          <w:sz w:val="20"/>
          <w:szCs w:val="20"/>
        </w:rPr>
        <w:t>vlastnoručný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podpis</w:t>
      </w:r>
      <w:proofErr w:type="spellEnd"/>
      <w:r>
        <w:rPr>
          <w:i/>
          <w:iCs/>
          <w:sz w:val="20"/>
          <w:szCs w:val="20"/>
        </w:rPr>
        <w:t>)</w:t>
      </w:r>
    </w:p>
    <w:p w14:paraId="35472D51" w14:textId="77777777" w:rsidR="00BC4A7F" w:rsidRDefault="00BC4A7F">
      <w:pPr>
        <w:sectPr w:rsidR="00BC4A7F">
          <w:headerReference w:type="default" r:id="rId9"/>
          <w:footerReference w:type="default" r:id="rId10"/>
          <w:pgSz w:w="11906" w:h="16838"/>
          <w:pgMar w:top="1134" w:right="850" w:bottom="1134" w:left="1134" w:header="708" w:footer="708" w:gutter="0"/>
          <w:pgNumType w:start="1"/>
          <w:cols w:space="720"/>
          <w:docGrid w:linePitch="360"/>
        </w:sectPr>
      </w:pPr>
    </w:p>
    <w:p w14:paraId="35472D52" w14:textId="77777777" w:rsidR="00BC4A7F" w:rsidRDefault="00BC4A7F">
      <w:pPr>
        <w:spacing w:before="4252"/>
      </w:pPr>
    </w:p>
    <w:p w14:paraId="35472D53" w14:textId="77777777" w:rsidR="00BC4A7F" w:rsidRDefault="00000000">
      <w:pPr>
        <w:jc w:val="center"/>
      </w:pPr>
      <w:r>
        <w:rPr>
          <w:b/>
          <w:bCs/>
          <w:sz w:val="28"/>
          <w:szCs w:val="28"/>
        </w:rPr>
        <w:t>PRÍLOHY</w:t>
      </w:r>
    </w:p>
    <w:p w14:paraId="35472D54" w14:textId="77777777" w:rsidR="00BC4A7F" w:rsidRDefault="00BC4A7F">
      <w:pPr>
        <w:spacing w:before="6803"/>
      </w:pPr>
    </w:p>
    <w:p w14:paraId="35472D55" w14:textId="77777777" w:rsidR="00BC4A7F" w:rsidRDefault="00000000">
      <w:pPr>
        <w:spacing w:after="120"/>
      </w:pPr>
      <w:proofErr w:type="spellStart"/>
      <w:r>
        <w:rPr>
          <w:b/>
          <w:bCs/>
        </w:rPr>
        <w:t>Zoznam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príloh</w:t>
      </w:r>
      <w:proofErr w:type="spellEnd"/>
      <w:r>
        <w:rPr>
          <w:b/>
          <w:bCs/>
        </w:rPr>
        <w:t>:</w:t>
      </w:r>
    </w:p>
    <w:p w14:paraId="35472D56" w14:textId="77777777" w:rsidR="00BC4A7F" w:rsidRDefault="00000000">
      <w:pPr>
        <w:spacing w:after="60"/>
      </w:pPr>
      <w:proofErr w:type="spellStart"/>
      <w:r>
        <w:t>Príloha</w:t>
      </w:r>
      <w:proofErr w:type="spellEnd"/>
      <w:r>
        <w:t xml:space="preserve"> A.1   </w:t>
      </w:r>
      <w:proofErr w:type="spellStart"/>
      <w:r>
        <w:t>Výpočtový</w:t>
      </w:r>
      <w:proofErr w:type="spellEnd"/>
      <w:r>
        <w:t xml:space="preserve"> </w:t>
      </w:r>
      <w:proofErr w:type="spellStart"/>
      <w:r>
        <w:t>protokol</w:t>
      </w:r>
      <w:proofErr w:type="spellEnd"/>
    </w:p>
    <w:p w14:paraId="35472D57" w14:textId="77777777" w:rsidR="00BC4A7F" w:rsidRDefault="00000000">
      <w:pPr>
        <w:spacing w:after="60"/>
      </w:pPr>
      <w:proofErr w:type="spellStart"/>
      <w:r>
        <w:t>Príloha</w:t>
      </w:r>
      <w:proofErr w:type="spellEnd"/>
      <w:r>
        <w:t xml:space="preserve"> A.2   </w:t>
      </w:r>
      <w:proofErr w:type="spellStart"/>
      <w:r>
        <w:t>Grafické</w:t>
      </w:r>
      <w:proofErr w:type="spellEnd"/>
      <w:r>
        <w:t xml:space="preserve"> </w:t>
      </w:r>
      <w:proofErr w:type="spellStart"/>
      <w:r>
        <w:t>znázornenie</w:t>
      </w:r>
      <w:proofErr w:type="spellEnd"/>
      <w:r>
        <w:t xml:space="preserve"> </w:t>
      </w:r>
      <w:proofErr w:type="spellStart"/>
      <w:r>
        <w:t>odčítania</w:t>
      </w:r>
      <w:proofErr w:type="spellEnd"/>
      <w:r>
        <w:t xml:space="preserve"> – Zeiss Theo 020A</w:t>
      </w:r>
    </w:p>
    <w:p w14:paraId="35472D58" w14:textId="77777777" w:rsidR="00BC4A7F" w:rsidRDefault="00000000">
      <w:pPr>
        <w:spacing w:after="60"/>
      </w:pPr>
      <w:proofErr w:type="spellStart"/>
      <w:r>
        <w:t>Príloha</w:t>
      </w:r>
      <w:proofErr w:type="spellEnd"/>
      <w:r>
        <w:t xml:space="preserve"> A.3   </w:t>
      </w:r>
      <w:proofErr w:type="spellStart"/>
      <w:r>
        <w:t>Grafické</w:t>
      </w:r>
      <w:proofErr w:type="spellEnd"/>
      <w:r>
        <w:t xml:space="preserve"> </w:t>
      </w:r>
      <w:proofErr w:type="spellStart"/>
      <w:r>
        <w:t>znázornenie</w:t>
      </w:r>
      <w:proofErr w:type="spellEnd"/>
      <w:r>
        <w:t xml:space="preserve"> </w:t>
      </w:r>
      <w:proofErr w:type="spellStart"/>
      <w:r>
        <w:t>odčítania</w:t>
      </w:r>
      <w:proofErr w:type="spellEnd"/>
      <w:r>
        <w:t xml:space="preserve"> – Zeiss Theo 010A</w:t>
      </w:r>
    </w:p>
    <w:p w14:paraId="35472D59" w14:textId="77777777" w:rsidR="00BC4A7F" w:rsidRDefault="00000000">
      <w:pPr>
        <w:spacing w:after="60"/>
      </w:pPr>
      <w:proofErr w:type="spellStart"/>
      <w:r>
        <w:t>Príloha</w:t>
      </w:r>
      <w:proofErr w:type="spellEnd"/>
      <w:r>
        <w:t xml:space="preserve"> B.1   </w:t>
      </w:r>
      <w:proofErr w:type="spellStart"/>
      <w:r>
        <w:t>Meračský</w:t>
      </w:r>
      <w:proofErr w:type="spellEnd"/>
      <w:r>
        <w:t xml:space="preserve"> </w:t>
      </w:r>
      <w:proofErr w:type="spellStart"/>
      <w:r>
        <w:t>zápisník</w:t>
      </w:r>
      <w:proofErr w:type="spellEnd"/>
    </w:p>
    <w:p w14:paraId="35472D5A" w14:textId="77777777" w:rsidR="00BC4A7F" w:rsidRDefault="00BC4A7F">
      <w:pPr>
        <w:sectPr w:rsidR="00BC4A7F">
          <w:headerReference w:type="default" r:id="rId11"/>
          <w:footerReference w:type="default" r:id="rId12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 w14:paraId="35472D5B" w14:textId="77777777" w:rsidR="00BC4A7F" w:rsidRDefault="00000000">
      <w:pPr>
        <w:spacing w:after="36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Výpočtový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protokol</w:t>
      </w:r>
      <w:proofErr w:type="spellEnd"/>
    </w:p>
    <w:p w14:paraId="35472D5C" w14:textId="77777777" w:rsidR="00BC4A7F" w:rsidRDefault="00000000">
      <w:pPr>
        <w:keepNext/>
        <w:spacing w:before="240" w:after="120"/>
      </w:pPr>
      <w:proofErr w:type="spellStart"/>
      <w:r>
        <w:rPr>
          <w:b/>
          <w:bCs/>
        </w:rPr>
        <w:t>Vstupné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hodnoty</w:t>
      </w:r>
      <w:proofErr w:type="spellEnd"/>
    </w:p>
    <w:p w14:paraId="35472D5D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Merané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smery</w:t>
      </w:r>
      <w:proofErr w:type="spellEnd"/>
      <w:r>
        <w:rPr>
          <w:i/>
          <w:iCs/>
          <w:color w:val="808080"/>
          <w:sz w:val="22"/>
          <w:szCs w:val="22"/>
        </w:rPr>
        <w:t xml:space="preserve"> v I. </w:t>
      </w:r>
      <w:proofErr w:type="spellStart"/>
      <w:r>
        <w:rPr>
          <w:i/>
          <w:iCs/>
          <w:color w:val="808080"/>
          <w:sz w:val="22"/>
          <w:szCs w:val="22"/>
        </w:rPr>
        <w:t>polohe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ďalekohľadu</w:t>
      </w:r>
      <w:proofErr w:type="spellEnd"/>
      <w:r>
        <w:rPr>
          <w:i/>
          <w:iCs/>
          <w:color w:val="808080"/>
          <w:sz w:val="22"/>
          <w:szCs w:val="22"/>
        </w:rPr>
        <w:t xml:space="preserve"> pre </w:t>
      </w:r>
      <w:proofErr w:type="spellStart"/>
      <w:r>
        <w:rPr>
          <w:i/>
          <w:iCs/>
          <w:color w:val="808080"/>
          <w:sz w:val="22"/>
          <w:szCs w:val="22"/>
        </w:rPr>
        <w:t>každý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prístroj</w:t>
      </w:r>
      <w:proofErr w:type="spellEnd"/>
      <w:r>
        <w:rPr>
          <w:i/>
          <w:iCs/>
          <w:color w:val="808080"/>
          <w:sz w:val="22"/>
          <w:szCs w:val="22"/>
        </w:rPr>
        <w:t xml:space="preserve"> – z </w:t>
      </w:r>
      <w:proofErr w:type="spellStart"/>
      <w:r>
        <w:rPr>
          <w:i/>
          <w:iCs/>
          <w:color w:val="808080"/>
          <w:sz w:val="22"/>
          <w:szCs w:val="22"/>
        </w:rPr>
        <w:t>meračského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zápisníka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Príloha</w:t>
      </w:r>
      <w:proofErr w:type="spellEnd"/>
      <w:r>
        <w:rPr>
          <w:i/>
          <w:iCs/>
          <w:color w:val="808080"/>
          <w:sz w:val="22"/>
          <w:szCs w:val="22"/>
        </w:rPr>
        <w:t xml:space="preserve"> B.1.)</w:t>
      </w:r>
    </w:p>
    <w:p w14:paraId="35472D5E" w14:textId="77777777" w:rsidR="00BC4A7F" w:rsidRDefault="00BC4A7F"/>
    <w:p w14:paraId="35472D5F" w14:textId="77777777" w:rsidR="00BC4A7F" w:rsidRDefault="00BC4A7F"/>
    <w:p w14:paraId="35472D60" w14:textId="77777777" w:rsidR="00BC4A7F" w:rsidRDefault="00BC4A7F"/>
    <w:p w14:paraId="35472D61" w14:textId="77777777" w:rsidR="00BC4A7F" w:rsidRDefault="00000000">
      <w:pPr>
        <w:keepNext/>
        <w:spacing w:before="240" w:after="120"/>
      </w:pPr>
      <w:proofErr w:type="spellStart"/>
      <w:r>
        <w:rPr>
          <w:b/>
          <w:bCs/>
        </w:rPr>
        <w:t>Vzorce</w:t>
      </w:r>
      <w:proofErr w:type="spellEnd"/>
    </w:p>
    <w:p w14:paraId="35472D62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Vodorovný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uhol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ako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rozdiel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meraných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smerov</w:t>
      </w:r>
      <w:proofErr w:type="spellEnd"/>
      <w:r>
        <w:rPr>
          <w:i/>
          <w:iCs/>
          <w:color w:val="808080"/>
          <w:sz w:val="22"/>
          <w:szCs w:val="22"/>
        </w:rPr>
        <w:t xml:space="preserve">: ω = </w:t>
      </w:r>
      <w:proofErr w:type="spellStart"/>
      <w:r>
        <w:rPr>
          <w:i/>
          <w:iCs/>
          <w:color w:val="808080"/>
          <w:sz w:val="22"/>
          <w:szCs w:val="22"/>
        </w:rPr>
        <w:t>ψB</w:t>
      </w:r>
      <w:proofErr w:type="spellEnd"/>
      <w:r>
        <w:rPr>
          <w:i/>
          <w:iCs/>
          <w:color w:val="808080"/>
          <w:sz w:val="22"/>
          <w:szCs w:val="22"/>
        </w:rPr>
        <w:t xml:space="preserve"> − </w:t>
      </w:r>
      <w:proofErr w:type="spellStart"/>
      <w:r>
        <w:rPr>
          <w:i/>
          <w:iCs/>
          <w:color w:val="808080"/>
          <w:sz w:val="22"/>
          <w:szCs w:val="22"/>
        </w:rPr>
        <w:t>ψA</w:t>
      </w:r>
      <w:proofErr w:type="spellEnd"/>
      <w:r>
        <w:rPr>
          <w:i/>
          <w:iCs/>
          <w:color w:val="808080"/>
          <w:sz w:val="22"/>
          <w:szCs w:val="22"/>
        </w:rPr>
        <w:t xml:space="preserve">; </w:t>
      </w:r>
      <w:proofErr w:type="spellStart"/>
      <w:r>
        <w:rPr>
          <w:i/>
          <w:iCs/>
          <w:color w:val="808080"/>
          <w:sz w:val="22"/>
          <w:szCs w:val="22"/>
        </w:rPr>
        <w:t>ak</w:t>
      </w:r>
      <w:proofErr w:type="spellEnd"/>
      <w:r>
        <w:rPr>
          <w:i/>
          <w:iCs/>
          <w:color w:val="808080"/>
          <w:sz w:val="22"/>
          <w:szCs w:val="22"/>
        </w:rPr>
        <w:t xml:space="preserve"> je </w:t>
      </w:r>
      <w:proofErr w:type="spellStart"/>
      <w:r>
        <w:rPr>
          <w:i/>
          <w:iCs/>
          <w:color w:val="808080"/>
          <w:sz w:val="22"/>
          <w:szCs w:val="22"/>
        </w:rPr>
        <w:t>výsledok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záporný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pripočíta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sa</w:t>
      </w:r>
      <w:proofErr w:type="spellEnd"/>
      <w:r>
        <w:rPr>
          <w:i/>
          <w:iCs/>
          <w:color w:val="808080"/>
          <w:sz w:val="22"/>
          <w:szCs w:val="22"/>
        </w:rPr>
        <w:t xml:space="preserve"> 400 </w:t>
      </w:r>
      <w:proofErr w:type="spellStart"/>
      <w:r>
        <w:rPr>
          <w:i/>
          <w:iCs/>
          <w:color w:val="808080"/>
          <w:sz w:val="22"/>
          <w:szCs w:val="22"/>
        </w:rPr>
        <w:t>gon</w:t>
      </w:r>
      <w:proofErr w:type="spellEnd"/>
      <w:r>
        <w:rPr>
          <w:i/>
          <w:iCs/>
          <w:color w:val="808080"/>
          <w:sz w:val="22"/>
          <w:szCs w:val="22"/>
        </w:rPr>
        <w:t>, resp. 360°.)</w:t>
      </w:r>
    </w:p>
    <w:p w14:paraId="35472D63" w14:textId="77777777" w:rsidR="00BC4A7F" w:rsidRDefault="00BC4A7F"/>
    <w:p w14:paraId="35472D64" w14:textId="77777777" w:rsidR="00BC4A7F" w:rsidRDefault="00BC4A7F"/>
    <w:p w14:paraId="35472D65" w14:textId="77777777" w:rsidR="00BC4A7F" w:rsidRDefault="00000000">
      <w:pPr>
        <w:keepNext/>
        <w:spacing w:before="240" w:after="120"/>
      </w:pPr>
      <w:proofErr w:type="spellStart"/>
      <w:r>
        <w:rPr>
          <w:b/>
          <w:bCs/>
        </w:rPr>
        <w:t>Dosadenie</w:t>
      </w:r>
      <w:proofErr w:type="spellEnd"/>
      <w:r>
        <w:rPr>
          <w:b/>
          <w:bCs/>
        </w:rPr>
        <w:t xml:space="preserve"> do </w:t>
      </w:r>
      <w:proofErr w:type="spellStart"/>
      <w:r>
        <w:rPr>
          <w:b/>
          <w:bCs/>
        </w:rPr>
        <w:t>vzorca</w:t>
      </w:r>
      <w:proofErr w:type="spellEnd"/>
      <w:r>
        <w:rPr>
          <w:b/>
          <w:bCs/>
        </w:rPr>
        <w:t xml:space="preserve"> a </w:t>
      </w:r>
      <w:proofErr w:type="spellStart"/>
      <w:r>
        <w:rPr>
          <w:b/>
          <w:bCs/>
        </w:rPr>
        <w:t>výsledok</w:t>
      </w:r>
      <w:proofErr w:type="spellEnd"/>
    </w:p>
    <w:p w14:paraId="35472D66" w14:textId="77777777" w:rsidR="00BC4A7F" w:rsidRDefault="00BC4A7F"/>
    <w:p w14:paraId="35472D67" w14:textId="77777777" w:rsidR="00BC4A7F" w:rsidRDefault="00BC4A7F"/>
    <w:p w14:paraId="35472D68" w14:textId="77777777" w:rsidR="00BC4A7F" w:rsidRDefault="00BC4A7F"/>
    <w:p w14:paraId="35472D69" w14:textId="77777777" w:rsidR="00BC4A7F" w:rsidRDefault="00BC4A7F"/>
    <w:p w14:paraId="35472D6A" w14:textId="77777777" w:rsidR="00BC4A7F" w:rsidRDefault="00000000">
      <w:pPr>
        <w:keepNext/>
        <w:spacing w:before="240" w:after="120"/>
      </w:pPr>
      <w:proofErr w:type="spellStart"/>
      <w:r>
        <w:rPr>
          <w:b/>
          <w:bCs/>
        </w:rPr>
        <w:t>Rozbor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presnosti</w:t>
      </w:r>
      <w:proofErr w:type="spellEnd"/>
    </w:p>
    <w:p w14:paraId="35472D6B" w14:textId="77777777" w:rsidR="00BC4A7F" w:rsidRDefault="00BC4A7F"/>
    <w:p w14:paraId="35472D6C" w14:textId="77777777" w:rsidR="00BC4A7F" w:rsidRDefault="00BC4A7F"/>
    <w:p w14:paraId="35472D6D" w14:textId="77777777" w:rsidR="00BC4A7F" w:rsidRDefault="00BC4A7F"/>
    <w:p w14:paraId="35472D6E" w14:textId="77777777" w:rsidR="00BC4A7F" w:rsidRDefault="00000000">
      <w:pPr>
        <w:keepNext/>
        <w:spacing w:before="240" w:after="120"/>
      </w:pPr>
      <w:proofErr w:type="spellStart"/>
      <w:r>
        <w:rPr>
          <w:b/>
          <w:bCs/>
        </w:rPr>
        <w:t>Tabuľka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výsledkov</w:t>
      </w:r>
      <w:proofErr w:type="spellEnd"/>
    </w:p>
    <w:p w14:paraId="35472D6F" w14:textId="77777777" w:rsidR="00BC4A7F" w:rsidRDefault="00000000">
      <w:pPr>
        <w:keepNext/>
        <w:spacing w:after="80"/>
      </w:pPr>
      <w:r>
        <w:rPr>
          <w:sz w:val="22"/>
          <w:szCs w:val="22"/>
        </w:rPr>
        <w:t xml:space="preserve">Tab. 1 </w:t>
      </w:r>
      <w:proofErr w:type="spellStart"/>
      <w:r>
        <w:rPr>
          <w:sz w:val="22"/>
          <w:szCs w:val="22"/>
        </w:rPr>
        <w:t>Vodorovné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uhly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vypočítané</w:t>
      </w:r>
      <w:proofErr w:type="spellEnd"/>
      <w:r>
        <w:rPr>
          <w:sz w:val="22"/>
          <w:szCs w:val="22"/>
        </w:rPr>
        <w:t xml:space="preserve"> z </w:t>
      </w:r>
      <w:proofErr w:type="spellStart"/>
      <w:r>
        <w:rPr>
          <w:sz w:val="22"/>
          <w:szCs w:val="22"/>
        </w:rPr>
        <w:t>meraných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smerov</w:t>
      </w:r>
      <w:proofErr w:type="spellEnd"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1417"/>
        <w:gridCol w:w="1984"/>
        <w:gridCol w:w="1984"/>
        <w:gridCol w:w="1701"/>
      </w:tblGrid>
      <w:tr w:rsidR="00BC4A7F" w14:paraId="35472D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0" w14:textId="77777777" w:rsidR="00BC4A7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Prístroj</w:t>
            </w:r>
            <w:proofErr w:type="spellEnd"/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1" w14:textId="77777777" w:rsidR="00BC4A7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Cieľ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2" w14:textId="77777777" w:rsidR="00BC4A7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Odčítanie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I. </w:t>
            </w:r>
            <w:proofErr w:type="spellStart"/>
            <w:r>
              <w:rPr>
                <w:b/>
                <w:bCs/>
                <w:sz w:val="22"/>
                <w:szCs w:val="22"/>
              </w:rPr>
              <w:t>poloha</w:t>
            </w:r>
            <w:proofErr w:type="spellEnd"/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3" w14:textId="77777777" w:rsidR="00BC4A7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Vodorovný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uhol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ω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4" w14:textId="77777777" w:rsidR="00BC4A7F" w:rsidRDefault="00000000">
            <w:pPr>
              <w:jc w:val="center"/>
            </w:pPr>
            <w:proofErr w:type="spellStart"/>
            <w:r>
              <w:rPr>
                <w:b/>
                <w:bCs/>
                <w:sz w:val="22"/>
                <w:szCs w:val="22"/>
              </w:rPr>
              <w:t>Poznámka</w:t>
            </w:r>
            <w:proofErr w:type="spellEnd"/>
          </w:p>
        </w:tc>
      </w:tr>
      <w:tr w:rsidR="00BC4A7F" w14:paraId="35472D7B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6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Zeiss Theo 020A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7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8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9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A" w14:textId="77777777" w:rsidR="00BC4A7F" w:rsidRDefault="00BC4A7F">
            <w:pPr>
              <w:jc w:val="center"/>
            </w:pPr>
          </w:p>
        </w:tc>
      </w:tr>
      <w:tr w:rsidR="00BC4A7F" w14:paraId="35472D81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C" w14:textId="77777777" w:rsidR="00BC4A7F" w:rsidRDefault="00BC4A7F">
            <w:pPr>
              <w:jc w:val="center"/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D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E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7F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0" w14:textId="77777777" w:rsidR="00BC4A7F" w:rsidRDefault="00BC4A7F">
            <w:pPr>
              <w:jc w:val="center"/>
            </w:pPr>
          </w:p>
        </w:tc>
      </w:tr>
      <w:tr w:rsidR="00BC4A7F" w14:paraId="35472D87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2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Zeiss Theo 010A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3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4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5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6" w14:textId="77777777" w:rsidR="00BC4A7F" w:rsidRDefault="00BC4A7F">
            <w:pPr>
              <w:jc w:val="center"/>
            </w:pPr>
          </w:p>
        </w:tc>
      </w:tr>
      <w:tr w:rsidR="00BC4A7F" w14:paraId="35472D8D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8" w14:textId="77777777" w:rsidR="00BC4A7F" w:rsidRDefault="00BC4A7F">
            <w:pPr>
              <w:jc w:val="center"/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9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A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B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C" w14:textId="77777777" w:rsidR="00BC4A7F" w:rsidRDefault="00BC4A7F">
            <w:pPr>
              <w:jc w:val="center"/>
            </w:pPr>
          </w:p>
        </w:tc>
      </w:tr>
      <w:tr w:rsidR="00BC4A7F" w14:paraId="35472D93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E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Nivel System DT-2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8F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0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1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2" w14:textId="77777777" w:rsidR="00BC4A7F" w:rsidRDefault="00BC4A7F">
            <w:pPr>
              <w:jc w:val="center"/>
            </w:pPr>
          </w:p>
        </w:tc>
      </w:tr>
      <w:tr w:rsidR="00BC4A7F" w14:paraId="35472D99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4" w14:textId="77777777" w:rsidR="00BC4A7F" w:rsidRDefault="00BC4A7F">
            <w:pPr>
              <w:jc w:val="center"/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5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6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7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8" w14:textId="77777777" w:rsidR="00BC4A7F" w:rsidRDefault="00BC4A7F">
            <w:pPr>
              <w:jc w:val="center"/>
            </w:pPr>
          </w:p>
        </w:tc>
      </w:tr>
      <w:tr w:rsidR="00BC4A7F" w14:paraId="35472D9F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A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Trimble C5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B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C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D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9E" w14:textId="77777777" w:rsidR="00BC4A7F" w:rsidRDefault="00BC4A7F">
            <w:pPr>
              <w:jc w:val="center"/>
            </w:pPr>
          </w:p>
        </w:tc>
      </w:tr>
      <w:tr w:rsidR="00BC4A7F" w14:paraId="35472DA5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A0" w14:textId="77777777" w:rsidR="00BC4A7F" w:rsidRDefault="00BC4A7F">
            <w:pPr>
              <w:jc w:val="center"/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A1" w14:textId="77777777" w:rsidR="00BC4A7F" w:rsidRDefault="00000000">
            <w:pPr>
              <w:jc w:val="center"/>
            </w:pPr>
            <w:r>
              <w:rPr>
                <w:sz w:val="22"/>
                <w:szCs w:val="22"/>
              </w:rPr>
              <w:t>B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A2" w14:textId="77777777" w:rsidR="00BC4A7F" w:rsidRDefault="00BC4A7F">
            <w:pPr>
              <w:jc w:val="center"/>
            </w:pP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A3" w14:textId="77777777" w:rsidR="00BC4A7F" w:rsidRDefault="00BC4A7F">
            <w:pPr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7" w:type="dxa"/>
              <w:left w:w="34" w:type="dxa"/>
              <w:bottom w:w="57" w:type="dxa"/>
              <w:right w:w="34" w:type="dxa"/>
            </w:tcMar>
            <w:vAlign w:val="center"/>
          </w:tcPr>
          <w:p w14:paraId="35472DA4" w14:textId="77777777" w:rsidR="00BC4A7F" w:rsidRDefault="00BC4A7F">
            <w:pPr>
              <w:jc w:val="center"/>
            </w:pPr>
          </w:p>
        </w:tc>
      </w:tr>
    </w:tbl>
    <w:p w14:paraId="35472DA6" w14:textId="77777777" w:rsidR="00BC4A7F" w:rsidRDefault="00BC4A7F">
      <w:pPr>
        <w:sectPr w:rsidR="00BC4A7F">
          <w:headerReference w:type="default" r:id="rId13"/>
          <w:footerReference w:type="default" r:id="rId14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 w14:paraId="35472DA7" w14:textId="77777777" w:rsidR="00BC4A7F" w:rsidRDefault="00000000">
      <w:pPr>
        <w:spacing w:after="24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Grafické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znázornenie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odčítania</w:t>
      </w:r>
      <w:proofErr w:type="spellEnd"/>
      <w:r>
        <w:rPr>
          <w:b/>
          <w:bCs/>
          <w:sz w:val="28"/>
          <w:szCs w:val="28"/>
        </w:rPr>
        <w:t xml:space="preserve"> – Zeiss Theo 020A</w:t>
      </w:r>
    </w:p>
    <w:p w14:paraId="35472DA8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Obr</w:t>
      </w:r>
      <w:proofErr w:type="spellEnd"/>
      <w:r>
        <w:rPr>
          <w:i/>
          <w:iCs/>
          <w:color w:val="808080"/>
          <w:sz w:val="22"/>
          <w:szCs w:val="22"/>
        </w:rPr>
        <w:t xml:space="preserve">. 1 – </w:t>
      </w:r>
      <w:proofErr w:type="spellStart"/>
      <w:r>
        <w:rPr>
          <w:i/>
          <w:iCs/>
          <w:color w:val="808080"/>
          <w:sz w:val="22"/>
          <w:szCs w:val="22"/>
        </w:rPr>
        <w:t>prekreslené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zorné</w:t>
      </w:r>
      <w:proofErr w:type="spellEnd"/>
      <w:r>
        <w:rPr>
          <w:i/>
          <w:iCs/>
          <w:color w:val="808080"/>
          <w:sz w:val="22"/>
          <w:szCs w:val="22"/>
        </w:rPr>
        <w:t xml:space="preserve"> pole </w:t>
      </w:r>
      <w:proofErr w:type="spellStart"/>
      <w:r>
        <w:rPr>
          <w:i/>
          <w:iCs/>
          <w:color w:val="808080"/>
          <w:sz w:val="22"/>
          <w:szCs w:val="22"/>
        </w:rPr>
        <w:t>stupnicového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mikroskopu</w:t>
      </w:r>
      <w:proofErr w:type="spellEnd"/>
      <w:r>
        <w:rPr>
          <w:i/>
          <w:iCs/>
          <w:color w:val="808080"/>
          <w:sz w:val="22"/>
          <w:szCs w:val="22"/>
        </w:rPr>
        <w:t xml:space="preserve"> s </w:t>
      </w:r>
      <w:proofErr w:type="spellStart"/>
      <w:r>
        <w:rPr>
          <w:i/>
          <w:iCs/>
          <w:color w:val="808080"/>
          <w:sz w:val="22"/>
          <w:szCs w:val="22"/>
        </w:rPr>
        <w:t>odčítaním</w:t>
      </w:r>
      <w:proofErr w:type="spellEnd"/>
      <w:r>
        <w:rPr>
          <w:i/>
          <w:iCs/>
          <w:color w:val="808080"/>
          <w:sz w:val="22"/>
          <w:szCs w:val="22"/>
        </w:rPr>
        <w:t xml:space="preserve"> Hz </w:t>
      </w:r>
      <w:proofErr w:type="spellStart"/>
      <w:r>
        <w:rPr>
          <w:i/>
          <w:iCs/>
          <w:color w:val="808080"/>
          <w:sz w:val="22"/>
          <w:szCs w:val="22"/>
        </w:rPr>
        <w:t>aj</w:t>
      </w:r>
      <w:proofErr w:type="spellEnd"/>
      <w:r>
        <w:rPr>
          <w:i/>
          <w:iCs/>
          <w:color w:val="808080"/>
          <w:sz w:val="22"/>
          <w:szCs w:val="22"/>
        </w:rPr>
        <w:t xml:space="preserve"> V pre </w:t>
      </w:r>
      <w:proofErr w:type="spellStart"/>
      <w:r>
        <w:rPr>
          <w:i/>
          <w:iCs/>
          <w:color w:val="808080"/>
          <w:sz w:val="22"/>
          <w:szCs w:val="22"/>
        </w:rPr>
        <w:t>jeden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</w:t>
      </w:r>
      <w:proofErr w:type="spellEnd"/>
      <w:r>
        <w:rPr>
          <w:i/>
          <w:iCs/>
          <w:color w:val="808080"/>
          <w:sz w:val="22"/>
          <w:szCs w:val="22"/>
        </w:rPr>
        <w:t xml:space="preserve">; </w:t>
      </w:r>
      <w:proofErr w:type="spellStart"/>
      <w:r>
        <w:rPr>
          <w:i/>
          <w:iCs/>
          <w:color w:val="808080"/>
          <w:sz w:val="22"/>
          <w:szCs w:val="22"/>
        </w:rPr>
        <w:t>kreslí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na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počítači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alebo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čiernou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fixkou</w:t>
      </w:r>
      <w:proofErr w:type="spellEnd"/>
      <w:r>
        <w:rPr>
          <w:i/>
          <w:iCs/>
          <w:color w:val="808080"/>
          <w:sz w:val="22"/>
          <w:szCs w:val="22"/>
        </w:rPr>
        <w:t>/</w:t>
      </w:r>
      <w:proofErr w:type="spellStart"/>
      <w:r>
        <w:rPr>
          <w:i/>
          <w:iCs/>
          <w:color w:val="808080"/>
          <w:sz w:val="22"/>
          <w:szCs w:val="22"/>
        </w:rPr>
        <w:t>tušom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nie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ceruzkou</w:t>
      </w:r>
      <w:proofErr w:type="spellEnd"/>
      <w:r>
        <w:rPr>
          <w:i/>
          <w:iCs/>
          <w:color w:val="808080"/>
          <w:sz w:val="22"/>
          <w:szCs w:val="22"/>
        </w:rPr>
        <w:t>.)</w:t>
      </w:r>
    </w:p>
    <w:p w14:paraId="35472DA9" w14:textId="77777777" w:rsidR="00BC4A7F" w:rsidRDefault="00BC4A7F">
      <w:pPr>
        <w:sectPr w:rsidR="00BC4A7F">
          <w:headerReference w:type="default" r:id="rId15"/>
          <w:footerReference w:type="default" r:id="rId16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 w14:paraId="35472DAA" w14:textId="77777777" w:rsidR="00BC4A7F" w:rsidRDefault="00000000">
      <w:pPr>
        <w:spacing w:after="24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Grafické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znázornenie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odčítania</w:t>
      </w:r>
      <w:proofErr w:type="spellEnd"/>
      <w:r>
        <w:rPr>
          <w:b/>
          <w:bCs/>
          <w:sz w:val="28"/>
          <w:szCs w:val="28"/>
        </w:rPr>
        <w:t xml:space="preserve"> – Zeiss Theo 010A</w:t>
      </w:r>
    </w:p>
    <w:p w14:paraId="35472DAB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>(</w:t>
      </w:r>
      <w:proofErr w:type="spellStart"/>
      <w:r>
        <w:rPr>
          <w:i/>
          <w:iCs/>
          <w:color w:val="808080"/>
          <w:sz w:val="22"/>
          <w:szCs w:val="22"/>
        </w:rPr>
        <w:t>Obr</w:t>
      </w:r>
      <w:proofErr w:type="spellEnd"/>
      <w:r>
        <w:rPr>
          <w:i/>
          <w:iCs/>
          <w:color w:val="808080"/>
          <w:sz w:val="22"/>
          <w:szCs w:val="22"/>
        </w:rPr>
        <w:t xml:space="preserve">. 2 – </w:t>
      </w:r>
      <w:proofErr w:type="spellStart"/>
      <w:r>
        <w:rPr>
          <w:i/>
          <w:iCs/>
          <w:color w:val="808080"/>
          <w:sz w:val="22"/>
          <w:szCs w:val="22"/>
        </w:rPr>
        <w:t>prekreslené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zorné</w:t>
      </w:r>
      <w:proofErr w:type="spellEnd"/>
      <w:r>
        <w:rPr>
          <w:i/>
          <w:iCs/>
          <w:color w:val="808080"/>
          <w:sz w:val="22"/>
          <w:szCs w:val="22"/>
        </w:rPr>
        <w:t xml:space="preserve"> pole </w:t>
      </w:r>
      <w:proofErr w:type="spellStart"/>
      <w:r>
        <w:rPr>
          <w:i/>
          <w:iCs/>
          <w:color w:val="808080"/>
          <w:sz w:val="22"/>
          <w:szCs w:val="22"/>
        </w:rPr>
        <w:t>odčítacieho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mikroskopu</w:t>
      </w:r>
      <w:proofErr w:type="spellEnd"/>
      <w:r>
        <w:rPr>
          <w:i/>
          <w:iCs/>
          <w:color w:val="808080"/>
          <w:sz w:val="22"/>
          <w:szCs w:val="22"/>
        </w:rPr>
        <w:t xml:space="preserve"> s </w:t>
      </w:r>
      <w:proofErr w:type="spellStart"/>
      <w:r>
        <w:rPr>
          <w:i/>
          <w:iCs/>
          <w:color w:val="808080"/>
          <w:sz w:val="22"/>
          <w:szCs w:val="22"/>
        </w:rPr>
        <w:t>optickým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mikrometrom</w:t>
      </w:r>
      <w:proofErr w:type="spellEnd"/>
      <w:r>
        <w:rPr>
          <w:i/>
          <w:iCs/>
          <w:color w:val="808080"/>
          <w:sz w:val="22"/>
          <w:szCs w:val="22"/>
        </w:rPr>
        <w:t xml:space="preserve"> (</w:t>
      </w:r>
      <w:proofErr w:type="spellStart"/>
      <w:r>
        <w:rPr>
          <w:i/>
          <w:iCs/>
          <w:color w:val="808080"/>
          <w:sz w:val="22"/>
          <w:szCs w:val="22"/>
        </w:rPr>
        <w:t>koincidencia</w:t>
      </w:r>
      <w:proofErr w:type="spellEnd"/>
      <w:r>
        <w:rPr>
          <w:i/>
          <w:iCs/>
          <w:color w:val="808080"/>
          <w:sz w:val="22"/>
          <w:szCs w:val="22"/>
        </w:rPr>
        <w:t xml:space="preserve">) pre </w:t>
      </w:r>
      <w:proofErr w:type="spellStart"/>
      <w:r>
        <w:rPr>
          <w:i/>
          <w:iCs/>
          <w:color w:val="808080"/>
          <w:sz w:val="22"/>
          <w:szCs w:val="22"/>
        </w:rPr>
        <w:t>jeden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smer</w:t>
      </w:r>
      <w:proofErr w:type="spellEnd"/>
      <w:r>
        <w:rPr>
          <w:i/>
          <w:iCs/>
          <w:color w:val="808080"/>
          <w:sz w:val="22"/>
          <w:szCs w:val="22"/>
        </w:rPr>
        <w:t>.)</w:t>
      </w:r>
    </w:p>
    <w:p w14:paraId="35472DAC" w14:textId="77777777" w:rsidR="00BC4A7F" w:rsidRDefault="00BC4A7F">
      <w:pPr>
        <w:sectPr w:rsidR="00BC4A7F">
          <w:headerReference w:type="default" r:id="rId17"/>
          <w:footerReference w:type="default" r:id="rId18"/>
          <w:pgSz w:w="11906" w:h="16838"/>
          <w:pgMar w:top="1134" w:right="850" w:bottom="1134" w:left="1134" w:header="708" w:footer="708" w:gutter="0"/>
          <w:cols w:space="720"/>
          <w:docGrid w:linePitch="360"/>
        </w:sectPr>
      </w:pPr>
    </w:p>
    <w:p w14:paraId="35472DAD" w14:textId="77777777" w:rsidR="00BC4A7F" w:rsidRDefault="00000000">
      <w:pPr>
        <w:spacing w:after="240"/>
        <w:jc w:val="center"/>
      </w:pPr>
      <w:proofErr w:type="spellStart"/>
      <w:r>
        <w:rPr>
          <w:b/>
          <w:bCs/>
          <w:sz w:val="28"/>
          <w:szCs w:val="28"/>
        </w:rPr>
        <w:lastRenderedPageBreak/>
        <w:t>Meračský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zápisník</w:t>
      </w:r>
      <w:proofErr w:type="spellEnd"/>
    </w:p>
    <w:p w14:paraId="35472DAE" w14:textId="77777777" w:rsidR="00BC4A7F" w:rsidRDefault="00000000">
      <w:pPr>
        <w:spacing w:after="120"/>
      </w:pPr>
      <w:r>
        <w:rPr>
          <w:i/>
          <w:iCs/>
          <w:color w:val="808080"/>
          <w:sz w:val="22"/>
          <w:szCs w:val="22"/>
        </w:rPr>
        <w:t xml:space="preserve">(Sem </w:t>
      </w:r>
      <w:proofErr w:type="spellStart"/>
      <w:r>
        <w:rPr>
          <w:i/>
          <w:iCs/>
          <w:color w:val="808080"/>
          <w:sz w:val="22"/>
          <w:szCs w:val="22"/>
        </w:rPr>
        <w:t>sa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vloží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sken</w:t>
      </w:r>
      <w:proofErr w:type="spellEnd"/>
      <w:r>
        <w:rPr>
          <w:i/>
          <w:iCs/>
          <w:color w:val="808080"/>
          <w:sz w:val="22"/>
          <w:szCs w:val="22"/>
        </w:rPr>
        <w:t>/</w:t>
      </w:r>
      <w:proofErr w:type="spellStart"/>
      <w:r>
        <w:rPr>
          <w:i/>
          <w:iCs/>
          <w:color w:val="808080"/>
          <w:sz w:val="22"/>
          <w:szCs w:val="22"/>
        </w:rPr>
        <w:t>fotografia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zápisníka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vyplneného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perom</w:t>
      </w:r>
      <w:proofErr w:type="spellEnd"/>
      <w:r>
        <w:rPr>
          <w:i/>
          <w:iCs/>
          <w:color w:val="808080"/>
          <w:sz w:val="22"/>
          <w:szCs w:val="22"/>
        </w:rPr>
        <w:t xml:space="preserve">, </w:t>
      </w:r>
      <w:proofErr w:type="spellStart"/>
      <w:r>
        <w:rPr>
          <w:i/>
          <w:iCs/>
          <w:color w:val="808080"/>
          <w:sz w:val="22"/>
          <w:szCs w:val="22"/>
        </w:rPr>
        <w:t>príp</w:t>
      </w:r>
      <w:proofErr w:type="spellEnd"/>
      <w:r>
        <w:rPr>
          <w:i/>
          <w:iCs/>
          <w:color w:val="808080"/>
          <w:sz w:val="22"/>
          <w:szCs w:val="22"/>
        </w:rPr>
        <w:t xml:space="preserve">. </w:t>
      </w:r>
      <w:proofErr w:type="spellStart"/>
      <w:r>
        <w:rPr>
          <w:i/>
          <w:iCs/>
          <w:color w:val="808080"/>
          <w:sz w:val="22"/>
          <w:szCs w:val="22"/>
        </w:rPr>
        <w:t>adjustovaný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zápisník</w:t>
      </w:r>
      <w:proofErr w:type="spellEnd"/>
      <w:r>
        <w:rPr>
          <w:i/>
          <w:iCs/>
          <w:color w:val="808080"/>
          <w:sz w:val="22"/>
          <w:szCs w:val="22"/>
        </w:rPr>
        <w:t xml:space="preserve">. Pri </w:t>
      </w:r>
      <w:proofErr w:type="spellStart"/>
      <w:r>
        <w:rPr>
          <w:i/>
          <w:iCs/>
          <w:color w:val="808080"/>
          <w:sz w:val="22"/>
          <w:szCs w:val="22"/>
        </w:rPr>
        <w:t>viacerých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stranách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označiť</w:t>
      </w:r>
      <w:proofErr w:type="spellEnd"/>
      <w:r>
        <w:rPr>
          <w:i/>
          <w:iCs/>
          <w:color w:val="808080"/>
          <w:sz w:val="22"/>
          <w:szCs w:val="22"/>
        </w:rPr>
        <w:t xml:space="preserve"> </w:t>
      </w:r>
      <w:proofErr w:type="spellStart"/>
      <w:r>
        <w:rPr>
          <w:i/>
          <w:iCs/>
          <w:color w:val="808080"/>
          <w:sz w:val="22"/>
          <w:szCs w:val="22"/>
        </w:rPr>
        <w:t>Príloha</w:t>
      </w:r>
      <w:proofErr w:type="spellEnd"/>
      <w:r>
        <w:rPr>
          <w:i/>
          <w:iCs/>
          <w:color w:val="808080"/>
          <w:sz w:val="22"/>
          <w:szCs w:val="22"/>
        </w:rPr>
        <w:t xml:space="preserve"> B.1-1, B.1-2 ...)</w:t>
      </w:r>
    </w:p>
    <w:sectPr w:rsidR="00BC4A7F">
      <w:headerReference w:type="default" r:id="rId19"/>
      <w:footerReference w:type="default" r:id="rId20"/>
      <w:pgSz w:w="11906" w:h="16838"/>
      <w:pgMar w:top="1134" w:right="850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7CB12" w14:textId="77777777" w:rsidR="00606C6D" w:rsidRDefault="00606C6D">
      <w:r>
        <w:separator/>
      </w:r>
    </w:p>
  </w:endnote>
  <w:endnote w:type="continuationSeparator" w:id="0">
    <w:p w14:paraId="601FFC5E" w14:textId="77777777" w:rsidR="00606C6D" w:rsidRDefault="00606C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0" w14:textId="77777777" w:rsidR="00BC4A7F" w:rsidRDefault="00BC4A7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2" w14:textId="399B4A46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4" w14:textId="157D3EE4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6" w14:textId="00E2740B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3</w:t>
    </w:r>
    <w:r>
      <w:rPr>
        <w:sz w:val="22"/>
        <w:szCs w:val="2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8" w14:textId="0A8A7ADA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4</w:t>
    </w:r>
    <w:r>
      <w:rPr>
        <w:sz w:val="22"/>
        <w:szCs w:val="22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A" w14:textId="7D97C127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5</w:t>
    </w:r>
    <w:r>
      <w:rPr>
        <w:sz w:val="22"/>
        <w:szCs w:val="22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C" w14:textId="41D9F735" w:rsidR="00BC4A7F" w:rsidRDefault="00000000">
    <w:pPr>
      <w:jc w:val="right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 w:rsidR="003E440A">
      <w:rPr>
        <w:noProof/>
        <w:sz w:val="22"/>
        <w:szCs w:val="22"/>
      </w:rPr>
      <w:t>6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7CF9F" w14:textId="77777777" w:rsidR="00606C6D" w:rsidRDefault="00606C6D">
      <w:r>
        <w:separator/>
      </w:r>
    </w:p>
  </w:footnote>
  <w:footnote w:type="continuationSeparator" w:id="0">
    <w:p w14:paraId="7D2BB382" w14:textId="77777777" w:rsidR="00606C6D" w:rsidRDefault="00606C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AF" w14:textId="77777777" w:rsidR="00BC4A7F" w:rsidRDefault="00BC4A7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1" w14:textId="77777777" w:rsidR="00BC4A7F" w:rsidRDefault="00BC4A7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3" w14:textId="77777777" w:rsidR="00BC4A7F" w:rsidRDefault="00BC4A7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5" w14:textId="77777777" w:rsidR="00BC4A7F" w:rsidRDefault="00000000">
    <w:pPr>
      <w:jc w:val="right"/>
    </w:pPr>
    <w:proofErr w:type="spellStart"/>
    <w:r>
      <w:rPr>
        <w:sz w:val="22"/>
        <w:szCs w:val="22"/>
      </w:rPr>
      <w:t>Príloha</w:t>
    </w:r>
    <w:proofErr w:type="spellEnd"/>
    <w:r>
      <w:rPr>
        <w:sz w:val="22"/>
        <w:szCs w:val="22"/>
      </w:rPr>
      <w:t xml:space="preserve"> A.1-1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7" w14:textId="77777777" w:rsidR="00BC4A7F" w:rsidRDefault="00000000">
    <w:pPr>
      <w:jc w:val="right"/>
    </w:pPr>
    <w:proofErr w:type="spellStart"/>
    <w:r>
      <w:rPr>
        <w:sz w:val="22"/>
        <w:szCs w:val="22"/>
      </w:rPr>
      <w:t>Príloha</w:t>
    </w:r>
    <w:proofErr w:type="spellEnd"/>
    <w:r>
      <w:rPr>
        <w:sz w:val="22"/>
        <w:szCs w:val="22"/>
      </w:rPr>
      <w:t xml:space="preserve"> A.2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9" w14:textId="77777777" w:rsidR="00BC4A7F" w:rsidRDefault="00000000">
    <w:pPr>
      <w:jc w:val="right"/>
    </w:pPr>
    <w:proofErr w:type="spellStart"/>
    <w:r>
      <w:rPr>
        <w:sz w:val="22"/>
        <w:szCs w:val="22"/>
      </w:rPr>
      <w:t>Príloha</w:t>
    </w:r>
    <w:proofErr w:type="spellEnd"/>
    <w:r>
      <w:rPr>
        <w:sz w:val="22"/>
        <w:szCs w:val="22"/>
      </w:rPr>
      <w:t xml:space="preserve"> A.3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72DBB" w14:textId="77777777" w:rsidR="00BC4A7F" w:rsidRDefault="00000000">
    <w:pPr>
      <w:jc w:val="right"/>
    </w:pPr>
    <w:proofErr w:type="spellStart"/>
    <w:r>
      <w:rPr>
        <w:sz w:val="22"/>
        <w:szCs w:val="22"/>
      </w:rPr>
      <w:t>Príloha</w:t>
    </w:r>
    <w:proofErr w:type="spellEnd"/>
    <w:r>
      <w:rPr>
        <w:sz w:val="22"/>
        <w:szCs w:val="22"/>
      </w:rPr>
      <w:t xml:space="preserve"> B.1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8188C"/>
    <w:multiLevelType w:val="hybridMultilevel"/>
    <w:tmpl w:val="ACBC2910"/>
    <w:lvl w:ilvl="0" w:tplc="9FDA13E4">
      <w:start w:val="1"/>
      <w:numFmt w:val="bullet"/>
      <w:lvlText w:val="●"/>
      <w:lvlJc w:val="left"/>
      <w:pPr>
        <w:ind w:left="720" w:hanging="360"/>
      </w:pPr>
    </w:lvl>
    <w:lvl w:ilvl="1" w:tplc="5448C4EA">
      <w:start w:val="1"/>
      <w:numFmt w:val="bullet"/>
      <w:lvlText w:val="○"/>
      <w:lvlJc w:val="left"/>
      <w:pPr>
        <w:ind w:left="1440" w:hanging="360"/>
      </w:pPr>
    </w:lvl>
    <w:lvl w:ilvl="2" w:tplc="D03C490C">
      <w:start w:val="1"/>
      <w:numFmt w:val="bullet"/>
      <w:lvlText w:val="■"/>
      <w:lvlJc w:val="left"/>
      <w:pPr>
        <w:ind w:left="2160" w:hanging="360"/>
      </w:pPr>
    </w:lvl>
    <w:lvl w:ilvl="3" w:tplc="BB0EAC94">
      <w:start w:val="1"/>
      <w:numFmt w:val="bullet"/>
      <w:lvlText w:val="●"/>
      <w:lvlJc w:val="left"/>
      <w:pPr>
        <w:ind w:left="2880" w:hanging="360"/>
      </w:pPr>
    </w:lvl>
    <w:lvl w:ilvl="4" w:tplc="25686BA8">
      <w:start w:val="1"/>
      <w:numFmt w:val="bullet"/>
      <w:lvlText w:val="○"/>
      <w:lvlJc w:val="left"/>
      <w:pPr>
        <w:ind w:left="3600" w:hanging="360"/>
      </w:pPr>
    </w:lvl>
    <w:lvl w:ilvl="5" w:tplc="66AC4E3E">
      <w:start w:val="1"/>
      <w:numFmt w:val="bullet"/>
      <w:lvlText w:val="■"/>
      <w:lvlJc w:val="left"/>
      <w:pPr>
        <w:ind w:left="4320" w:hanging="360"/>
      </w:pPr>
    </w:lvl>
    <w:lvl w:ilvl="6" w:tplc="F24CE348">
      <w:start w:val="1"/>
      <w:numFmt w:val="bullet"/>
      <w:lvlText w:val="●"/>
      <w:lvlJc w:val="left"/>
      <w:pPr>
        <w:ind w:left="5040" w:hanging="360"/>
      </w:pPr>
    </w:lvl>
    <w:lvl w:ilvl="7" w:tplc="E95E4364">
      <w:start w:val="1"/>
      <w:numFmt w:val="bullet"/>
      <w:lvlText w:val="●"/>
      <w:lvlJc w:val="left"/>
      <w:pPr>
        <w:ind w:left="5760" w:hanging="360"/>
      </w:pPr>
    </w:lvl>
    <w:lvl w:ilvl="8" w:tplc="CCC2D666">
      <w:start w:val="1"/>
      <w:numFmt w:val="bullet"/>
      <w:lvlText w:val="●"/>
      <w:lvlJc w:val="left"/>
      <w:pPr>
        <w:ind w:left="6480" w:hanging="360"/>
      </w:pPr>
    </w:lvl>
  </w:abstractNum>
  <w:num w:numId="1" w16cid:durableId="12711634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4A7F"/>
    <w:rsid w:val="0000386D"/>
    <w:rsid w:val="003E440A"/>
    <w:rsid w:val="00606C6D"/>
    <w:rsid w:val="007464A1"/>
    <w:rsid w:val="00BC4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72D0E"/>
  <w15:docId w15:val="{2DA8687F-53A7-441B-A615-11C549FB3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768</TotalTime>
  <Pages>8</Pages>
  <Words>381</Words>
  <Characters>2176</Characters>
  <Application>Microsoft Office Word</Application>
  <DocSecurity>0</DocSecurity>
  <Lines>18</Lines>
  <Paragraphs>5</Paragraphs>
  <ScaleCrop>false</ScaleCrop>
  <Company/>
  <LinksUpToDate>false</LinksUpToDate>
  <CharactersWithSpaces>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Zadanie č. 1 – Teodolit</dc:title>
  <dc:creator>Geodézia 1</dc:creator>
  <cp:lastModifiedBy>edith Molar</cp:lastModifiedBy>
  <cp:revision>3</cp:revision>
  <dcterms:created xsi:type="dcterms:W3CDTF">2026-09-21T14:01:00Z</dcterms:created>
  <dcterms:modified xsi:type="dcterms:W3CDTF">2026-09-22T07:16:00Z</dcterms:modified>
</cp:coreProperties>
</file>