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72D0E" w14:textId="77777777" w:rsidR="00BC4A7F" w:rsidRDefault="00000000">
      <w:pPr>
        <w:jc w:val="center"/>
        <w:widowControl/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Slovenská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technická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univerzita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v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Bratislave</w:t>
      </w:r>
      <w:proofErr w:type="spellEnd"/>
    </w:p>
    <w:p w14:paraId="35472D0F" w14:textId="77777777" w:rsidR="00BC4A7F" w:rsidRDefault="00000000">
      <w:pPr>
        <w:jc w:val="center"/>
        <w:widowControl/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Stavebná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fakulta</w:t>
      </w:r>
      <w:proofErr w:type="spellEnd"/>
    </w:p>
    <w:p w14:paraId="35472D10" w14:textId="77777777" w:rsidR="00BC4A7F" w:rsidRDefault="00000000">
      <w:pPr>
        <w:jc w:val="center"/>
        <w:widowControl/>
      </w:pPr>
      <w:r>
        <w:rPr>
          <w:rFonts w:ascii="Times New Roman" w:hAnsi="Times New Roman"/>
          <w:color w:val="000000"/>
          <w:sz w:val="28"/>
          <w:szCs w:val="28"/>
        </w:rPr>
        <w:t xml:space="preserve">Katedra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geodézie</w:t>
      </w:r>
      <w:proofErr w:type="spellEnd"/>
    </w:p>
    <w:p w14:paraId="35472D11" w14:textId="77777777" w:rsidR="00BC4A7F" w:rsidRDefault="00BC4A7F">
      <w:pPr>
        <w:spacing w:before="3402"/>
        <w:widowControl/>
      </w:pPr>
    </w:p>
    <w:p w14:paraId="35472D12" w14:textId="77777777" w:rsidR="00BC4A7F" w:rsidRDefault="00000000">
      <w:pPr>
        <w:spacing w:after="120"/>
        <w:jc w:val="center"/>
        <w:widowControl/>
      </w:pPr>
      <w:proofErr w:type="spellStart"/>
      <w:r>
        <w:rPr>
          <w:rFonts w:ascii="Times New Roman" w:hAnsi="Times New Roman"/>
          <w:b/>
          <w:bCs/>
          <w:color w:val="000000"/>
          <w:sz w:val="32"/>
          <w:szCs w:val="32"/>
        </w:rPr>
        <w:t>Zadanie</w:t>
      </w:r>
      <w:proofErr w:type="spellEnd"/>
      <w:r>
        <w:rPr>
          <w:rFonts w:ascii="Times New Roman" w:hAnsi="Times New Roman"/>
          <w:b/>
          <w:bCs/>
          <w:color w:val="000000"/>
          <w:sz w:val="32"/>
          <w:szCs w:val="32"/>
        </w:rPr>
        <w:t xml:space="preserve"> č. 1</w:t>
      </w:r>
    </w:p>
    <w:p w14:paraId="35472D13" w14:textId="77777777" w:rsidR="00BC4A7F" w:rsidRDefault="00000000">
      <w:pPr>
        <w:jc w:val="center"/>
        <w:widowControl/>
      </w:pPr>
      <w:proofErr w:type="spellStart"/>
      <w:r>
        <w:rPr>
          <w:rFonts w:ascii="Times New Roman" w:hAnsi="Times New Roman"/>
          <w:color w:val="000000"/>
          <w:sz w:val="32"/>
          <w:szCs w:val="32"/>
        </w:rPr>
        <w:t>Teodolit</w:t>
      </w:r>
      <w:proofErr w:type="spellEnd"/>
    </w:p>
    <w:p w14:paraId="35472D14" w14:textId="77777777" w:rsidR="00BC4A7F" w:rsidRDefault="00BC4A7F">
      <w:pPr>
        <w:spacing w:before="4535"/>
        <w:widowControl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3543"/>
        <w:gridCol w:w="1417"/>
        <w:gridCol w:w="1417"/>
      </w:tblGrid>
      <w:tr w:rsidR="00BC4A7F" w14:paraId="35472D1D" w14:textId="77777777">
        <w:tblPrEx>
          <w:tblCellMar>
            <w:top w:w="0" w:type="dxa"/>
            <w:bottom w:w="0" w:type="dxa"/>
          </w:tblCellMar>
        </w:tblPrEx>
        <w:trPr>
          <w:trHeight w:hRule="exact" w:val="850"/>
        </w:trPr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5" w14:textId="77777777" w:rsidR="00BC4A7F" w:rsidRDefault="00000000">
            <w:pPr>
              <w:widowControl/>
            </w:pPr>
            <w:r>
              <w:rPr>
                <w:rFonts w:ascii="Times New Roman" w:eastAsia="Arial" w:hAnsi="Times New Roman" w:cs="Arial"/>
                <w:color w:val="000000"/>
                <w:sz w:val="17"/>
                <w:szCs w:val="17"/>
              </w:rPr>
              <w:t>VYHOTOVIL</w:t>
            </w:r>
          </w:p>
          <w:p w14:paraId="35472D16" w14:textId="77777777" w:rsidR="00BC4A7F" w:rsidRDefault="00000000">
            <w:pPr>
              <w:spacing w:before="60"/>
              <w:jc w:val="center"/>
              <w:widowControl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Adam MOLNAR, 1. GAK / 2.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krúž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7" w14:textId="77777777" w:rsidR="00BC4A7F" w:rsidRDefault="00000000">
            <w:pPr>
              <w:widowControl/>
            </w:pPr>
            <w:r>
              <w:rPr>
                <w:rFonts w:ascii="Times New Roman" w:eastAsia="Arial" w:hAnsi="Times New Roman" w:cs="Arial"/>
                <w:color w:val="000000"/>
                <w:sz w:val="17"/>
                <w:szCs w:val="17"/>
              </w:rPr>
              <w:t>KONTROLOVAL</w:t>
            </w:r>
          </w:p>
          <w:p w14:paraId="35472D18" w14:textId="77777777" w:rsidR="00BC4A7F" w:rsidRDefault="00000000">
            <w:pPr>
              <w:spacing w:before="60"/>
              <w:jc w:val="center"/>
              <w:widowControl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doc. Ing. Marián MARČIŠ, PhD.</w:t>
            </w:r>
          </w:p>
        </w:tc>
        <w:tc>
          <w:tcPr>
            <w:tcW w:w="2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19" w14:textId="77777777" w:rsidR="00BC4A7F" w:rsidRDefault="00000000">
            <w:pPr>
              <w:jc w:val="center"/>
              <w:widowControl/>
              <w:widowControl/>
            </w:pPr>
            <w:r>
              <w:rPr>
                <w:rFonts w:ascii="Times New Roman" w:eastAsia="Arial" w:hAnsi="Times New Roman" w:cs="Arial"/>
                <w:color w:val="000000"/>
                <w:sz w:val="16"/>
                <w:szCs w:val="16"/>
              </w:rPr>
              <w:t>KATEDRA GEODÉZIE</w:t>
            </w:r>
          </w:p>
          <w:p w14:paraId="35472D1A" w14:textId="77777777" w:rsidR="00BC4A7F" w:rsidRDefault="00000000">
            <w:pPr>
              <w:jc w:val="center"/>
              <w:widowControl/>
              <w:widowControl/>
            </w:pPr>
            <w:r>
              <w:rPr>
                <w:rFonts w:ascii="Times New Roman" w:eastAsia="Arial" w:hAnsi="Times New Roman" w:cs="Arial"/>
                <w:color w:val="000000"/>
                <w:sz w:val="16"/>
                <w:szCs w:val="16"/>
              </w:rPr>
              <w:t>STAVEBNÁ FAKULTA STU</w:t>
            </w:r>
          </w:p>
          <w:p w14:paraId="35472D1B" w14:textId="77777777" w:rsidR="00BC4A7F" w:rsidRDefault="00000000">
            <w:pPr>
              <w:jc w:val="center"/>
              <w:widowControl/>
              <w:widowControl/>
            </w:pPr>
            <w:r>
              <w:rPr>
                <w:rFonts w:ascii="Times New Roman" w:eastAsia="Arial" w:hAnsi="Times New Roman" w:cs="Arial"/>
                <w:color w:val="000000"/>
                <w:sz w:val="16"/>
                <w:szCs w:val="16"/>
              </w:rPr>
              <w:t>RADLINSKÉHO 11</w:t>
            </w:r>
          </w:p>
          <w:p w14:paraId="35472D1C" w14:textId="77777777" w:rsidR="00BC4A7F" w:rsidRDefault="00000000">
            <w:pPr>
              <w:jc w:val="center"/>
              <w:widowControl/>
              <w:widowControl/>
            </w:pPr>
            <w:r>
              <w:rPr>
                <w:rFonts w:ascii="Times New Roman" w:eastAsia="Arial" w:hAnsi="Times New Roman" w:cs="Arial"/>
                <w:color w:val="000000"/>
                <w:sz w:val="16"/>
                <w:szCs w:val="16"/>
              </w:rPr>
              <w:t xml:space="preserve">810 </w:t>
            </w:r>
            <w:proofErr w:type="gramStart"/>
            <w:r>
              <w:rPr>
                <w:rFonts w:ascii="Times New Roman" w:eastAsia="Arial" w:hAnsi="Times New Roman" w:cs="Arial"/>
                <w:color w:val="000000"/>
                <w:sz w:val="16"/>
                <w:szCs w:val="16"/>
              </w:rPr>
              <w:t>05  BRATISLAVA</w:t>
            </w:r>
            <w:proofErr w:type="gramEnd"/>
          </w:p>
        </w:tc>
      </w:tr>
      <w:tr w:rsidR="00BC4A7F" w14:paraId="35472D22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708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E" w14:textId="77777777" w:rsidR="00BC4A7F" w:rsidRDefault="00000000">
            <w:pPr>
              <w:widowControl/>
              <w:widowControl/>
              <w:widowControl/>
              <w:widowControl/>
              <w:widowControl/>
              <w:widowControl/>
              <w:widowControl/>
              <w:widowControl/>
              <w:widowControl/>
              <w:widowControl/>
            </w:pPr>
            <w:r>
              <w:rPr>
                <w:rFonts w:ascii="Times New Roman" w:eastAsia="Arial" w:hAnsi="Times New Roman" w:cs="Arial"/>
                <w:color w:val="000000"/>
                <w:sz w:val="17"/>
                <w:szCs w:val="17"/>
              </w:rPr>
              <w:t>NÁZOV:</w:t>
            </w:r>
          </w:p>
          <w:p w14:paraId="35472D1F" w14:textId="77777777" w:rsidR="00BC4A7F" w:rsidRDefault="00000000">
            <w:pPr>
              <w:spacing w:before="320"/>
              <w:jc w:val="center"/>
              <w:widowControl/>
              <w:widowControl/>
              <w:widowControl/>
              <w:widowControl/>
              <w:widowControl/>
              <w:widowControl/>
              <w:widowControl/>
              <w:widowControl/>
              <w:widowControl/>
              <w:widowControl/>
            </w:pPr>
            <w:r>
              <w:rPr>
                <w:rFonts w:ascii="Times New Roman" w:eastAsia="Arial" w:hAnsi="Times New Roman" w:cs="Arial"/>
                <w:color w:val="000000"/>
                <w:sz w:val="44"/>
                <w:szCs w:val="44"/>
              </w:rPr>
              <w:t>TEODOLIT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0" w14:textId="77777777" w:rsidR="00BC4A7F" w:rsidRDefault="00000000">
            <w:pPr>
              <w:widowControl/>
            </w:pPr>
            <w:r>
              <w:rPr>
                <w:rFonts w:ascii="Times New Roman" w:eastAsia="Arial" w:hAnsi="Times New Roman" w:cs="Arial"/>
                <w:color w:val="000000"/>
                <w:sz w:val="17"/>
                <w:szCs w:val="17"/>
              </w:rPr>
              <w:t>FORMÁT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1" w14:textId="77777777" w:rsidR="00BC4A7F" w:rsidRDefault="00000000">
            <w:pPr>
              <w:jc w:val="center"/>
              <w:widowControl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A4</w:t>
            </w:r>
          </w:p>
        </w:tc>
      </w:tr>
      <w:tr w:rsidR="00BC4A7F" w14:paraId="35472D26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3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4" w14:textId="77777777" w:rsidR="00BC4A7F" w:rsidRDefault="00000000">
            <w:pPr>
              <w:widowControl/>
            </w:pPr>
            <w:r>
              <w:rPr>
                <w:rFonts w:ascii="Times New Roman" w:eastAsia="Arial" w:hAnsi="Times New Roman" w:cs="Arial"/>
                <w:color w:val="000000"/>
                <w:sz w:val="17"/>
                <w:szCs w:val="17"/>
              </w:rPr>
              <w:t>POČET STRÁN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</w:tr>
      <w:tr w:rsidR="00BC4A7F" w14:paraId="35472D2A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7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8" w14:textId="77777777" w:rsidR="00BC4A7F" w:rsidRDefault="00000000">
            <w:pPr>
              <w:widowControl/>
            </w:pPr>
            <w:r>
              <w:rPr>
                <w:rFonts w:ascii="Times New Roman" w:eastAsia="Arial" w:hAnsi="Times New Roman" w:cs="Arial"/>
                <w:color w:val="000000"/>
                <w:sz w:val="17"/>
                <w:szCs w:val="17"/>
              </w:rPr>
              <w:t>POČET PRÍLOH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</w:tr>
      <w:tr w:rsidR="00BC4A7F" w14:paraId="35472D2E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B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C" w14:textId="77777777" w:rsidR="00BC4A7F" w:rsidRDefault="00000000">
            <w:pPr>
              <w:widowControl/>
            </w:pPr>
            <w:r>
              <w:rPr>
                <w:rFonts w:ascii="Times New Roman" w:eastAsia="Arial" w:hAnsi="Times New Roman" w:cs="Arial"/>
                <w:color w:val="000000"/>
                <w:sz w:val="17"/>
                <w:szCs w:val="17"/>
              </w:rPr>
              <w:t>ZADANÉ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D" w14:textId="77777777" w:rsidR="00BC4A7F" w:rsidRDefault="00000000">
            <w:pPr>
              <w:jc w:val="center"/>
              <w:widowControl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14. 9. 2026</w:t>
            </w:r>
          </w:p>
        </w:tc>
      </w:tr>
      <w:tr w:rsidR="00BC4A7F" w14:paraId="35472D32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F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0" w14:textId="77777777" w:rsidR="00BC4A7F" w:rsidRDefault="00000000">
            <w:pPr>
              <w:widowControl/>
            </w:pPr>
            <w:r>
              <w:rPr>
                <w:rFonts w:ascii="Times New Roman" w:eastAsia="Arial" w:hAnsi="Times New Roman" w:cs="Arial"/>
                <w:color w:val="000000"/>
                <w:sz w:val="17"/>
                <w:szCs w:val="17"/>
              </w:rPr>
              <w:t>ODOVZDANÉ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1" w14:textId="77777777" w:rsidR="00BC4A7F" w:rsidRDefault="00000000">
            <w:pPr>
              <w:jc w:val="center"/>
              <w:widowControl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28. 9. 2026</w:t>
            </w:r>
          </w:p>
        </w:tc>
      </w:tr>
      <w:tr w:rsidR="00BC4A7F" w14:paraId="35472D36" w14:textId="77777777">
        <w:tblPrEx>
          <w:tblCellMar>
            <w:top w:w="0" w:type="dxa"/>
            <w:bottom w:w="0" w:type="dxa"/>
          </w:tblCellMar>
        </w:tblPrEx>
        <w:trPr>
          <w:trHeight w:hRule="exact" w:val="850"/>
        </w:trPr>
        <w:tc>
          <w:tcPr>
            <w:tcW w:w="70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3" w14:textId="77777777" w:rsidR="00BC4A7F" w:rsidRDefault="00000000">
            <w:pPr>
              <w:jc w:val="center"/>
              <w:widowControl/>
              <w:widowControl/>
            </w:pPr>
            <w:r>
              <w:rPr>
                <w:rFonts w:ascii="Times New Roman" w:eastAsia="Arial" w:hAnsi="Times New Roman" w:cs="Arial"/>
                <w:color w:val="000000"/>
                <w:sz w:val="36"/>
                <w:szCs w:val="36"/>
              </w:rPr>
              <w:lastRenderedPageBreak/>
              <w:t>GEODÉZIA 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4" w14:textId="77777777" w:rsidR="00BC4A7F" w:rsidRDefault="00000000">
            <w:pPr>
              <w:widowControl/>
            </w:pPr>
            <w:r>
              <w:rPr>
                <w:rFonts w:ascii="Times New Roman" w:eastAsia="Arial" w:hAnsi="Times New Roman" w:cs="Arial"/>
                <w:color w:val="000000"/>
                <w:sz w:val="17"/>
                <w:szCs w:val="17"/>
              </w:rPr>
              <w:t>HODNOTENIE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5" w14:textId="77777777" w:rsidR="00BC4A7F" w:rsidRDefault="00000000">
            <w:pPr>
              <w:widowControl/>
            </w:pPr>
            <w:r>
              <w:rPr>
                <w:rFonts w:ascii="Times New Roman" w:eastAsia="Arial" w:hAnsi="Times New Roman" w:cs="Arial"/>
                <w:color w:val="000000"/>
                <w:sz w:val="17"/>
                <w:szCs w:val="17"/>
              </w:rPr>
              <w:t>KONTROLOVAL</w:t>
            </w:r>
          </w:p>
        </w:tc>
      </w:tr>
    </w:tbl>
    <w:p w14:paraId="35472D37" w14:textId="77777777" w:rsidR="00BC4A7F" w:rsidRDefault="00BC4A7F">
      <w:pPr>
        <w:sectPr w:rsidR="00BC4A7F">
          <w:headerReference w:type="default" r:id="rId7"/>
          <w:footerReference w:type="default" r:id="rId8"/>
          <w:pgSz w:w="11906" w:h="16838"/>
          <w:pgMar w:top="1134" w:right="850" w:bottom="680" w:left="1134" w:header="708" w:footer="708" w:gutter="0"/>
          <w:cols w:space="720"/>
          <w:docGrid w:linePitch="360"/>
        </w:sectPr>
        <w:widowControl/>
      </w:pPr>
    </w:p>
    <w:p>
      <w:pPr>
        <w:pStyle w:val="Title"/>
        <w:spacing w:after="10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Technická správa</w:t>
      </w:r>
    </w:p>
    <w:p>
      <w:pPr>
        <w:pStyle w:val="Heading1"/>
        <w:keepNext/>
        <w:spacing w:after="100" w:line="240" w:lineRule="auto" w:before="120"/>
      </w:pPr>
      <w:r>
        <w:rPr>
          <w:rFonts w:ascii="Times New Roman" w:hAnsi="Times New Roman"/>
          <w:b/>
          <w:color w:val="000000"/>
          <w:sz w:val="24"/>
        </w:rPr>
        <w:t>1  Definícia úlohy</w:t>
      </w:r>
    </w:p>
    <w:p>
      <w:pPr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  <w:t>Cieľom úlohy bolo pripraviť ďalekohľad na meranie, odčítať dva vodorovné smery v I. polohe ďalekohľadu a precvičiť centráciu a horizontáciu v teréne.</w:t>
      </w:r>
    </w:p>
    <w:p>
      <w:pPr>
        <w:pStyle w:val="Heading1"/>
        <w:keepNext/>
        <w:spacing w:after="100" w:line="240" w:lineRule="auto" w:before="120"/>
      </w:pPr>
      <w:r>
        <w:rPr>
          <w:rFonts w:ascii="Times New Roman" w:hAnsi="Times New Roman"/>
          <w:b/>
          <w:color w:val="000000"/>
          <w:sz w:val="24"/>
        </w:rPr>
        <w:t>2  Postup merania</w:t>
      </w:r>
    </w:p>
    <w:p>
      <w:pPr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  <w:t>Na prvom cvičení sme pracovali s prístrojmi Zeiss Theo 020A a Zeiss Theo 010A. Prístroj sme postavili na pilier, upevnili skrutkou a vybrali si dva body. Pri Theo 020A sme v stupnicovom mikroskope odčítali na bod 1001 smer 65,3205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a na bod 1002 smer 66,6505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(obr. 1).</w:t>
      </w:r>
    </w:p>
    <w:p>
      <w:pPr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  <w:t>Pri Theo 010A sme koincidenčnou skrutkou zarovnali čiarky v spodnom okienku. Potom sme odčítali celé grády, desatiny a zvyšok na mikrometri. Na bod 1003 sme namerali 229,5304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a na bod 1004 smer 234,4304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(obr. 2).</w:t>
      </w:r>
    </w:p>
    <w:p>
      <w:pPr>
        <w:keepNext/>
        <w:tabs>
          <w:tab w:pos="4932" w:val="left"/>
        </w:tabs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2700000" cy="186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8603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196000" cy="21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6000" cy="21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4932" w:val="left"/>
        </w:tabs>
        <w:spacing w:after="100" w:line="240" w:lineRule="auto"/>
      </w:pPr>
      <w:r>
        <w:rPr>
          <w:rFonts w:ascii="Times New Roman" w:hAnsi="Times New Roman"/>
          <w:b w:val="0"/>
          <w:color w:val="000000"/>
          <w:sz w:val="20"/>
        </w:rPr>
        <w:t>Obr. 1  Odčítanie na Zeiss Theo 020A</w:t>
        <w:tab/>
        <w:t>Obr. 2  Odčítanie na Zeiss Theo 010A</w:t>
      </w:r>
    </w:p>
    <w:p>
      <w:pPr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  <w:t>Na ďalšom cvičení sme na Námestí slobody použili Nivel System DT-2 s optickou olovnicou a Trimble C5 s laserovou olovnicou. Statív sme rozložili nad bod, osadili prístroj a posúvaním nôh ho nahrubo zcentrovali. Dĺžkou nôh sme urovnali kruhovú libelu, potom dostreďovacími skrutkami rúrkovú libelu. Jemnú centráciu sme vykonali posunutím prístroja po hlave statívu. Centráciu a horizontáciu sme kontrolovali a opakovali, kým bol prístroj urovnaný a nad bodom.</w:t>
      </w:r>
    </w:p>
    <w:p>
      <w:pPr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  <w:t>Nivelom sme odčítali 63,6316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a 78,1826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>, Trimblom 250,9716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a 262,7426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>.</w:t>
      </w:r>
    </w:p>
    <w:p>
      <w:pPr>
        <w:pStyle w:val="Heading1"/>
        <w:keepNext/>
        <w:spacing w:after="100" w:line="240" w:lineRule="auto" w:before="120"/>
      </w:pPr>
      <w:r>
        <w:rPr>
          <w:rFonts w:ascii="Times New Roman" w:hAnsi="Times New Roman"/>
          <w:b/>
          <w:color w:val="000000"/>
          <w:sz w:val="24"/>
        </w:rPr>
        <w:t>3  Postup riešenia úlohy</w:t>
      </w:r>
    </w:p>
    <w:p>
      <w:pPr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  <w:t>Vodorovné uhly sme vypočítali ako rozdiel druhého a prvého smeru. Výpočty sú v prílohe A.1.</w:t>
      </w:r>
    </w:p>
    <w:p>
      <w:pPr>
        <w:pStyle w:val="Heading1"/>
        <w:keepNext/>
        <w:spacing w:after="100" w:line="240" w:lineRule="auto" w:before="120"/>
      </w:pPr>
      <w:r>
        <w:rPr>
          <w:rFonts w:ascii="Times New Roman" w:hAnsi="Times New Roman"/>
          <w:b/>
          <w:color w:val="000000"/>
          <w:sz w:val="24"/>
        </w:rPr>
        <w:t>4  Zhodnotenie výsledkov</w:t>
      </w:r>
    </w:p>
    <w:p>
      <w:pPr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  <w:t>Precvičili sme si čítanie smerov na optických prístrojoch a centráciu a horizontáciu elektronických prístrojov v teréne.</w:t>
      </w:r>
    </w:p>
    <w:p>
      <w:pPr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  <w:t>Vypracoval: Adam Molnar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850" w:bottom="1134" w:left="1134" w:header="708" w:footer="708" w:gutter="0"/>
          <w:pgNumType w:start="1"/>
          <w:cols w:space="720"/>
          <w:docGrid w:linePitch="360"/>
        </w:sectPr>
      </w:pPr>
    </w:p>
    <w:p>
      <w:pPr>
        <w:pStyle w:val="Title"/>
        <w:spacing w:after="10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Výpočtový protokol</w:t>
      </w:r>
    </w:p>
    <w:p>
      <w:pPr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  <w:t>ω = ψB − ψA</w:t>
      </w:r>
    </w:p>
    <w:p>
      <w:pPr>
        <w:pStyle w:val="Heading1"/>
        <w:keepNext/>
        <w:spacing w:after="100" w:line="240" w:lineRule="auto" w:before="120"/>
      </w:pPr>
      <w:r>
        <w:rPr>
          <w:rFonts w:ascii="Times New Roman" w:hAnsi="Times New Roman"/>
          <w:b/>
          <w:color w:val="000000"/>
          <w:sz w:val="24"/>
        </w:rPr>
        <w:t>Zeiss Theo 020A</w:t>
      </w:r>
    </w:p>
    <w:p>
      <w:pPr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  <w:t>ω = 66,6505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− 65,3205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= 1,3300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</w:r>
    </w:p>
    <w:p>
      <w:pPr>
        <w:pStyle w:val="Heading1"/>
        <w:keepNext/>
        <w:spacing w:after="100" w:line="240" w:lineRule="auto" w:before="120"/>
      </w:pPr>
      <w:r>
        <w:rPr>
          <w:rFonts w:ascii="Times New Roman" w:hAnsi="Times New Roman"/>
          <w:b/>
          <w:color w:val="000000"/>
          <w:sz w:val="24"/>
        </w:rPr>
        <w:t>Zeiss Theo 010A</w:t>
      </w:r>
    </w:p>
    <w:p>
      <w:pPr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  <w:t>ω = 234,4304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− 229,5304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= 4,9000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</w:r>
    </w:p>
    <w:p>
      <w:pPr>
        <w:pStyle w:val="Heading1"/>
        <w:keepNext/>
        <w:spacing w:after="100" w:line="240" w:lineRule="auto" w:before="120"/>
      </w:pPr>
      <w:r>
        <w:rPr>
          <w:rFonts w:ascii="Times New Roman" w:hAnsi="Times New Roman"/>
          <w:b/>
          <w:color w:val="000000"/>
          <w:sz w:val="24"/>
        </w:rPr>
        <w:t>Nivel System DT-2</w:t>
      </w:r>
    </w:p>
    <w:p>
      <w:pPr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  <w:t>ω = 78,1826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− 63,6316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= 14,5510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</w:r>
    </w:p>
    <w:p>
      <w:pPr>
        <w:pStyle w:val="Heading1"/>
        <w:keepNext/>
        <w:spacing w:after="100" w:line="240" w:lineRule="auto" w:before="120"/>
      </w:pPr>
      <w:r>
        <w:rPr>
          <w:rFonts w:ascii="Times New Roman" w:hAnsi="Times New Roman"/>
          <w:b/>
          <w:color w:val="000000"/>
          <w:sz w:val="24"/>
        </w:rPr>
        <w:t>Trimble C5</w:t>
      </w:r>
    </w:p>
    <w:p>
      <w:pPr>
        <w:spacing w:after="100" w:line="240" w:lineRule="auto"/>
      </w:pPr>
      <w:r>
        <w:rPr>
          <w:rFonts w:ascii="Times New Roman" w:hAnsi="Times New Roman"/>
          <w:b w:val="0"/>
          <w:color w:val="000000"/>
          <w:sz w:val="24"/>
        </w:rPr>
        <w:t>ω = 262,7426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− 250,9716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  <w:t xml:space="preserve"> = 11,7710</w:t>
      </w:r>
      <w:r>
        <w:rPr>
          <w:rFonts w:ascii="Times New Roman" w:hAnsi="Times New Roman"/>
          <w:b w:val="0"/>
          <w:color w:val="000000"/>
          <w:sz w:val="24"/>
          <w:vertAlign w:val="superscript"/>
        </w:rPr>
        <w:t>g</w:t>
      </w:r>
      <w:r>
        <w:rPr>
          <w:rFonts w:ascii="Times New Roman" w:hAnsi="Times New Roman"/>
          <w:b w:val="0"/>
          <w:color w:val="000000"/>
          <w:sz w:val="24"/>
        </w:rPr>
      </w:r>
    </w:p>
    <w:sectPr w:rsidR="00BC4A7F">
      <w:headerReference w:type="default" r:id="rId25"/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7CB12" w14:textId="77777777" w:rsidR="00606C6D" w:rsidRDefault="00606C6D">
      <w:r>
        <w:separator/>
      </w:r>
    </w:p>
  </w:endnote>
  <w:endnote w:type="continuationSeparator" w:id="0">
    <w:p w14:paraId="601FFC5E" w14:textId="77777777" w:rsidR="00606C6D" w:rsidRDefault="00606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0" w14:textId="77777777" w:rsidR="00BC4A7F" w:rsidRDefault="00BC4A7F">
    <w:pPr>
      <w:widowControl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2" w14:textId="399B4A46" w:rsidR="00BC4A7F" w:rsidRDefault="00000000">
    <w:pPr>
      <w:jc w:val="right"/>
      <w:widowControl/>
    </w:pPr>
    <w:r>
      <w:rPr>
        <w:rFonts w:ascii="Times New Roman" w:hAnsi="Times New Roman"/>
        <w:color w:val="000000"/>
        <w:sz w:val="20"/>
        <w:szCs w:val="22"/>
      </w:rPr>
      <w:fldChar w:fldCharType="begin"/>
    </w:r>
    <w:r>
      <w:rPr>
        <w:rFonts w:ascii="Times New Roman" w:hAnsi="Times New Roman"/>
        <w:color w:val="000000"/>
        <w:sz w:val="20"/>
        <w:szCs w:val="22"/>
      </w:rPr>
      <w:instrText>PAGE</w:instrText>
    </w:r>
    <w:r>
      <w:rPr>
        <w:rFonts w:ascii="Times New Roman" w:hAnsi="Times New Roman"/>
        <w:color w:val="000000"/>
        <w:sz w:val="20"/>
        <w:szCs w:val="22"/>
      </w:rPr>
      <w:fldChar w:fldCharType="separate"/>
    </w:r>
    <w:r w:rsidR="003E440A">
      <w:rPr>
        <w:rFonts w:ascii="Times New Roman" w:hAnsi="Times New Roman"/>
        <w:noProof/>
        <w:color w:val="000000"/>
        <w:sz w:val="20"/>
        <w:szCs w:val="22"/>
      </w:rPr>
      <w:t>1</w:t>
    </w:r>
    <w:r>
      <w:rPr>
        <w:rFonts w:ascii="Times New Roman" w:hAnsi="Times New Roman"/>
        <w:color w:val="000000"/>
        <w:sz w:val="20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4" w14:textId="157D3EE4" w:rsidR="00BC4A7F" w:rsidRDefault="00000000">
    <w:pPr>
      <w:jc w:val="right"/>
      <w:widowControl/>
    </w:pPr>
    <w:r>
      <w:rPr>
        <w:rFonts w:ascii="Times New Roman" w:hAnsi="Times New Roman"/>
        <w:color w:val="000000"/>
        <w:sz w:val="22"/>
        <w:szCs w:val="22"/>
      </w:rPr>
      <w:fldChar w:fldCharType="begin"/>
    </w:r>
    <w:r>
      <w:rPr>
        <w:rFonts w:ascii="Times New Roman" w:hAnsi="Times New Roman"/>
        <w:color w:val="000000"/>
        <w:sz w:val="22"/>
        <w:szCs w:val="22"/>
      </w:rPr>
      <w:instrText>PAGE</w:instrText>
    </w:r>
    <w:r>
      <w:rPr>
        <w:rFonts w:ascii="Times New Roman" w:hAnsi="Times New Roman"/>
        <w:color w:val="000000"/>
        <w:sz w:val="22"/>
        <w:szCs w:val="22"/>
      </w:rPr>
      <w:fldChar w:fldCharType="separate"/>
    </w:r>
    <w:r w:rsidR="003E440A">
      <w:rPr>
        <w:rFonts w:ascii="Times New Roman" w:hAnsi="Times New Roman"/>
        <w:noProof/>
        <w:color w:val="000000"/>
        <w:sz w:val="22"/>
        <w:szCs w:val="22"/>
      </w:rPr>
      <w:t>2</w:t>
    </w:r>
    <w:r>
      <w:rPr>
        <w:rFonts w:ascii="Times New Roman" w:hAnsi="Times New Roman"/>
        <w:color w:val="000000"/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6" w14:textId="00E2740B" w:rsidR="00BC4A7F" w:rsidRDefault="00000000">
    <w:pPr>
      <w:jc w:val="right"/>
      <w:widowControl/>
    </w:pPr>
    <w:r>
      <w:rPr>
        <w:rFonts w:ascii="Times New Roman" w:hAnsi="Times New Roman"/>
        <w:color w:val="000000"/>
        <w:sz w:val="22"/>
        <w:szCs w:val="22"/>
      </w:rPr>
      <w:fldChar w:fldCharType="begin"/>
    </w:r>
    <w:r>
      <w:rPr>
        <w:rFonts w:ascii="Times New Roman" w:hAnsi="Times New Roman"/>
        <w:color w:val="000000"/>
        <w:sz w:val="22"/>
        <w:szCs w:val="22"/>
      </w:rPr>
      <w:instrText>PAGE</w:instrText>
    </w:r>
    <w:r>
      <w:rPr>
        <w:rFonts w:ascii="Times New Roman" w:hAnsi="Times New Roman"/>
        <w:color w:val="000000"/>
        <w:sz w:val="22"/>
        <w:szCs w:val="22"/>
      </w:rPr>
      <w:fldChar w:fldCharType="separate"/>
    </w:r>
    <w:r w:rsidR="003E440A">
      <w:rPr>
        <w:rFonts w:ascii="Times New Roman" w:hAnsi="Times New Roman"/>
        <w:noProof/>
        <w:color w:val="000000"/>
        <w:sz w:val="22"/>
        <w:szCs w:val="22"/>
      </w:rPr>
      <w:t>3</w:t>
    </w:r>
    <w:r>
      <w:rPr>
        <w:rFonts w:ascii="Times New Roman" w:hAnsi="Times New Roman"/>
        <w:color w:val="000000"/>
        <w:sz w:val="22"/>
        <w:szCs w:val="22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8" w14:textId="0A8A7ADA" w:rsidR="00BC4A7F" w:rsidRDefault="00000000">
    <w:pPr>
      <w:jc w:val="right"/>
      <w:widowControl/>
    </w:pPr>
    <w:r>
      <w:rPr>
        <w:rFonts w:ascii="Times New Roman" w:hAnsi="Times New Roman"/>
        <w:color w:val="000000"/>
        <w:sz w:val="22"/>
        <w:szCs w:val="22"/>
      </w:rPr>
      <w:fldChar w:fldCharType="begin"/>
    </w:r>
    <w:r>
      <w:rPr>
        <w:rFonts w:ascii="Times New Roman" w:hAnsi="Times New Roman"/>
        <w:color w:val="000000"/>
        <w:sz w:val="22"/>
        <w:szCs w:val="22"/>
      </w:rPr>
      <w:instrText>PAGE</w:instrText>
    </w:r>
    <w:r>
      <w:rPr>
        <w:rFonts w:ascii="Times New Roman" w:hAnsi="Times New Roman"/>
        <w:color w:val="000000"/>
        <w:sz w:val="22"/>
        <w:szCs w:val="22"/>
      </w:rPr>
      <w:fldChar w:fldCharType="separate"/>
    </w:r>
    <w:r w:rsidR="003E440A">
      <w:rPr>
        <w:rFonts w:ascii="Times New Roman" w:hAnsi="Times New Roman"/>
        <w:noProof/>
        <w:color w:val="000000"/>
        <w:sz w:val="22"/>
        <w:szCs w:val="22"/>
      </w:rPr>
      <w:t>4</w:t>
    </w:r>
    <w:r>
      <w:rPr>
        <w:rFonts w:ascii="Times New Roman" w:hAnsi="Times New Roman"/>
        <w:color w:val="000000"/>
        <w:sz w:val="22"/>
        <w:szCs w:val="22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A" w14:textId="7D97C127" w:rsidR="00BC4A7F" w:rsidRDefault="00000000">
    <w:pPr>
      <w:jc w:val="right"/>
      <w:widowControl/>
    </w:pPr>
    <w:r>
      <w:rPr>
        <w:rFonts w:ascii="Times New Roman" w:hAnsi="Times New Roman"/>
        <w:color w:val="000000"/>
        <w:sz w:val="22"/>
        <w:szCs w:val="22"/>
      </w:rPr>
      <w:fldChar w:fldCharType="begin"/>
    </w:r>
    <w:r>
      <w:rPr>
        <w:rFonts w:ascii="Times New Roman" w:hAnsi="Times New Roman"/>
        <w:color w:val="000000"/>
        <w:sz w:val="22"/>
        <w:szCs w:val="22"/>
      </w:rPr>
      <w:instrText>PAGE</w:instrText>
    </w:r>
    <w:r>
      <w:rPr>
        <w:rFonts w:ascii="Times New Roman" w:hAnsi="Times New Roman"/>
        <w:color w:val="000000"/>
        <w:sz w:val="22"/>
        <w:szCs w:val="22"/>
      </w:rPr>
      <w:fldChar w:fldCharType="separate"/>
    </w:r>
    <w:r w:rsidR="003E440A">
      <w:rPr>
        <w:rFonts w:ascii="Times New Roman" w:hAnsi="Times New Roman"/>
        <w:noProof/>
        <w:color w:val="000000"/>
        <w:sz w:val="22"/>
        <w:szCs w:val="22"/>
      </w:rPr>
      <w:t>5</w:t>
    </w:r>
    <w:r>
      <w:rPr>
        <w:rFonts w:ascii="Times New Roman" w:hAnsi="Times New Roman"/>
        <w:color w:val="000000"/>
        <w:sz w:val="22"/>
        <w:szCs w:val="22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C" w14:textId="41D9F735" w:rsidR="00BC4A7F" w:rsidRDefault="00000000">
    <w:pPr>
      <w:jc w:val="right"/>
      <w:widowControl/>
    </w:pPr>
    <w:r>
      <w:rPr>
        <w:rFonts w:ascii="Times New Roman" w:hAnsi="Times New Roman"/>
        <w:color w:val="000000"/>
        <w:sz w:val="22"/>
        <w:szCs w:val="22"/>
      </w:rPr>
      <w:fldChar w:fldCharType="begin"/>
    </w:r>
    <w:r>
      <w:rPr>
        <w:rFonts w:ascii="Times New Roman" w:hAnsi="Times New Roman"/>
        <w:color w:val="000000"/>
        <w:sz w:val="22"/>
        <w:szCs w:val="22"/>
      </w:rPr>
      <w:instrText>PAGE</w:instrText>
    </w:r>
    <w:r>
      <w:rPr>
        <w:rFonts w:ascii="Times New Roman" w:hAnsi="Times New Roman"/>
        <w:color w:val="000000"/>
        <w:sz w:val="22"/>
        <w:szCs w:val="22"/>
      </w:rPr>
      <w:fldChar w:fldCharType="separate"/>
    </w:r>
    <w:r w:rsidR="003E440A">
      <w:rPr>
        <w:rFonts w:ascii="Times New Roman" w:hAnsi="Times New Roman"/>
        <w:noProof/>
        <w:color w:val="000000"/>
        <w:sz w:val="22"/>
        <w:szCs w:val="22"/>
      </w:rPr>
      <w:t>6</w:t>
    </w:r>
    <w:r>
      <w:rPr>
        <w:rFonts w:ascii="Times New Roman" w:hAnsi="Times New Roman"/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7CF9F" w14:textId="77777777" w:rsidR="00606C6D" w:rsidRDefault="00606C6D">
      <w:r>
        <w:separator/>
      </w:r>
    </w:p>
  </w:footnote>
  <w:footnote w:type="continuationSeparator" w:id="0">
    <w:p w14:paraId="7D2BB382" w14:textId="77777777" w:rsidR="00606C6D" w:rsidRDefault="00606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AF" w14:textId="77777777" w:rsidR="00BC4A7F" w:rsidRDefault="00BC4A7F">
    <w:pPr>
      <w:widowControl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1" w14:textId="77777777" w:rsidR="00BC4A7F" w:rsidRDefault="00BC4A7F">
    <w:pPr>
      <w:widowControl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3" w14:textId="77777777" w:rsidR="00BC4A7F" w:rsidRDefault="00BC4A7F">
    <w:pPr>
      <w:widowControl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5" w14:textId="77777777" w:rsidR="00BC4A7F" w:rsidRDefault="00000000">
    <w:pPr>
      <w:spacing w:after="120" w:line="259" w:lineRule="auto"/>
      <w:jc w:val="right"/>
      <w:widowControl/>
    </w:pPr>
    <w:r>
      <w:rPr>
        <w:b w:val="0"/>
        <w:sz w:val="20"/>
      </w:rPr>
      <w:t>Príloha A.1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7" w14:textId="77777777" w:rsidR="00BC4A7F" w:rsidRDefault="00000000">
    <w:pPr>
      <w:jc w:val="right"/>
      <w:widowControl/>
    </w:pPr>
    <w:proofErr w:type="spellStart"/>
    <w:r>
      <w:rPr>
        <w:rFonts w:ascii="Times New Roman" w:hAnsi="Times New Roman"/>
        <w:color w:val="000000"/>
        <w:sz w:val="22"/>
        <w:szCs w:val="22"/>
      </w:rPr>
      <w:t>Príloha</w:t>
    </w:r>
    <w:proofErr w:type="spellEnd"/>
    <w:r>
      <w:rPr>
        <w:rFonts w:ascii="Times New Roman" w:hAnsi="Times New Roman"/>
        <w:color w:val="000000"/>
        <w:sz w:val="22"/>
        <w:szCs w:val="22"/>
      </w:rPr>
      <w:t xml:space="preserve"> A.2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9" w14:textId="77777777" w:rsidR="00BC4A7F" w:rsidRDefault="00000000">
    <w:pPr>
      <w:jc w:val="right"/>
      <w:widowControl/>
    </w:pPr>
    <w:proofErr w:type="spellStart"/>
    <w:r>
      <w:rPr>
        <w:rFonts w:ascii="Times New Roman" w:hAnsi="Times New Roman"/>
        <w:color w:val="000000"/>
        <w:sz w:val="22"/>
        <w:szCs w:val="22"/>
      </w:rPr>
      <w:t>Príloha</w:t>
    </w:r>
    <w:proofErr w:type="spellEnd"/>
    <w:r>
      <w:rPr>
        <w:rFonts w:ascii="Times New Roman" w:hAnsi="Times New Roman"/>
        <w:color w:val="000000"/>
        <w:sz w:val="22"/>
        <w:szCs w:val="22"/>
      </w:rPr>
      <w:t xml:space="preserve"> A.3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B" w14:textId="77777777" w:rsidR="00BC4A7F" w:rsidRDefault="00000000">
    <w:pPr>
      <w:jc w:val="right"/>
      <w:widowControl/>
    </w:pPr>
    <w:proofErr w:type="spellStart"/>
    <w:r>
      <w:rPr>
        <w:rFonts w:ascii="Times New Roman" w:hAnsi="Times New Roman"/>
        <w:color w:val="000000"/>
        <w:sz w:val="22"/>
        <w:szCs w:val="22"/>
      </w:rPr>
      <w:t>Príloha</w:t>
    </w:r>
    <w:proofErr w:type="spellEnd"/>
    <w:r>
      <w:rPr>
        <w:rFonts w:ascii="Times New Roman" w:hAnsi="Times New Roman"/>
        <w:color w:val="000000"/>
        <w:sz w:val="22"/>
        <w:szCs w:val="22"/>
      </w:rPr>
      <w:t xml:space="preserve"> B.1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20"/>
      </w:rPr>
      <w:t>Príloha A.1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88C"/>
    <w:multiLevelType w:val="hybridMultilevel"/>
    <w:tmpl w:val="ACBC2910"/>
    <w:lvl w:ilvl="0" w:tplc="9FDA13E4">
      <w:start w:val="1"/>
      <w:numFmt w:val="bullet"/>
      <w:lvlText w:val="●"/>
      <w:lvlJc w:val="left"/>
      <w:pPr>
        <w:ind w:left="720" w:hanging="360"/>
      </w:pPr>
    </w:lvl>
    <w:lvl w:ilvl="1" w:tplc="5448C4EA">
      <w:start w:val="1"/>
      <w:numFmt w:val="bullet"/>
      <w:lvlText w:val="○"/>
      <w:lvlJc w:val="left"/>
      <w:pPr>
        <w:ind w:left="1440" w:hanging="360"/>
      </w:pPr>
    </w:lvl>
    <w:lvl w:ilvl="2" w:tplc="D03C490C">
      <w:start w:val="1"/>
      <w:numFmt w:val="bullet"/>
      <w:lvlText w:val="■"/>
      <w:lvlJc w:val="left"/>
      <w:pPr>
        <w:ind w:left="2160" w:hanging="360"/>
      </w:pPr>
    </w:lvl>
    <w:lvl w:ilvl="3" w:tplc="BB0EAC94">
      <w:start w:val="1"/>
      <w:numFmt w:val="bullet"/>
      <w:lvlText w:val="●"/>
      <w:lvlJc w:val="left"/>
      <w:pPr>
        <w:ind w:left="2880" w:hanging="360"/>
      </w:pPr>
    </w:lvl>
    <w:lvl w:ilvl="4" w:tplc="25686BA8">
      <w:start w:val="1"/>
      <w:numFmt w:val="bullet"/>
      <w:lvlText w:val="○"/>
      <w:lvlJc w:val="left"/>
      <w:pPr>
        <w:ind w:left="3600" w:hanging="360"/>
      </w:pPr>
    </w:lvl>
    <w:lvl w:ilvl="5" w:tplc="66AC4E3E">
      <w:start w:val="1"/>
      <w:numFmt w:val="bullet"/>
      <w:lvlText w:val="■"/>
      <w:lvlJc w:val="left"/>
      <w:pPr>
        <w:ind w:left="4320" w:hanging="360"/>
      </w:pPr>
    </w:lvl>
    <w:lvl w:ilvl="6" w:tplc="F24CE348">
      <w:start w:val="1"/>
      <w:numFmt w:val="bullet"/>
      <w:lvlText w:val="●"/>
      <w:lvlJc w:val="left"/>
      <w:pPr>
        <w:ind w:left="5040" w:hanging="360"/>
      </w:pPr>
    </w:lvl>
    <w:lvl w:ilvl="7" w:tplc="E95E4364">
      <w:start w:val="1"/>
      <w:numFmt w:val="bullet"/>
      <w:lvlText w:val="●"/>
      <w:lvlJc w:val="left"/>
      <w:pPr>
        <w:ind w:left="5760" w:hanging="360"/>
      </w:pPr>
    </w:lvl>
    <w:lvl w:ilvl="8" w:tplc="CCC2D666">
      <w:start w:val="1"/>
      <w:numFmt w:val="bullet"/>
      <w:lvlText w:val="●"/>
      <w:lvlJc w:val="left"/>
      <w:pPr>
        <w:ind w:left="6480" w:hanging="360"/>
      </w:pPr>
    </w:lvl>
  </w:abstractNum>
  <w:num w:numId="1" w16cid:durableId="1271163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A7F"/>
    <w:rsid w:val="0000386D"/>
    <w:rsid w:val="003E440A"/>
    <w:rsid w:val="00606C6D"/>
    <w:rsid w:val="007464A1"/>
    <w:rsid w:val="00BC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72D0E"/>
  <w15:docId w15:val="{2DA8687F-53A7-441B-A615-11C549F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0"/>
      <w:sz w:val="24"/>
    </w:rPr>
  </w:style>
  <w:style w:type="paragraph" w:styleId="Heading1">
    <w:name w:val="heading 1"/>
    <w:uiPriority w:val="9"/>
    <w:qFormat/>
    <w:pPr>
      <w:outlineLvl w:val="0"/>
    </w:pPr>
    <w:rPr>
      <w:rFonts w:ascii="Times New Roman" w:hAnsi="Times New Roman"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Times New Roman" w:hAnsi="Times New Roman"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Times New Roman" w:hAnsi="Times New Roman"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theme" Target="theme/theme1.xml"/><Relationship Id="rId23" Type="http://schemas.openxmlformats.org/officeDocument/2006/relationships/image" Target="media/image1.png"/><Relationship Id="rId24" Type="http://schemas.openxmlformats.org/officeDocument/2006/relationships/image" Target="media/image2.png"/><Relationship Id="rId25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8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Zadanie č. 1 Teodolit</dc:title>
  <dc:creator>Adam Molnar</dc:creator>
  <cp:lastModifiedBy>edith Molar</cp:lastModifiedBy>
  <cp:revision>3</cp:revision>
  <dcterms:created xsi:type="dcterms:W3CDTF">2026-09-21T14:01:00Z</dcterms:created>
  <dcterms:modified xsi:type="dcterms:W3CDTF">2026-09-22T07:16:00Z</dcterms:modified>
</cp:coreProperties>
</file>