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A3A2A"/>
          <w:sz w:val="72"/>
          <w:szCs w:val="72"/>
        </w:rPr>
        <w:t xml:space="preserve">3lectricEy3</w:t>
      </w:r>
    </w:p>
    <w:p>
      <w:pPr>
        <w:spacing w:after="120" w:before="0"/>
        <w:jc w:val="center"/>
      </w:pPr>
      <w:r>
        <w:rPr>
          <w:rFonts w:ascii="Arial" w:cs="Arial" w:eastAsia="Arial" w:hAnsi="Arial"/>
          <w:color w:val="2E6B4A"/>
          <w:sz w:val="36"/>
          <w:szCs w:val="36"/>
        </w:rPr>
        <w:t xml:space="preserve">Wireless Network Exploitation Field Exercise</w:t>
      </w:r>
    </w:p>
    <w:p>
      <w:pPr>
        <w:spacing w:after="80" w:before="0"/>
        <w:jc w:val="center"/>
      </w:pPr>
      <w:r>
        <w:rPr>
          <w:rFonts w:ascii="Arial" w:cs="Arial" w:eastAsia="Arial" w:hAnsi="Arial"/>
          <w:color w:val="555555"/>
          <w:sz w:val="24"/>
          <w:szCs w:val="24"/>
        </w:rPr>
        <w:t xml:space="preserve">Exercise Design &amp; Evaluation Package</w:t>
      </w:r>
    </w:p>
    <w:p>
      <w:pPr>
        <w:spacing w:after="1440" w:before="80"/>
        <w:jc w:val="center"/>
      </w:pPr>
      <w:r>
        <w:rPr>
          <w:rFonts w:ascii="Arial" w:cs="Arial" w:eastAsia="Arial" w:hAnsi="Arial"/>
          <w:b/>
          <w:bCs/>
          <w:color w:val="888888"/>
          <w:sz w:val="20"/>
          <w:szCs w:val="20"/>
        </w:rPr>
        <w:t xml:space="preserve">UNCLASSIFIED // TRAINING USE ONLY // CONTROLLED ENVIRONMENT</w:t>
      </w:r>
    </w:p>
    <w:p>
      <w:pPr>
        <w:pBdr>
          <w:bottom w:val="single" w:color="2E6B4A" w:sz="4" w:space="1"/>
        </w:pBdr>
        <w:spacing w:after="120" w:before="120"/>
      </w:pPr>
      <w:r>
        <w:t xml:space="preserve"/>
      </w:r>
    </w:p>
    <w:p>
      <w:r>
        <w:br w:type="page"/>
      </w:r>
    </w:p>
    <w:p>
      <w:pPr>
        <w:pStyle w:val="Heading1"/>
        <w:spacing w:after="160" w:before="320"/>
      </w:pPr>
      <w:r>
        <w:rPr>
          <w:rFonts w:ascii="Arial" w:cs="Arial" w:eastAsia="Arial" w:hAnsi="Arial"/>
          <w:b/>
          <w:bCs/>
          <w:color w:val="1A3A2A"/>
          <w:sz w:val="32"/>
          <w:szCs w:val="32"/>
        </w:rPr>
        <w:t xml:space="preserve">1. Exercise Overview</w:t>
      </w:r>
    </w:p>
    <w:p>
      <w:pPr>
        <w:spacing w:after="60" w:before="60"/>
      </w:pPr>
      <w:r>
        <w:rPr>
          <w:rFonts w:ascii="Arial" w:cs="Arial" w:eastAsia="Arial" w:hAnsi="Arial"/>
          <w:sz w:val="22"/>
          <w:szCs w:val="22"/>
        </w:rPr>
        <w:t xml:space="preserve">3lectricEy3 is a field exercise designed to train students in wireless network detection, passive signal analysis, and networked device exploitation within a fully controlled and air-gapped training environment. Students apply direction-finding techniques to locate a concealed network node, gain access to the local network, and manipulate connected IoT devices to complete the evolution.</w:t>
      </w:r>
    </w:p>
    <w:p>
      <w:pPr>
        <w:spacing w:after="80" w:before="80"/>
      </w:pPr>
      <w:r>
        <w:t xml:space="preserve"/>
      </w:r>
    </w:p>
    <w:p>
      <w:pPr>
        <w:spacing w:after="60" w:before="60"/>
      </w:pPr>
      <w:r>
        <w:rPr>
          <w:rFonts w:ascii="Arial" w:cs="Arial" w:eastAsia="Arial" w:hAnsi="Arial"/>
          <w:sz w:val="22"/>
          <w:szCs w:val="22"/>
        </w:rPr>
        <w:t xml:space="preserve">All activity takes place on equipment owned and operated by the training cadre. The network is completely isolated with no uplink to external systems. No unauthorized systems are targeted at any point.</w:t>
      </w:r>
    </w:p>
    <w:p>
      <w:pPr>
        <w:spacing w:after="80" w:before="80"/>
      </w:pPr>
      <w:r>
        <w:t xml:space="preserve"/>
      </w:r>
    </w:p>
    <w:p>
      <w:pPr>
        <w:pStyle w:val="Heading2"/>
        <w:spacing w:after="120" w:before="240"/>
      </w:pPr>
      <w:r>
        <w:rPr>
          <w:rFonts w:ascii="Arial" w:cs="Arial" w:eastAsia="Arial" w:hAnsi="Arial"/>
          <w:b/>
          <w:bCs/>
          <w:color w:val="2E6B4A"/>
          <w:sz w:val="26"/>
          <w:szCs w:val="26"/>
        </w:rPr>
        <w:t xml:space="preserve">1.1 Learning Objectives</w:t>
      </w:r>
    </w:p>
    <w:p>
      <w:pPr>
        <w:pStyle w:val="ListParagraph"/>
        <w:numPr>
          <w:ilvl w:val="0"/>
          <w:numId w:val="2"/>
        </w:numPr>
        <w:spacing w:after="40" w:before="40"/>
      </w:pPr>
      <w:r>
        <w:rPr>
          <w:rFonts w:ascii="Arial" w:cs="Arial" w:eastAsia="Arial" w:hAnsi="Arial"/>
          <w:sz w:val="22"/>
          <w:szCs w:val="22"/>
        </w:rPr>
        <w:t xml:space="preserve">Apply direction-finding techniques using Kismet to locate a concealed wireless access point in field conditions</w:t>
      </w:r>
    </w:p>
    <w:p>
      <w:pPr>
        <w:pStyle w:val="ListParagraph"/>
        <w:numPr>
          <w:ilvl w:val="0"/>
          <w:numId w:val="2"/>
        </w:numPr>
        <w:spacing w:after="40" w:before="40"/>
      </w:pPr>
      <w:r>
        <w:rPr>
          <w:rFonts w:ascii="Arial" w:cs="Arial" w:eastAsia="Arial" w:hAnsi="Arial"/>
          <w:sz w:val="22"/>
          <w:szCs w:val="22"/>
        </w:rPr>
        <w:t xml:space="preserve">Understand why legacy wireless encryption protocols are fundamentally insecure through hands-on demonstration</w:t>
      </w:r>
    </w:p>
    <w:p>
      <w:pPr>
        <w:pStyle w:val="ListParagraph"/>
        <w:numPr>
          <w:ilvl w:val="0"/>
          <w:numId w:val="2"/>
        </w:numPr>
        <w:spacing w:after="40" w:before="40"/>
      </w:pPr>
      <w:r>
        <w:rPr>
          <w:rFonts w:ascii="Arial" w:cs="Arial" w:eastAsia="Arial" w:hAnsi="Arial"/>
          <w:sz w:val="22"/>
          <w:szCs w:val="22"/>
        </w:rPr>
        <w:t xml:space="preserve">Demonstrate network enumeration and lateral movement across a small LAN</w:t>
      </w:r>
    </w:p>
    <w:p>
      <w:pPr>
        <w:pStyle w:val="ListParagraph"/>
        <w:numPr>
          <w:ilvl w:val="0"/>
          <w:numId w:val="2"/>
        </w:numPr>
        <w:spacing w:after="40" w:before="40"/>
      </w:pPr>
      <w:r>
        <w:rPr>
          <w:rFonts w:ascii="Arial" w:cs="Arial" w:eastAsia="Arial" w:hAnsi="Arial"/>
          <w:sz w:val="22"/>
          <w:szCs w:val="22"/>
        </w:rPr>
        <w:t xml:space="preserve">Access and manipulate an IP camera RTSP stream</w:t>
      </w:r>
    </w:p>
    <w:p>
      <w:pPr>
        <w:pStyle w:val="ListParagraph"/>
        <w:numPr>
          <w:ilvl w:val="0"/>
          <w:numId w:val="2"/>
        </w:numPr>
        <w:spacing w:after="40" w:before="40"/>
      </w:pPr>
      <w:r>
        <w:rPr>
          <w:rFonts w:ascii="Arial" w:cs="Arial" w:eastAsia="Arial" w:hAnsi="Arial"/>
          <w:sz w:val="22"/>
          <w:szCs w:val="22"/>
        </w:rPr>
        <w:t xml:space="preserve">Understand video feed interception and replay as a real-world adversarial technique</w:t>
      </w:r>
    </w:p>
    <w:p>
      <w:pPr>
        <w:pStyle w:val="ListParagraph"/>
        <w:numPr>
          <w:ilvl w:val="0"/>
          <w:numId w:val="2"/>
        </w:numPr>
        <w:spacing w:after="40" w:before="40"/>
      </w:pPr>
      <w:r>
        <w:rPr>
          <w:rFonts w:ascii="Arial" w:cs="Arial" w:eastAsia="Arial" w:hAnsi="Arial"/>
          <w:sz w:val="22"/>
          <w:szCs w:val="22"/>
        </w:rPr>
        <w:t xml:space="preserve">Document findings in a format suitable for operational reporting</w:t>
      </w:r>
    </w:p>
    <w:p>
      <w:pPr>
        <w:spacing w:after="80" w:before="80"/>
      </w:pPr>
      <w:r>
        <w:t xml:space="preserve"/>
      </w:r>
    </w:p>
    <w:p>
      <w:pPr>
        <w:pStyle w:val="Heading2"/>
        <w:spacing w:after="120" w:before="240"/>
      </w:pPr>
      <w:r>
        <w:rPr>
          <w:rFonts w:ascii="Arial" w:cs="Arial" w:eastAsia="Arial" w:hAnsi="Arial"/>
          <w:b/>
          <w:bCs/>
          <w:color w:val="2E6B4A"/>
          <w:sz w:val="26"/>
          <w:szCs w:val="26"/>
        </w:rPr>
        <w:t xml:space="preserve">1.2 Exercise Concept</w:t>
      </w:r>
    </w:p>
    <w:p>
      <w:pPr>
        <w:spacing w:after="60" w:before="60"/>
      </w:pPr>
      <w:r>
        <w:rPr>
          <w:rFonts w:ascii="Arial" w:cs="Arial" w:eastAsia="Arial" w:hAnsi="Arial"/>
          <w:sz w:val="22"/>
          <w:szCs w:val="22"/>
        </w:rPr>
        <w:t xml:space="preserve">Cadre conceals a small wireless network node (router + IP camera + smart plug) in a wooded field area. Student teams use directional antennas and Kismet to locate the signal source, then conduct a series of escalating exploitation tasks against the isolated network. Two valid attack paths exist — teams may choose either or attempt both for bonus points.</w:t>
      </w:r>
    </w:p>
    <w:p>
      <w:pPr>
        <w:spacing w:after="80" w:before="80"/>
      </w:pPr>
      <w:r>
        <w:t xml:space="preserve"/>
      </w:r>
    </w:p>
    <w:p>
      <w:r>
        <w:br w:type="page"/>
      </w:r>
    </w:p>
    <w:p>
      <w:pPr>
        <w:pStyle w:val="Heading1"/>
        <w:spacing w:after="160" w:before="320"/>
      </w:pPr>
      <w:r>
        <w:rPr>
          <w:rFonts w:ascii="Arial" w:cs="Arial" w:eastAsia="Arial" w:hAnsi="Arial"/>
          <w:b/>
          <w:bCs/>
          <w:color w:val="1A3A2A"/>
          <w:sz w:val="32"/>
          <w:szCs w:val="32"/>
        </w:rPr>
        <w:t xml:space="preserve">2. Evolution Flow</w:t>
      </w:r>
    </w:p>
    <w:p>
      <w:pPr>
        <w:pStyle w:val="Heading2"/>
        <w:spacing w:after="120" w:before="240"/>
      </w:pPr>
      <w:r>
        <w:rPr>
          <w:rFonts w:ascii="Arial" w:cs="Arial" w:eastAsia="Arial" w:hAnsi="Arial"/>
          <w:b/>
          <w:bCs/>
          <w:color w:val="2E6B4A"/>
          <w:sz w:val="26"/>
          <w:szCs w:val="26"/>
        </w:rPr>
        <w:t xml:space="preserve">2.1 Phase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340"/>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340"/>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340"/>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Max Points</w:t>
            </w:r>
          </w:p>
        </w:tc>
      </w:tr>
      <w:tr>
        <w:tc>
          <w:tcPr>
            <w:tcW w:type="dxa" w:w="234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rPr>
                <w:rFonts w:ascii="Arial" w:cs="Arial" w:eastAsia="Arial" w:hAnsi="Arial"/>
                <w:b w:val="false"/>
                <w:bCs w:val="false"/>
                <w:color w:val="1A1A1A"/>
                <w:sz w:val="20"/>
                <w:szCs w:val="20"/>
              </w:rPr>
              <w:t xml:space="preserve">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Direction Finding</w:t>
            </w:r>
          </w:p>
        </w:tc>
        <w:tc>
          <w:tcPr>
            <w:tcW w:type="dxa" w:w="234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rPr>
                <w:rFonts w:ascii="Arial" w:cs="Arial" w:eastAsia="Arial" w:hAnsi="Arial"/>
                <w:b w:val="false"/>
                <w:bCs w:val="false"/>
                <w:color w:val="1A1A1A"/>
                <w:sz w:val="20"/>
                <w:szCs w:val="20"/>
              </w:rPr>
              <w:t xml:space="preserve">Locate the concealed AP using Kismet and directional antenna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25</w:t>
            </w:r>
          </w:p>
        </w:tc>
      </w:tr>
      <w:tr>
        <w:tc>
          <w:tcPr>
            <w:tcW w:type="dxa" w:w="234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rPr>
                <w:rFonts w:ascii="Arial" w:cs="Arial" w:eastAsia="Arial" w:hAnsi="Arial"/>
                <w:b w:val="false"/>
                <w:bCs w:val="false"/>
                <w:color w:val="1A1A1A"/>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Wireless Access</w:t>
            </w:r>
          </w:p>
        </w:tc>
        <w:tc>
          <w:tcPr>
            <w:tcW w:type="dxa" w:w="234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rPr>
                <w:rFonts w:ascii="Arial" w:cs="Arial" w:eastAsia="Arial" w:hAnsi="Arial"/>
                <w:b w:val="false"/>
                <w:bCs w:val="false"/>
                <w:color w:val="1A1A1A"/>
                <w:sz w:val="20"/>
                <w:szCs w:val="20"/>
              </w:rPr>
              <w:t xml:space="preserve">Recover network credentials via passive IV capture and analysis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25</w:t>
            </w:r>
          </w:p>
        </w:tc>
      </w:tr>
      <w:tr>
        <w:tc>
          <w:tcPr>
            <w:tcW w:type="dxa" w:w="234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rPr>
                <w:rFonts w:ascii="Arial" w:cs="Arial" w:eastAsia="Arial" w:hAnsi="Arial"/>
                <w:b w:val="false"/>
                <w:bCs w:val="false"/>
                <w:color w:val="1A1A1A"/>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Network Access</w:t>
            </w:r>
          </w:p>
        </w:tc>
        <w:tc>
          <w:tcPr>
            <w:tcW w:type="dxa" w:w="234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rPr>
                <w:rFonts w:ascii="Arial" w:cs="Arial" w:eastAsia="Arial" w:hAnsi="Arial"/>
                <w:b w:val="false"/>
                <w:bCs w:val="false"/>
                <w:color w:val="1A1A1A"/>
                <w:sz w:val="20"/>
                <w:szCs w:val="20"/>
              </w:rPr>
              <w:t xml:space="preserve">Join network, enumerate hosts, identify camera and smart plug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20</w:t>
            </w:r>
          </w:p>
        </w:tc>
      </w:tr>
      <w:tr>
        <w:tc>
          <w:tcPr>
            <w:tcW w:type="dxa" w:w="234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rPr>
                <w:rFonts w:ascii="Arial" w:cs="Arial" w:eastAsia="Arial" w:hAnsi="Arial"/>
                <w:b w:val="false"/>
                <w:bCs w:val="false"/>
                <w:color w:val="1A1A1A"/>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Camera Exploitation</w:t>
            </w:r>
          </w:p>
        </w:tc>
        <w:tc>
          <w:tcPr>
            <w:tcW w:type="dxa" w:w="234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rPr>
                <w:rFonts w:ascii="Arial" w:cs="Arial" w:eastAsia="Arial" w:hAnsi="Arial"/>
                <w:b w:val="false"/>
                <w:bCs w:val="false"/>
                <w:color w:val="1A1A1A"/>
                <w:sz w:val="20"/>
                <w:szCs w:val="20"/>
              </w:rPr>
              <w:t xml:space="preserve">Access live RTSP stream from IP camera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15</w:t>
            </w:r>
          </w:p>
        </w:tc>
      </w:tr>
      <w:tr>
        <w:tc>
          <w:tcPr>
            <w:tcW w:type="dxa" w:w="234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rPr>
                <w:rFonts w:ascii="Arial" w:cs="Arial" w:eastAsia="Arial" w:hAnsi="Arial"/>
                <w:b w:val="false"/>
                <w:bCs w:val="false"/>
                <w:color w:val="1A1A1A"/>
                <w:sz w:val="20"/>
                <w:szCs w:val="20"/>
              </w:rPr>
              <w:t xml:space="preserve">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Feed Manipulation</w:t>
            </w:r>
          </w:p>
        </w:tc>
        <w:tc>
          <w:tcPr>
            <w:tcW w:type="dxa" w:w="234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rPr>
                <w:rFonts w:ascii="Arial" w:cs="Arial" w:eastAsia="Arial" w:hAnsi="Arial"/>
                <w:b w:val="false"/>
                <w:bCs w:val="false"/>
                <w:color w:val="1A1A1A"/>
                <w:sz w:val="20"/>
                <w:szCs w:val="20"/>
              </w:rPr>
              <w:t xml:space="preserve">Record clip and replay as looped feed (Tier 1 only)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10</w:t>
            </w:r>
          </w:p>
        </w:tc>
      </w:tr>
      <w:tr>
        <w:tc>
          <w:tcPr>
            <w:tcW w:type="dxa" w:w="234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Documentation</w:t>
            </w:r>
          </w:p>
        </w:tc>
        <w:tc>
          <w:tcPr>
            <w:tcW w:type="dxa" w:w="234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rPr>
                <w:rFonts w:ascii="Arial" w:cs="Arial" w:eastAsia="Arial" w:hAnsi="Arial"/>
                <w:b w:val="false"/>
                <w:bCs w:val="false"/>
                <w:color w:val="1A1A1A"/>
                <w:sz w:val="20"/>
                <w:szCs w:val="20"/>
              </w:rPr>
              <w:t xml:space="preserve">Notes, screenshots, packet capture quality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10</w:t>
            </w:r>
          </w:p>
        </w:tc>
      </w:tr>
      <w:tr>
        <w:tc>
          <w:tcPr>
            <w:tcW w:type="dxa" w:w="234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Bonus</w:t>
            </w:r>
          </w:p>
        </w:tc>
        <w:tc>
          <w:tcPr>
            <w:tcW w:type="dxa" w:w="234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rPr>
                <w:rFonts w:ascii="Arial" w:cs="Arial" w:eastAsia="Arial" w:hAnsi="Arial"/>
                <w:b w:val="false"/>
                <w:bCs w:val="false"/>
                <w:color w:val="1A1A1A"/>
                <w:sz w:val="20"/>
                <w:szCs w:val="20"/>
              </w:rPr>
              <w:t xml:space="preserve">Both attack paths mapped; first team to locate AP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 each</w:t>
            </w:r>
          </w:p>
        </w:tc>
      </w:tr>
    </w:tbl>
    <w:p>
      <w:pPr>
        <w:spacing w:after="80" w:before="80"/>
      </w:pPr>
      <w:r>
        <w:t xml:space="preserve"/>
      </w:r>
    </w:p>
    <w:p>
      <w:pPr>
        <w:pStyle w:val="Heading2"/>
        <w:spacing w:after="120" w:before="240"/>
      </w:pPr>
      <w:r>
        <w:rPr>
          <w:rFonts w:ascii="Arial" w:cs="Arial" w:eastAsia="Arial" w:hAnsi="Arial"/>
          <w:b/>
          <w:bCs/>
          <w:color w:val="2E6B4A"/>
          <w:sz w:val="26"/>
          <w:szCs w:val="26"/>
        </w:rPr>
        <w:t xml:space="preserve">2.2 Attack Path Options</w:t>
      </w:r>
    </w:p>
    <w:p>
      <w:pPr>
        <w:spacing w:after="60" w:before="60"/>
      </w:pPr>
      <w:r>
        <w:rPr>
          <w:rFonts w:ascii="Arial" w:cs="Arial" w:eastAsia="Arial" w:hAnsi="Arial"/>
          <w:sz w:val="22"/>
          <w:szCs w:val="22"/>
        </w:rPr>
        <w:t xml:space="preserve">Students are not briefed on which path to take. Two valid routes exist to complete the evolution. Cadre observe and score both equally.</w:t>
      </w:r>
    </w:p>
    <w:p>
      <w:pPr>
        <w:spacing w:after="80" w:before="80"/>
      </w:pPr>
      <w:r>
        <w:t xml:space="preserve"/>
      </w:r>
    </w:p>
    <w:p>
      <w:pPr>
        <w:spacing w:after="80" w:before="180"/>
      </w:pPr>
      <w:r>
        <w:rPr>
          <w:rFonts w:ascii="Arial" w:cs="Arial" w:eastAsia="Arial" w:hAnsi="Arial"/>
          <w:b/>
          <w:bCs/>
          <w:color w:val="1A3A2A"/>
          <w:sz w:val="22"/>
          <w:szCs w:val="22"/>
        </w:rPr>
        <w:t xml:space="preserve">Path A — Router First</w:t>
      </w:r>
    </w:p>
    <w:p>
      <w:pPr>
        <w:spacing w:after="60" w:before="60"/>
      </w:pPr>
      <w:r>
        <w:rPr>
          <w:rFonts w:ascii="Arial" w:cs="Arial" w:eastAsia="Arial" w:hAnsi="Arial"/>
          <w:sz w:val="22"/>
          <w:szCs w:val="22"/>
        </w:rPr>
        <w:t xml:space="preserve">Students associate with the AP after recovering credentials, then pivot inward across the LAN to identify and access the camera and smart plug. This path emphasizes lateral movement and network enumeration.</w:t>
      </w:r>
    </w:p>
    <w:p>
      <w:pPr>
        <w:spacing w:after="80" w:before="80"/>
      </w:pPr>
      <w:r>
        <w:t xml:space="preserve"/>
      </w:r>
    </w:p>
    <w:p>
      <w:pPr>
        <w:spacing w:after="60" w:before="60"/>
      </w:pPr>
      <w:r>
        <w:rPr>
          <w:rFonts w:ascii="Courier New" w:cs="Courier New" w:eastAsia="Courier New" w:hAnsi="Courier New"/>
          <w:b/>
          <w:bCs/>
          <w:color w:val="2E6B4A"/>
          <w:sz w:val="20"/>
          <w:szCs w:val="20"/>
        </w:rPr>
        <w:t xml:space="preserve">Kismet DF  →  IV Capture  →  Credential Recovery  →  Join LAN  →  Host Enumeration  →  Camera RTSP  →  Smart Plug</w:t>
      </w:r>
    </w:p>
    <w:p>
      <w:pPr>
        <w:spacing w:after="80" w:before="80"/>
      </w:pPr>
      <w:r>
        <w:t xml:space="preserve"/>
      </w:r>
    </w:p>
    <w:p>
      <w:pPr>
        <w:spacing w:after="80" w:before="180"/>
      </w:pPr>
      <w:r>
        <w:rPr>
          <w:rFonts w:ascii="Arial" w:cs="Arial" w:eastAsia="Arial" w:hAnsi="Arial"/>
          <w:b/>
          <w:bCs/>
          <w:color w:val="1A3A2A"/>
          <w:sz w:val="22"/>
          <w:szCs w:val="22"/>
        </w:rPr>
        <w:t xml:space="preserve">Path B — Direct to Camera</w:t>
      </w:r>
    </w:p>
    <w:p>
      <w:pPr>
        <w:spacing w:after="60" w:before="60"/>
      </w:pPr>
      <w:r>
        <w:rPr>
          <w:rFonts w:ascii="Arial" w:cs="Arial" w:eastAsia="Arial" w:hAnsi="Arial"/>
          <w:sz w:val="22"/>
          <w:szCs w:val="22"/>
        </w:rPr>
        <w:t xml:space="preserve">Some camera models broadcast their own AP or expose services directly on the wireless segment. Students who identify this can bypass the router entirely and access the RTSP stream directly. This path rewards thorough reconnaissance.</w:t>
      </w:r>
    </w:p>
    <w:p>
      <w:pPr>
        <w:spacing w:after="80" w:before="80"/>
      </w:pPr>
      <w:r>
        <w:t xml:space="preserve"/>
      </w:r>
    </w:p>
    <w:p>
      <w:pPr>
        <w:spacing w:after="60" w:before="60"/>
      </w:pPr>
      <w:r>
        <w:rPr>
          <w:rFonts w:ascii="Courier New" w:cs="Courier New" w:eastAsia="Courier New" w:hAnsi="Courier New"/>
          <w:b/>
          <w:bCs/>
          <w:color w:val="2E6B4A"/>
          <w:sz w:val="20"/>
          <w:szCs w:val="20"/>
        </w:rPr>
        <w:t xml:space="preserve">Kismet DF  →  IV Capture  →  Credential Recovery  →  Direct Camera AP  →  RTSP Access</w:t>
      </w:r>
    </w:p>
    <w:p>
      <w:pPr>
        <w:spacing w:after="80" w:before="80"/>
      </w:pPr>
      <w:r>
        <w:t xml:space="preserve"/>
      </w:r>
    </w:p>
    <w:p>
      <w:pPr>
        <w:spacing w:after="60" w:before="60"/>
      </w:pPr>
      <w:r>
        <w:rPr>
          <w:rFonts w:ascii="Arial" w:cs="Arial" w:eastAsia="Arial" w:hAnsi="Arial"/>
          <w:sz w:val="22"/>
          <w:szCs w:val="22"/>
        </w:rPr>
        <w:t xml:space="preserve">Teams that successfully map both paths before triggering the smart plug receive a bonus. Cadre should not confirm or deny the existence of a second path before the evolution begins.</w:t>
      </w:r>
    </w:p>
    <w:p>
      <w:pPr>
        <w:spacing w:after="80" w:before="80"/>
      </w:pPr>
      <w:r>
        <w:t xml:space="preserve"/>
      </w:r>
    </w:p>
    <w:p>
      <w:r>
        <w:br w:type="page"/>
      </w:r>
    </w:p>
    <w:p>
      <w:pPr>
        <w:pStyle w:val="Heading1"/>
        <w:spacing w:after="160" w:before="320"/>
      </w:pPr>
      <w:r>
        <w:rPr>
          <w:rFonts w:ascii="Arial" w:cs="Arial" w:eastAsia="Arial" w:hAnsi="Arial"/>
          <w:b/>
          <w:bCs/>
          <w:color w:val="1A3A2A"/>
          <w:sz w:val="32"/>
          <w:szCs w:val="32"/>
        </w:rPr>
        <w:t xml:space="preserve">3. Equipment</w:t>
      </w:r>
    </w:p>
    <w:p>
      <w:pPr>
        <w:pStyle w:val="Heading2"/>
        <w:spacing w:after="120" w:before="240"/>
      </w:pPr>
      <w:r>
        <w:rPr>
          <w:rFonts w:ascii="Arial" w:cs="Arial" w:eastAsia="Arial" w:hAnsi="Arial"/>
          <w:b/>
          <w:bCs/>
          <w:color w:val="2E6B4A"/>
          <w:sz w:val="26"/>
          <w:szCs w:val="26"/>
        </w:rPr>
        <w:t xml:space="preserve">3.1 Cadre Setup (per hide)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3120"/>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120"/>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rPr>
                <w:rFonts w:ascii="Arial" w:cs="Arial" w:eastAsia="Arial" w:hAnsi="Arial"/>
                <w:b w:val="false"/>
                <w:bCs w:val="false"/>
                <w:color w:val="1A1A1A"/>
                <w:sz w:val="20"/>
                <w:szCs w:val="20"/>
              </w:rPr>
              <w:t xml:space="preserve">Router (WEP-128)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Wireless AP / LAN gateway</w:t>
            </w:r>
          </w:p>
        </w:tc>
        <w:tc>
          <w:tcPr>
            <w:tcW w:type="dxa" w:w="312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rPr>
                <w:rFonts w:ascii="Arial" w:cs="Arial" w:eastAsia="Arial" w:hAnsi="Arial"/>
                <w:b w:val="false"/>
                <w:bCs w:val="false"/>
                <w:color w:val="1A1A1A"/>
                <w:sz w:val="20"/>
                <w:szCs w:val="20"/>
              </w:rPr>
              <w:t xml:space="preserve">D-Link DIR-615 or equivalent — old firmware, WEP-128 configured</w:t>
            </w:r>
          </w:p>
        </w:tc>
      </w:tr>
      <w:tr>
        <w:tc>
          <w:tcPr>
            <w:tcW w:type="dxa" w:w="312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rPr>
                <w:rFonts w:ascii="Arial" w:cs="Arial" w:eastAsia="Arial" w:hAnsi="Arial"/>
                <w:b w:val="false"/>
                <w:bCs w:val="false"/>
                <w:color w:val="1A1A1A"/>
                <w:sz w:val="20"/>
                <w:szCs w:val="20"/>
              </w:rPr>
              <w:t xml:space="preserve">IP Camera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Target device</w:t>
            </w:r>
          </w:p>
        </w:tc>
        <w:tc>
          <w:tcPr>
            <w:tcW w:type="dxa" w:w="312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rPr>
                <w:rFonts w:ascii="Arial" w:cs="Arial" w:eastAsia="Arial" w:hAnsi="Arial"/>
                <w:b w:val="false"/>
                <w:bCs w:val="false"/>
                <w:color w:val="1A1A1A"/>
                <w:sz w:val="20"/>
                <w:szCs w:val="20"/>
              </w:rPr>
              <w:t xml:space="preserve">See Section 3.2 for recommended models</w:t>
            </w:r>
          </w:p>
        </w:tc>
      </w:tr>
      <w:tr>
        <w:tc>
          <w:tcPr>
            <w:tcW w:type="dxa" w:w="312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rPr>
                <w:rFonts w:ascii="Arial" w:cs="Arial" w:eastAsia="Arial" w:hAnsi="Arial"/>
                <w:b w:val="false"/>
                <w:bCs w:val="false"/>
                <w:color w:val="1A1A1A"/>
                <w:sz w:val="20"/>
                <w:szCs w:val="20"/>
              </w:rPr>
              <w:t xml:space="preserve">Smart Plug (WiFi)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Evolution end trigger</w:t>
            </w:r>
          </w:p>
        </w:tc>
        <w:tc>
          <w:tcPr>
            <w:tcW w:type="dxa" w:w="312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rPr>
                <w:rFonts w:ascii="Arial" w:cs="Arial" w:eastAsia="Arial" w:hAnsi="Arial"/>
                <w:b w:val="false"/>
                <w:bCs w:val="false"/>
                <w:color w:val="1A1A1A"/>
                <w:sz w:val="20"/>
                <w:szCs w:val="20"/>
              </w:rPr>
              <w:t xml:space="preserve">Must be on same LAN segment as camera</w:t>
            </w:r>
          </w:p>
        </w:tc>
      </w:tr>
      <w:tr>
        <w:tc>
          <w:tcPr>
            <w:tcW w:type="dxa" w:w="312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rPr>
                <w:rFonts w:ascii="Arial" w:cs="Arial" w:eastAsia="Arial" w:hAnsi="Arial"/>
                <w:b w:val="false"/>
                <w:bCs w:val="false"/>
                <w:color w:val="1A1A1A"/>
                <w:sz w:val="20"/>
                <w:szCs w:val="20"/>
              </w:rPr>
              <w:t xml:space="preserve">Power bank / field power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Sustained operation</w:t>
            </w:r>
          </w:p>
        </w:tc>
        <w:tc>
          <w:tcPr>
            <w:tcW w:type="dxa" w:w="312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rPr>
                <w:rFonts w:ascii="Arial" w:cs="Arial" w:eastAsia="Arial" w:hAnsi="Arial"/>
                <w:b w:val="false"/>
                <w:bCs w:val="false"/>
                <w:color w:val="1A1A1A"/>
                <w:sz w:val="20"/>
                <w:szCs w:val="20"/>
              </w:rPr>
              <w:t xml:space="preserve">Size for full exercise window + buffer</w:t>
            </w:r>
          </w:p>
        </w:tc>
      </w:tr>
      <w:tr>
        <w:tc>
          <w:tcPr>
            <w:tcW w:type="dxa" w:w="312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rPr>
                <w:rFonts w:ascii="Arial" w:cs="Arial" w:eastAsia="Arial" w:hAnsi="Arial"/>
                <w:b w:val="false"/>
                <w:bCs w:val="false"/>
                <w:color w:val="1A1A1A"/>
                <w:sz w:val="20"/>
                <w:szCs w:val="20"/>
              </w:rPr>
              <w:t xml:space="preserve">Weatherproof enclosure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Field durability</w:t>
            </w:r>
          </w:p>
        </w:tc>
        <w:tc>
          <w:tcPr>
            <w:tcW w:type="dxa" w:w="312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rPr>
                <w:rFonts w:ascii="Arial" w:cs="Arial" w:eastAsia="Arial" w:hAnsi="Arial"/>
                <w:b w:val="false"/>
                <w:bCs w:val="false"/>
                <w:color w:val="1A1A1A"/>
                <w:sz w:val="20"/>
                <w:szCs w:val="20"/>
              </w:rPr>
              <w:t xml:space="preserve">Pelican-style case or similar</w:t>
            </w:r>
          </w:p>
        </w:tc>
      </w:tr>
    </w:tbl>
    <w:p>
      <w:pPr>
        <w:spacing w:after="80" w:before="80"/>
      </w:pPr>
      <w:r>
        <w:t xml:space="preserve"/>
      </w:r>
    </w:p>
    <w:p>
      <w:pPr>
        <w:pStyle w:val="Heading2"/>
        <w:spacing w:after="120" w:before="240"/>
      </w:pPr>
      <w:r>
        <w:rPr>
          <w:rFonts w:ascii="Arial" w:cs="Arial" w:eastAsia="Arial" w:hAnsi="Arial"/>
          <w:b/>
          <w:bCs/>
          <w:color w:val="2E6B4A"/>
          <w:sz w:val="26"/>
          <w:szCs w:val="26"/>
        </w:rPr>
        <w:t xml:space="preserve">3.2 Recommended Camera Models</w:t>
      </w:r>
    </w:p>
    <w:p>
      <w:pPr>
        <w:spacing w:after="60" w:before="60"/>
      </w:pPr>
      <w:r>
        <w:rPr>
          <w:rFonts w:ascii="Arial" w:cs="Arial" w:eastAsia="Arial" w:hAnsi="Arial"/>
          <w:sz w:val="22"/>
          <w:szCs w:val="22"/>
        </w:rPr>
        <w:t xml:space="preserve">The following models are recommended for this exercise based on documented legacy vulnerabilities, Amazon availability, and field durability. Purchase used units and intentionally run older firmware versions for the exercise. Keep current firmware ISOs on hand to reset between rotations.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340"/>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Amazon Availability</w:t>
            </w:r>
          </w:p>
        </w:tc>
        <w:tc>
          <w:tcPr>
            <w:tcW w:type="dxa" w:w="2340"/>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Difficulty Tier</w:t>
            </w:r>
          </w:p>
        </w:tc>
        <w:tc>
          <w:tcPr>
            <w:tcW w:type="dxa" w:w="2340"/>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rPr>
                <w:rFonts w:ascii="Arial" w:cs="Arial" w:eastAsia="Arial" w:hAnsi="Arial"/>
                <w:b w:val="false"/>
                <w:bCs w:val="false"/>
                <w:color w:val="1A1A1A"/>
                <w:sz w:val="20"/>
                <w:szCs w:val="20"/>
              </w:rPr>
              <w:t xml:space="preserve">Foscam FI8910W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Yes — new and used</w:t>
            </w:r>
          </w:p>
        </w:tc>
        <w:tc>
          <w:tcPr>
            <w:tcW w:type="dxa" w:w="234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rPr>
                <w:rFonts w:ascii="Arial" w:cs="Arial" w:eastAsia="Arial" w:hAnsi="Arial"/>
                <w:b w:val="false"/>
                <w:bCs w:val="false"/>
                <w:color w:val="1A1A1A"/>
                <w:sz w:val="20"/>
                <w:szCs w:val="20"/>
              </w:rPr>
              <w:t xml:space="preserve">Easy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Auth bypass via unauthenticated RTSP; very well documented; ~$15-30 used</w:t>
            </w:r>
          </w:p>
        </w:tc>
      </w:tr>
      <w:tr>
        <w:tc>
          <w:tcPr>
            <w:tcW w:type="dxa" w:w="234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rPr>
                <w:rFonts w:ascii="Arial" w:cs="Arial" w:eastAsia="Arial" w:hAnsi="Arial"/>
                <w:b w:val="false"/>
                <w:bCs w:val="false"/>
                <w:color w:val="1A1A1A"/>
                <w:sz w:val="20"/>
                <w:szCs w:val="20"/>
              </w:rPr>
              <w:t xml:space="preserve">Foscam FI8910W 2-Pack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Yes — listed on Amazon</w:t>
            </w:r>
          </w:p>
        </w:tc>
        <w:tc>
          <w:tcPr>
            <w:tcW w:type="dxa" w:w="234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rPr>
                <w:rFonts w:ascii="Arial" w:cs="Arial" w:eastAsia="Arial" w:hAnsi="Arial"/>
                <w:b w:val="false"/>
                <w:bCs w:val="false"/>
                <w:color w:val="1A1A1A"/>
                <w:sz w:val="20"/>
                <w:szCs w:val="20"/>
              </w:rPr>
              <w:t xml:space="preserve">Easy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Cost-effective for multi-hide setups</w:t>
            </w:r>
          </w:p>
        </w:tc>
      </w:tr>
      <w:tr>
        <w:tc>
          <w:tcPr>
            <w:tcW w:type="dxa" w:w="234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rPr>
                <w:rFonts w:ascii="Arial" w:cs="Arial" w:eastAsia="Arial" w:hAnsi="Arial"/>
                <w:b w:val="false"/>
                <w:bCs w:val="false"/>
                <w:color w:val="1A1A1A"/>
                <w:sz w:val="20"/>
                <w:szCs w:val="20"/>
              </w:rPr>
              <w:t xml:space="preserve">Hikvision DS-2CD series (pre-2017 fw)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Used / third-party sellers</w:t>
            </w:r>
          </w:p>
        </w:tc>
        <w:tc>
          <w:tcPr>
            <w:tcW w:type="dxa" w:w="234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rPr>
                <w:rFonts w:ascii="Arial" w:cs="Arial" w:eastAsia="Arial" w:hAnsi="Arial"/>
                <w:b w:val="false"/>
                <w:bCs w:val="false"/>
                <w:color w:val="1A1A1A"/>
                <w:sz w:val="20"/>
                <w:szCs w:val="20"/>
              </w:rP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Look for used units on eBay/Amazon; intentionally downgrade firmware</w:t>
            </w:r>
          </w:p>
        </w:tc>
      </w:tr>
      <w:tr>
        <w:tc>
          <w:tcPr>
            <w:tcW w:type="dxa" w:w="234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rPr>
                <w:rFonts w:ascii="Arial" w:cs="Arial" w:eastAsia="Arial" w:hAnsi="Arial"/>
                <w:b w:val="false"/>
                <w:bCs w:val="false"/>
                <w:color w:val="1A1A1A"/>
                <w:sz w:val="20"/>
                <w:szCs w:val="20"/>
              </w:rPr>
              <w:t xml:space="preserve">Dahua IPC-HDW series (old fw)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Third-party sellers</w:t>
            </w:r>
          </w:p>
        </w:tc>
        <w:tc>
          <w:tcPr>
            <w:tcW w:type="dxa" w:w="234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rPr>
                <w:rFonts w:ascii="Arial" w:cs="Arial" w:eastAsia="Arial" w:hAnsi="Arial"/>
                <w:b w:val="false"/>
                <w:bCs w:val="false"/>
                <w:color w:val="1A1A1A"/>
                <w:sz w:val="20"/>
                <w:szCs w:val="20"/>
              </w:rP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Requires more deliberate exploit construction — good for advanced rotations</w:t>
            </w:r>
          </w:p>
        </w:tc>
      </w:tr>
    </w:tbl>
    <w:p>
      <w:pPr>
        <w:spacing w:after="80" w:before="80"/>
      </w:pPr>
      <w:r>
        <w:t xml:space="preserve"/>
      </w:r>
    </w:p>
    <w:p>
      <w:pPr>
        <w:spacing w:after="60" w:before="60"/>
      </w:pPr>
      <w:r>
        <w:rPr>
          <w:rFonts w:ascii="Arial" w:cs="Arial" w:eastAsia="Arial" w:hAnsi="Arial"/>
          <w:sz w:val="22"/>
          <w:szCs w:val="22"/>
        </w:rPr>
        <w:t xml:space="preserve">Note: For Hikvision units purchased used, verify firmware version before the exercise. Units may have been updated by previous owners. Old firmware ISOs are available through community forums for intentional downgrade.</w:t>
      </w:r>
    </w:p>
    <w:p>
      <w:pPr>
        <w:spacing w:after="80" w:before="80"/>
      </w:pPr>
      <w:r>
        <w:t xml:space="preserve"/>
      </w:r>
    </w:p>
    <w:p>
      <w:pPr>
        <w:pStyle w:val="Heading2"/>
        <w:spacing w:after="120" w:before="240"/>
      </w:pPr>
      <w:r>
        <w:rPr>
          <w:rFonts w:ascii="Arial" w:cs="Arial" w:eastAsia="Arial" w:hAnsi="Arial"/>
          <w:b/>
          <w:bCs/>
          <w:color w:val="2E6B4A"/>
          <w:sz w:val="26"/>
          <w:szCs w:val="26"/>
        </w:rPr>
        <w:t xml:space="preserve">3.3 Student Kit (per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680"/>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68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rPr>
                <w:rFonts w:ascii="Arial" w:cs="Arial" w:eastAsia="Arial" w:hAnsi="Arial"/>
                <w:b w:val="false"/>
                <w:bCs w:val="false"/>
                <w:color w:val="1A1A1A"/>
                <w:sz w:val="20"/>
                <w:szCs w:val="20"/>
              </w:rPr>
              <w:t xml:space="preserve">Laptop (Linux preferred)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Primary exploitation platform</w:t>
            </w:r>
          </w:p>
        </w:tc>
      </w:tr>
      <w:tr>
        <w:tc>
          <w:tcPr>
            <w:tcW w:type="dxa" w:w="468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rPr>
                <w:rFonts w:ascii="Arial" w:cs="Arial" w:eastAsia="Arial" w:hAnsi="Arial"/>
                <w:b w:val="false"/>
                <w:bCs w:val="false"/>
                <w:color w:val="1A1A1A"/>
                <w:sz w:val="20"/>
                <w:szCs w:val="20"/>
              </w:rPr>
              <w:t xml:space="preserve">Monitor-mode WiFi adapter (e.g. Alfa AWUS036ACH)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Packet capture and IV collection</w:t>
            </w:r>
          </w:p>
        </w:tc>
      </w:tr>
      <w:tr>
        <w:tc>
          <w:tcPr>
            <w:tcW w:type="dxa" w:w="468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rPr>
                <w:rFonts w:ascii="Arial" w:cs="Arial" w:eastAsia="Arial" w:hAnsi="Arial"/>
                <w:b w:val="false"/>
                <w:bCs w:val="false"/>
                <w:color w:val="1A1A1A"/>
                <w:sz w:val="20"/>
                <w:szCs w:val="20"/>
              </w:rPr>
              <w:t xml:space="preserve">Directional antenna (Yagi or panel)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Direction finding with Kismet</w:t>
            </w:r>
          </w:p>
        </w:tc>
      </w:tr>
      <w:tr>
        <w:tc>
          <w:tcPr>
            <w:tcW w:type="dxa" w:w="468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rPr>
                <w:rFonts w:ascii="Arial" w:cs="Arial" w:eastAsia="Arial" w:hAnsi="Arial"/>
                <w:b w:val="false"/>
                <w:bCs w:val="false"/>
                <w:color w:val="1A1A1A"/>
                <w:sz w:val="20"/>
                <w:szCs w:val="20"/>
              </w:rPr>
              <w:t xml:space="preserve">Kismet installed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Wireless detection and DF</w:t>
            </w:r>
          </w:p>
        </w:tc>
      </w:tr>
      <w:tr>
        <w:tc>
          <w:tcPr>
            <w:tcW w:type="dxa" w:w="468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rPr>
                <w:rFonts w:ascii="Arial" w:cs="Arial" w:eastAsia="Arial" w:hAnsi="Arial"/>
                <w:b w:val="false"/>
                <w:bCs w:val="false"/>
                <w:color w:val="1A1A1A"/>
                <w:sz w:val="20"/>
                <w:szCs w:val="20"/>
              </w:rPr>
              <w:t xml:space="preserve">Aircrack-ng suite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IV analysis and credential recovery</w:t>
            </w:r>
          </w:p>
        </w:tc>
      </w:tr>
      <w:tr>
        <w:tc>
          <w:tcPr>
            <w:tcW w:type="dxa" w:w="468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rPr>
                <w:rFonts w:ascii="Arial" w:cs="Arial" w:eastAsia="Arial" w:hAnsi="Arial"/>
                <w:b w:val="false"/>
                <w:bCs w:val="false"/>
                <w:color w:val="1A1A1A"/>
                <w:sz w:val="20"/>
                <w:szCs w:val="20"/>
              </w:rPr>
              <w:t xml:space="preserve">ffmpeg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RTSP stream recording (Tier 1)</w:t>
            </w:r>
          </w:p>
        </w:tc>
      </w:tr>
      <w:tr>
        <w:tc>
          <w:tcPr>
            <w:tcW w:type="dxa" w:w="468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rPr>
                <w:rFonts w:ascii="Arial" w:cs="Arial" w:eastAsia="Arial" w:hAnsi="Arial"/>
                <w:b w:val="false"/>
                <w:bCs w:val="false"/>
                <w:color w:val="1A1A1A"/>
                <w:sz w:val="20"/>
                <w:szCs w:val="20"/>
              </w:rPr>
              <w:t xml:space="preserve">mediamtx (rtsp-simple-server)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Feed replay server (Tier 1)</w:t>
            </w:r>
          </w:p>
        </w:tc>
      </w:tr>
      <w:tr>
        <w:tc>
          <w:tcPr>
            <w:tcW w:type="dxa" w:w="468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rPr>
                <w:rFonts w:ascii="Arial" w:cs="Arial" w:eastAsia="Arial" w:hAnsi="Arial"/>
                <w:b w:val="false"/>
                <w:bCs w:val="false"/>
                <w:color w:val="1A1A1A"/>
                <w:sz w:val="20"/>
                <w:szCs w:val="20"/>
              </w:rPr>
              <w:t xml:space="preserve">Notebook / documentation kit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AAR notes, screenshots</w:t>
            </w:r>
          </w:p>
        </w:tc>
      </w:tr>
    </w:tbl>
    <w:p>
      <w:pPr>
        <w:spacing w:after="80" w:before="80"/>
      </w:pPr>
      <w:r>
        <w:t xml:space="preserve"/>
      </w:r>
    </w:p>
    <w:p>
      <w:r>
        <w:br w:type="page"/>
      </w:r>
    </w:p>
    <w:p>
      <w:pPr>
        <w:pStyle w:val="Heading1"/>
        <w:spacing w:after="160" w:before="320"/>
      </w:pPr>
      <w:r>
        <w:rPr>
          <w:rFonts w:ascii="Arial" w:cs="Arial" w:eastAsia="Arial" w:hAnsi="Arial"/>
          <w:b/>
          <w:bCs/>
          <w:color w:val="1A3A2A"/>
          <w:sz w:val="32"/>
          <w:szCs w:val="32"/>
        </w:rPr>
        <w:t xml:space="preserve">4. Phase 1 — Wireless Credential Recovery</w:t>
      </w:r>
    </w:p>
    <w:p>
      <w:pPr>
        <w:pStyle w:val="Heading2"/>
        <w:spacing w:after="120" w:before="240"/>
      </w:pPr>
      <w:r>
        <w:rPr>
          <w:rFonts w:ascii="Arial" w:cs="Arial" w:eastAsia="Arial" w:hAnsi="Arial"/>
          <w:b/>
          <w:bCs/>
          <w:color w:val="2E6B4A"/>
          <w:sz w:val="26"/>
          <w:szCs w:val="26"/>
        </w:rPr>
        <w:t xml:space="preserve">4.1 Concept: WEP IV Capture</w:t>
      </w:r>
    </w:p>
    <w:p>
      <w:pPr>
        <w:spacing w:after="60" w:before="60"/>
      </w:pPr>
      <w:r>
        <w:rPr>
          <w:rFonts w:ascii="Arial" w:cs="Arial" w:eastAsia="Arial" w:hAnsi="Arial"/>
          <w:sz w:val="22"/>
          <w:szCs w:val="22"/>
        </w:rPr>
        <w:t xml:space="preserve">WEP (Wired Equivalent Privacy) is a legacy wireless encryption protocol with a fundamental cryptographic weakness. Its implementation of RC4 stream cipher reuses Initialization Vectors (IVs) — short values that should be unique per packet but cycle due to WEP's limited IV space. By passively collecting a sufficient number of packets, the statistical relationship between repeated IVs can be exploited to recover the encryption key without ever knowing it in advance.</w:t>
      </w:r>
    </w:p>
    <w:p>
      <w:pPr>
        <w:spacing w:after="80" w:before="80"/>
      </w:pPr>
      <w:r>
        <w:t xml:space="preserve"/>
      </w:r>
    </w:p>
    <w:p>
      <w:pPr>
        <w:spacing w:after="60" w:before="60"/>
      </w:pPr>
      <w:r>
        <w:rPr>
          <w:rFonts w:ascii="Arial" w:cs="Arial" w:eastAsia="Arial" w:hAnsi="Arial"/>
          <w:sz w:val="22"/>
          <w:szCs w:val="22"/>
        </w:rPr>
        <w:t xml:space="preserve">This is not a brute-force attack — it is a mathematical consequence of a flawed protocol design. This is why WEP was deprecated in 2004 and should never appear on any operational network. The exercise demonstrates this principle in a controlled setting so students understand the real-world implications of legacy encryption.</w:t>
      </w:r>
    </w:p>
    <w:p>
      <w:pPr>
        <w:spacing w:after="80" w:before="80"/>
      </w:pPr>
      <w:r>
        <w:t xml:space="preserve"/>
      </w:r>
    </w:p>
    <w:p>
      <w:pPr>
        <w:pStyle w:val="Heading2"/>
        <w:spacing w:after="120" w:before="240"/>
      </w:pPr>
      <w:r>
        <w:rPr>
          <w:rFonts w:ascii="Arial" w:cs="Arial" w:eastAsia="Arial" w:hAnsi="Arial"/>
          <w:b/>
          <w:bCs/>
          <w:color w:val="2E6B4A"/>
          <w:sz w:val="26"/>
          <w:szCs w:val="26"/>
        </w:rPr>
        <w:t xml:space="preserve">4.2 Why WEP-128 for Training</w:t>
      </w:r>
    </w:p>
    <w:p>
      <w:pPr>
        <w:spacing w:after="60" w:before="60"/>
      </w:pPr>
      <w:r>
        <w:rPr>
          <w:rFonts w:ascii="Arial" w:cs="Arial" w:eastAsia="Arial" w:hAnsi="Arial"/>
          <w:sz w:val="22"/>
          <w:szCs w:val="22"/>
        </w:rPr>
        <w:t xml:space="preserve">WEP-64 can fall within seconds under active conditions — too fast to be instructive. WEP-128 requires more IVs to crack, giving students time to observe the process and understand what is happening statistically. Cadre should configure the router to WEP-128 and note that the number of IVs required will vary based on traffic volume.</w:t>
      </w:r>
    </w:p>
    <w:p>
      <w:pPr>
        <w:spacing w:after="80" w:before="80"/>
      </w:pPr>
      <w:r>
        <w:t xml:space="preserve"/>
      </w:r>
    </w:p>
    <w:p>
      <w:pPr>
        <w:spacing w:after="60" w:before="60"/>
      </w:pPr>
      <w:r>
        <w:rPr>
          <w:rFonts w:ascii="Arial" w:cs="Arial" w:eastAsia="Arial" w:hAnsi="Arial"/>
          <w:sz w:val="22"/>
          <w:szCs w:val="22"/>
        </w:rPr>
        <w:t xml:space="preserve">If traffic on the network is low, students may need to generate traffic (e.g. via ARP requests) to accelerate IV collection. This is part of the learning — understanding why passive capture alone may be insufficient and how to stimulate network activity without alerting a target.</w:t>
      </w:r>
    </w:p>
    <w:p>
      <w:pPr>
        <w:spacing w:after="80" w:before="80"/>
      </w:pPr>
      <w:r>
        <w:t xml:space="preserve"/>
      </w:r>
    </w:p>
    <w:p>
      <w:pPr>
        <w:pStyle w:val="Heading2"/>
        <w:spacing w:after="120" w:before="240"/>
      </w:pPr>
      <w:r>
        <w:rPr>
          <w:rFonts w:ascii="Arial" w:cs="Arial" w:eastAsia="Arial" w:hAnsi="Arial"/>
          <w:b/>
          <w:bCs/>
          <w:color w:val="2E6B4A"/>
          <w:sz w:val="26"/>
          <w:szCs w:val="26"/>
        </w:rPr>
        <w:t xml:space="preserve">4.3 Key Teaching Points for AAR</w:t>
      </w:r>
    </w:p>
    <w:p>
      <w:pPr>
        <w:pStyle w:val="ListParagraph"/>
        <w:numPr>
          <w:ilvl w:val="0"/>
          <w:numId w:val="2"/>
        </w:numPr>
        <w:spacing w:after="40" w:before="40"/>
      </w:pPr>
      <w:r>
        <w:rPr>
          <w:rFonts w:ascii="Arial" w:cs="Arial" w:eastAsia="Arial" w:hAnsi="Arial"/>
          <w:sz w:val="22"/>
          <w:szCs w:val="22"/>
        </w:rPr>
        <w:t xml:space="preserve">WEP's failure is architectural, not implementation — no configuration makes it secure</w:t>
      </w:r>
    </w:p>
    <w:p>
      <w:pPr>
        <w:pStyle w:val="ListParagraph"/>
        <w:numPr>
          <w:ilvl w:val="0"/>
          <w:numId w:val="2"/>
        </w:numPr>
        <w:spacing w:after="40" w:before="40"/>
      </w:pPr>
      <w:r>
        <w:rPr>
          <w:rFonts w:ascii="Arial" w:cs="Arial" w:eastAsia="Arial" w:hAnsi="Arial"/>
          <w:sz w:val="22"/>
          <w:szCs w:val="22"/>
        </w:rPr>
        <w:t xml:space="preserve">IV reuse is a consequence of a 24-bit IV space cycling after ~16 million packets — mathematically inevitable at scale</w:t>
      </w:r>
    </w:p>
    <w:p>
      <w:pPr>
        <w:pStyle w:val="ListParagraph"/>
        <w:numPr>
          <w:ilvl w:val="0"/>
          <w:numId w:val="2"/>
        </w:numPr>
        <w:spacing w:after="40" w:before="40"/>
      </w:pPr>
      <w:r>
        <w:rPr>
          <w:rFonts w:ascii="Arial" w:cs="Arial" w:eastAsia="Arial" w:hAnsi="Arial"/>
          <w:sz w:val="22"/>
          <w:szCs w:val="22"/>
        </w:rPr>
        <w:t xml:space="preserve">Modern protocols (WPA2/WPA3) use fundamentally different key derivation and are not susceptible to this class of attack</w:t>
      </w:r>
    </w:p>
    <w:p>
      <w:pPr>
        <w:pStyle w:val="ListParagraph"/>
        <w:numPr>
          <w:ilvl w:val="0"/>
          <w:numId w:val="2"/>
        </w:numPr>
        <w:spacing w:after="40" w:before="40"/>
      </w:pPr>
      <w:r>
        <w:rPr>
          <w:rFonts w:ascii="Arial" w:cs="Arial" w:eastAsia="Arial" w:hAnsi="Arial"/>
          <w:sz w:val="22"/>
          <w:szCs w:val="22"/>
        </w:rPr>
        <w:t xml:space="preserve">This attack is entirely passive until ARP replay — the initial capture phase generates no detectable traffic from the student</w:t>
      </w:r>
    </w:p>
    <w:p>
      <w:pPr>
        <w:spacing w:after="80" w:before="80"/>
      </w:pPr>
      <w:r>
        <w:t xml:space="preserve"/>
      </w:r>
    </w:p>
    <w:p>
      <w:pPr>
        <w:pStyle w:val="Heading1"/>
        <w:spacing w:after="160" w:before="320"/>
      </w:pPr>
      <w:r>
        <w:rPr>
          <w:rFonts w:ascii="Arial" w:cs="Arial" w:eastAsia="Arial" w:hAnsi="Arial"/>
          <w:b/>
          <w:bCs/>
          <w:color w:val="1A3A2A"/>
          <w:sz w:val="32"/>
          <w:szCs w:val="32"/>
        </w:rPr>
        <w:t xml:space="preserve">5. Phase 3 &amp; 4 — Camera Exploitation and Feed Manipulation</w:t>
      </w:r>
    </w:p>
    <w:p>
      <w:pPr>
        <w:pStyle w:val="Heading2"/>
        <w:spacing w:after="120" w:before="240"/>
      </w:pPr>
      <w:r>
        <w:rPr>
          <w:rFonts w:ascii="Arial" w:cs="Arial" w:eastAsia="Arial" w:hAnsi="Arial"/>
          <w:b/>
          <w:bCs/>
          <w:color w:val="2E6B4A"/>
          <w:sz w:val="26"/>
          <w:szCs w:val="26"/>
        </w:rPr>
        <w:t xml:space="preserve">5.1 RTSP Stream Access</w:t>
      </w:r>
    </w:p>
    <w:p>
      <w:pPr>
        <w:spacing w:after="60" w:before="60"/>
      </w:pPr>
      <w:r>
        <w:rPr>
          <w:rFonts w:ascii="Arial" w:cs="Arial" w:eastAsia="Arial" w:hAnsi="Arial"/>
          <w:sz w:val="22"/>
          <w:szCs w:val="22"/>
        </w:rPr>
        <w:t xml:space="preserve">Many IP cameras, particularly older consumer models, expose their video feed via the Real Time Streaming Protocol (RTSP) with weak or no authentication on the stream endpoint. Once on the network, students enumerate hosts, identify the camera's IP, and access the RTSP stream using standard media tools.</w:t>
      </w:r>
    </w:p>
    <w:p>
      <w:pPr>
        <w:spacing w:after="80" w:before="80"/>
      </w:pPr>
      <w:r>
        <w:t xml:space="preserve"/>
      </w:r>
    </w:p>
    <w:p>
      <w:pPr>
        <w:spacing w:after="60" w:before="60"/>
      </w:pPr>
      <w:r>
        <w:rPr>
          <w:rFonts w:ascii="Arial" w:cs="Arial" w:eastAsia="Arial" w:hAnsi="Arial"/>
          <w:sz w:val="22"/>
          <w:szCs w:val="22"/>
        </w:rPr>
        <w:t xml:space="preserve">RTSP access alone constitutes Phase 3 completion. Students should document the stream URL, confirm live video, and capture a screenshot as evidence.</w:t>
      </w:r>
    </w:p>
    <w:p>
      <w:pPr>
        <w:spacing w:after="80" w:before="80"/>
      </w:pPr>
      <w:r>
        <w:t xml:space="preserve"/>
      </w:r>
    </w:p>
    <w:p>
      <w:pPr>
        <w:pStyle w:val="Heading2"/>
        <w:spacing w:after="120" w:before="240"/>
      </w:pPr>
      <w:r>
        <w:rPr>
          <w:rFonts w:ascii="Arial" w:cs="Arial" w:eastAsia="Arial" w:hAnsi="Arial"/>
          <w:b/>
          <w:bCs/>
          <w:color w:val="2E6B4A"/>
          <w:sz w:val="26"/>
          <w:szCs w:val="26"/>
        </w:rPr>
        <w:t xml:space="preserve">5.2 Feed Manipulation — Tier 1 Task</w:t>
      </w:r>
    </w:p>
    <w:p>
      <w:pPr>
        <w:spacing w:after="60" w:before="60"/>
      </w:pPr>
      <w:r>
        <w:rPr>
          <w:rFonts w:ascii="Arial" w:cs="Arial" w:eastAsia="Arial" w:hAnsi="Arial"/>
          <w:sz w:val="22"/>
          <w:szCs w:val="22"/>
        </w:rPr>
        <w:t xml:space="preserve">The Tier 1 task requires students to record a short clip of the live feed and replay it in a loop, effectively substituting a static recording for the live stream. This mirrors a real-world adversarial technique used in physical security bypass scenarios.</w:t>
      </w:r>
    </w:p>
    <w:p>
      <w:pPr>
        <w:spacing w:after="80" w:before="80"/>
      </w:pPr>
      <w:r>
        <w:t xml:space="preserve"/>
      </w:r>
    </w:p>
    <w:p>
      <w:pPr>
        <w:spacing w:after="60" w:before="60"/>
      </w:pPr>
      <w:r>
        <w:rPr>
          <w:rFonts w:ascii="Arial" w:cs="Arial" w:eastAsia="Arial" w:hAnsi="Arial"/>
          <w:sz w:val="22"/>
          <w:szCs w:val="22"/>
        </w:rPr>
        <w:t xml:space="preserve">The concept involves three stages: recording a clean segment of the live feed, serving that clip on loop via a local RTSP server, and redirecting any viewer of the original feed to receive the looped recording instead. Network-layer redirection (ARP manipulation or routing) is used to intercept the feed transparently.</w:t>
      </w:r>
    </w:p>
    <w:p>
      <w:pPr>
        <w:spacing w:after="80" w:before="80"/>
      </w:pPr>
      <w:r>
        <w:t xml:space="preserve"/>
      </w:r>
    </w:p>
    <w:p>
      <w:pPr>
        <w:spacing w:after="60" w:before="60"/>
      </w:pPr>
      <w:r>
        <w:rPr>
          <w:rFonts w:ascii="Arial" w:cs="Arial" w:eastAsia="Arial" w:hAnsi="Arial"/>
          <w:sz w:val="22"/>
          <w:szCs w:val="22"/>
        </w:rPr>
        <w:t xml:space="preserve">This task is scored separately and is only required for Tier 1 (Expert) grading. Teams that complete Phase 3 but not Phase 4 are still eligible for Tier 2.</w:t>
      </w:r>
    </w:p>
    <w:p>
      <w:pPr>
        <w:spacing w:after="80" w:before="80"/>
      </w:pPr>
      <w:r>
        <w:t xml:space="preserve"/>
      </w:r>
    </w:p>
    <w:p>
      <w:r>
        <w:br w:type="page"/>
      </w:r>
    </w:p>
    <w:p>
      <w:pPr>
        <w:pStyle w:val="Heading1"/>
        <w:spacing w:after="160" w:before="320"/>
      </w:pPr>
      <w:r>
        <w:rPr>
          <w:rFonts w:ascii="Arial" w:cs="Arial" w:eastAsia="Arial" w:hAnsi="Arial"/>
          <w:b/>
          <w:bCs/>
          <w:color w:val="1A3A2A"/>
          <w:sz w:val="32"/>
          <w:szCs w:val="32"/>
        </w:rPr>
        <w:t xml:space="preserve">6. Scoring Matrix — 3-Tier Grading</w:t>
      </w:r>
    </w:p>
    <w:p>
      <w:pPr>
        <w:pStyle w:val="Heading2"/>
        <w:spacing w:after="120" w:before="240"/>
      </w:pPr>
      <w:r>
        <w:rPr>
          <w:rFonts w:ascii="Arial" w:cs="Arial" w:eastAsia="Arial" w:hAnsi="Arial"/>
          <w:b/>
          <w:bCs/>
          <w:color w:val="2E6B4A"/>
          <w:sz w:val="26"/>
          <w:szCs w:val="26"/>
        </w:rPr>
        <w:t xml:space="preserve">6.1 Tier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3120"/>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Score Range</w:t>
            </w:r>
          </w:p>
        </w:tc>
        <w:tc>
          <w:tcPr>
            <w:tcW w:type="dxa" w:w="3120"/>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Criteria</w:t>
            </w:r>
          </w:p>
        </w:tc>
      </w:tr>
      <w:tr>
        <w:tc>
          <w:tcPr>
            <w:tcW w:type="dxa" w:w="312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rPr>
                <w:rFonts w:ascii="Arial" w:cs="Arial" w:eastAsia="Arial" w:hAnsi="Arial"/>
                <w:b w:val="false"/>
                <w:bCs w:val="false"/>
                <w:color w:val="1A1A1A"/>
                <w:sz w:val="20"/>
                <w:szCs w:val="20"/>
              </w:rPr>
              <w:t xml:space="preserve">Tier 1 — Expert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70+ / 95</w:t>
            </w:r>
          </w:p>
        </w:tc>
        <w:tc>
          <w:tcPr>
            <w:tcW w:type="dxa" w:w="312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rPr>
                <w:rFonts w:ascii="Arial" w:cs="Arial" w:eastAsia="Arial" w:hAnsi="Arial"/>
                <w:b w:val="false"/>
                <w:bCs w:val="false"/>
                <w:color w:val="1A1A1A"/>
                <w:sz w:val="20"/>
                <w:szCs w:val="20"/>
              </w:rPr>
              <w:t xml:space="preserve">Full chain completed including feed loop replay. Both paths attempted or documented.</w:t>
            </w:r>
          </w:p>
        </w:tc>
      </w:tr>
      <w:tr>
        <w:tc>
          <w:tcPr>
            <w:tcW w:type="dxa" w:w="312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rPr>
                <w:rFonts w:ascii="Arial" w:cs="Arial" w:eastAsia="Arial" w:hAnsi="Arial"/>
                <w:b w:val="false"/>
                <w:bCs w:val="false"/>
                <w:color w:val="1A1A1A"/>
                <w:sz w:val="20"/>
                <w:szCs w:val="20"/>
              </w:rPr>
              <w:t xml:space="preserve">Tier 2 — Proficient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45–69 / 95</w:t>
            </w:r>
          </w:p>
        </w:tc>
        <w:tc>
          <w:tcPr>
            <w:tcW w:type="dxa" w:w="312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rPr>
                <w:rFonts w:ascii="Arial" w:cs="Arial" w:eastAsia="Arial" w:hAnsi="Arial"/>
                <w:b w:val="false"/>
                <w:bCs w:val="false"/>
                <w:color w:val="1A1A1A"/>
                <w:sz w:val="20"/>
                <w:szCs w:val="20"/>
              </w:rPr>
              <w:t xml:space="preserve">RTSP access achieved and smart plug triggered. Feed manipulation not required.</w:t>
            </w:r>
          </w:p>
        </w:tc>
      </w:tr>
      <w:tr>
        <w:tc>
          <w:tcPr>
            <w:tcW w:type="dxa" w:w="312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rPr>
                <w:rFonts w:ascii="Arial" w:cs="Arial" w:eastAsia="Arial" w:hAnsi="Arial"/>
                <w:b w:val="false"/>
                <w:bCs w:val="false"/>
                <w:color w:val="1A1A1A"/>
                <w:sz w:val="20"/>
                <w:szCs w:val="20"/>
              </w:rPr>
              <w:t xml:space="preserve">Tier 3 — Basic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20–44 / 95</w:t>
            </w:r>
          </w:p>
        </w:tc>
        <w:tc>
          <w:tcPr>
            <w:tcW w:type="dxa" w:w="312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rPr>
                <w:rFonts w:ascii="Arial" w:cs="Arial" w:eastAsia="Arial" w:hAnsi="Arial"/>
                <w:b w:val="false"/>
                <w:bCs w:val="false"/>
                <w:color w:val="1A1A1A"/>
                <w:sz w:val="20"/>
                <w:szCs w:val="20"/>
              </w:rPr>
              <w:t xml:space="preserve">AP located and network joined. Partial exploitation or documentation only.</w:t>
            </w:r>
          </w:p>
        </w:tc>
      </w:tr>
      <w:tr>
        <w:tc>
          <w:tcPr>
            <w:tcW w:type="dxa" w:w="312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rPr>
                <w:rFonts w:ascii="Arial" w:cs="Arial" w:eastAsia="Arial" w:hAnsi="Arial"/>
                <w:b w:val="false"/>
                <w:bCs w:val="false"/>
                <w:color w:val="1A1A1A"/>
                <w:sz w:val="20"/>
                <w:szCs w:val="20"/>
              </w:rPr>
              <w:t xml:space="preserve">No Award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&lt; 20 / 95</w:t>
            </w:r>
          </w:p>
        </w:tc>
        <w:tc>
          <w:tcPr>
            <w:tcW w:type="dxa" w:w="312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rPr>
                <w:rFonts w:ascii="Arial" w:cs="Arial" w:eastAsia="Arial" w:hAnsi="Arial"/>
                <w:b w:val="false"/>
                <w:bCs w:val="false"/>
                <w:color w:val="1A1A1A"/>
                <w:sz w:val="20"/>
                <w:szCs w:val="20"/>
              </w:rPr>
              <w:t xml:space="preserve">Failed to locate AP or gain network access within the exercise window.</w:t>
            </w:r>
          </w:p>
        </w:tc>
      </w:tr>
    </w:tbl>
    <w:p>
      <w:pPr>
        <w:spacing w:after="80" w:before="80"/>
      </w:pPr>
      <w:r>
        <w:t xml:space="preserve"/>
      </w:r>
    </w:p>
    <w:p>
      <w:pPr>
        <w:pStyle w:val="Heading2"/>
        <w:spacing w:after="120" w:before="240"/>
      </w:pPr>
      <w:r>
        <w:rPr>
          <w:rFonts w:ascii="Arial" w:cs="Arial" w:eastAsia="Arial" w:hAnsi="Arial"/>
          <w:b/>
          <w:bCs/>
          <w:color w:val="2E6B4A"/>
          <w:sz w:val="26"/>
          <w:szCs w:val="26"/>
        </w:rPr>
        <w:t xml:space="preserve">6.2 Phase Scoring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120"/>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120"/>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Points</w:t>
            </w:r>
          </w:p>
        </w:tc>
      </w:tr>
      <w:tr>
        <w:tc>
          <w:tcPr>
            <w:tcW w:type="dxa" w:w="312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 located via Kismet DF</w:t>
            </w:r>
          </w:p>
        </w:tc>
        <w:tc>
          <w:tcPr>
            <w:tcW w:type="dxa" w:w="312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rPr>
                <w:rFonts w:ascii="Arial" w:cs="Arial" w:eastAsia="Arial" w:hAnsi="Arial"/>
                <w:b w:val="false"/>
                <w:bCs w:val="false"/>
                <w:color w:val="1A1A1A"/>
                <w:sz w:val="20"/>
                <w:szCs w:val="20"/>
              </w:rPr>
              <w:t xml:space="preserve">15</w:t>
            </w:r>
          </w:p>
        </w:tc>
      </w:tr>
      <w:tr>
        <w:tc>
          <w:tcPr>
            <w:tcW w:type="dxa" w:w="312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0 Bonus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First team to locate (speed)</w:t>
            </w:r>
          </w:p>
        </w:tc>
        <w:tc>
          <w:tcPr>
            <w:tcW w:type="dxa" w:w="312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rPr>
                <w:rFonts w:ascii="Arial" w:cs="Arial" w:eastAsia="Arial" w:hAnsi="Arial"/>
                <w:b w:val="false"/>
                <w:bCs w:val="false"/>
                <w:color w:val="1A1A1A"/>
                <w:sz w:val="20"/>
                <w:szCs w:val="20"/>
              </w:rPr>
              <w:t xml:space="preserve">+5</w:t>
            </w:r>
          </w:p>
        </w:tc>
      </w:tr>
      <w:tr>
        <w:tc>
          <w:tcPr>
            <w:tcW w:type="dxa" w:w="312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IV capture initiated correctly</w:t>
            </w:r>
          </w:p>
        </w:tc>
        <w:tc>
          <w:tcPr>
            <w:tcW w:type="dxa" w:w="312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rPr>
                <w:rFonts w:ascii="Arial" w:cs="Arial" w:eastAsia="Arial" w:hAnsi="Arial"/>
                <w:b w:val="false"/>
                <w:bCs w:val="false"/>
                <w:color w:val="1A1A1A"/>
                <w:sz w:val="20"/>
                <w:szCs w:val="20"/>
              </w:rPr>
              <w:t xml:space="preserve">5</w:t>
            </w:r>
          </w:p>
        </w:tc>
      </w:tr>
      <w:tr>
        <w:tc>
          <w:tcPr>
            <w:tcW w:type="dxa" w:w="312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WEP key recovered</w:t>
            </w:r>
          </w:p>
        </w:tc>
        <w:tc>
          <w:tcPr>
            <w:tcW w:type="dxa" w:w="312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rPr>
                <w:rFonts w:ascii="Arial" w:cs="Arial" w:eastAsia="Arial" w:hAnsi="Arial"/>
                <w:b w:val="false"/>
                <w:bCs w:val="false"/>
                <w:color w:val="1A1A1A"/>
                <w:sz w:val="20"/>
                <w:szCs w:val="20"/>
              </w:rPr>
              <w:t xml:space="preserve">10</w:t>
            </w:r>
          </w:p>
        </w:tc>
      </w:tr>
      <w:tr>
        <w:tc>
          <w:tcPr>
            <w:tcW w:type="dxa" w:w="312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1 Bonus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Both paths identified and mapped</w:t>
            </w:r>
          </w:p>
        </w:tc>
        <w:tc>
          <w:tcPr>
            <w:tcW w:type="dxa" w:w="312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rPr>
                <w:rFonts w:ascii="Arial" w:cs="Arial" w:eastAsia="Arial" w:hAnsi="Arial"/>
                <w:b w:val="false"/>
                <w:bCs w:val="false"/>
                <w:color w:val="1A1A1A"/>
                <w:sz w:val="20"/>
                <w:szCs w:val="20"/>
              </w:rPr>
              <w:t xml:space="preserve">+5</w:t>
            </w:r>
          </w:p>
        </w:tc>
      </w:tr>
      <w:tr>
        <w:tc>
          <w:tcPr>
            <w:tcW w:type="dxa" w:w="312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Joined network and enumerated hosts</w:t>
            </w:r>
          </w:p>
        </w:tc>
        <w:tc>
          <w:tcPr>
            <w:tcW w:type="dxa" w:w="312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rPr>
                <w:rFonts w:ascii="Arial" w:cs="Arial" w:eastAsia="Arial" w:hAnsi="Arial"/>
                <w:b w:val="false"/>
                <w:bCs w:val="false"/>
                <w:color w:val="1A1A1A"/>
                <w:sz w:val="20"/>
                <w:szCs w:val="20"/>
              </w:rPr>
              <w:t xml:space="preserve">10</w:t>
            </w:r>
          </w:p>
        </w:tc>
      </w:tr>
      <w:tr>
        <w:tc>
          <w:tcPr>
            <w:tcW w:type="dxa" w:w="312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Router exploited (Path A)</w:t>
            </w:r>
          </w:p>
        </w:tc>
        <w:tc>
          <w:tcPr>
            <w:tcW w:type="dxa" w:w="312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rPr>
                <w:rFonts w:ascii="Arial" w:cs="Arial" w:eastAsia="Arial" w:hAnsi="Arial"/>
                <w:b w:val="false"/>
                <w:bCs w:val="false"/>
                <w:color w:val="1A1A1A"/>
                <w:sz w:val="20"/>
                <w:szCs w:val="20"/>
              </w:rPr>
              <w:t xml:space="preserve">10</w:t>
            </w:r>
          </w:p>
        </w:tc>
      </w:tr>
      <w:tr>
        <w:tc>
          <w:tcPr>
            <w:tcW w:type="dxa" w:w="312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Direct camera path identified (Path B)</w:t>
            </w:r>
          </w:p>
        </w:tc>
        <w:tc>
          <w:tcPr>
            <w:tcW w:type="dxa" w:w="312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rPr>
                <w:rFonts w:ascii="Arial" w:cs="Arial" w:eastAsia="Arial" w:hAnsi="Arial"/>
                <w:b w:val="false"/>
                <w:bCs w:val="false"/>
                <w:color w:val="1A1A1A"/>
                <w:sz w:val="20"/>
                <w:szCs w:val="20"/>
              </w:rPr>
              <w:t xml:space="preserve">5</w:t>
            </w:r>
          </w:p>
        </w:tc>
      </w:tr>
      <w:tr>
        <w:tc>
          <w:tcPr>
            <w:tcW w:type="dxa" w:w="312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Live RTSP stream accessed</w:t>
            </w:r>
          </w:p>
        </w:tc>
        <w:tc>
          <w:tcPr>
            <w:tcW w:type="dxa" w:w="312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rPr>
                <w:rFonts w:ascii="Arial" w:cs="Arial" w:eastAsia="Arial" w:hAnsi="Arial"/>
                <w:b w:val="false"/>
                <w:bCs w:val="false"/>
                <w:color w:val="1A1A1A"/>
                <w:sz w:val="20"/>
                <w:szCs w:val="20"/>
              </w:rPr>
              <w:t xml:space="preserve">15</w:t>
            </w:r>
          </w:p>
        </w:tc>
      </w:tr>
      <w:tr>
        <w:tc>
          <w:tcPr>
            <w:tcW w:type="dxa" w:w="312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Smart plug triggered (evolution end)</w:t>
            </w:r>
          </w:p>
        </w:tc>
        <w:tc>
          <w:tcPr>
            <w:tcW w:type="dxa" w:w="312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rPr>
                <w:rFonts w:ascii="Arial" w:cs="Arial" w:eastAsia="Arial" w:hAnsi="Arial"/>
                <w:b w:val="false"/>
                <w:bCs w:val="false"/>
                <w:color w:val="1A1A1A"/>
                <w:sz w:val="20"/>
                <w:szCs w:val="20"/>
              </w:rPr>
              <w:t xml:space="preserve">10</w:t>
            </w:r>
          </w:p>
        </w:tc>
      </w:tr>
      <w:tr>
        <w:tc>
          <w:tcPr>
            <w:tcW w:type="dxa" w:w="312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4 (Tier 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Clip recorded from live feed</w:t>
            </w:r>
          </w:p>
        </w:tc>
        <w:tc>
          <w:tcPr>
            <w:tcW w:type="dxa" w:w="312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rPr>
                <w:rFonts w:ascii="Arial" w:cs="Arial" w:eastAsia="Arial" w:hAnsi="Arial"/>
                <w:b w:val="false"/>
                <w:bCs w:val="false"/>
                <w:color w:val="1A1A1A"/>
                <w:sz w:val="20"/>
                <w:szCs w:val="20"/>
              </w:rPr>
              <w:t xml:space="preserve">10</w:t>
            </w:r>
          </w:p>
        </w:tc>
      </w:tr>
      <w:tr>
        <w:tc>
          <w:tcPr>
            <w:tcW w:type="dxa" w:w="312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4 (Tier 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Loop replay active and verified</w:t>
            </w:r>
          </w:p>
        </w:tc>
        <w:tc>
          <w:tcPr>
            <w:tcW w:type="dxa" w:w="312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rPr>
                <w:rFonts w:ascii="Arial" w:cs="Arial" w:eastAsia="Arial" w:hAnsi="Arial"/>
                <w:b w:val="false"/>
                <w:bCs w:val="false"/>
                <w:color w:val="1A1A1A"/>
                <w:sz w:val="20"/>
                <w:szCs w:val="20"/>
              </w:rPr>
              <w:t xml:space="preserve">10</w:t>
            </w:r>
          </w:p>
        </w:tc>
      </w:tr>
      <w:tr>
        <w:tc>
          <w:tcPr>
            <w:tcW w:type="dxa" w:w="312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rPr>
                <w:rFonts w:ascii="Arial" w:cs="Arial" w:eastAsia="Arial" w:hAnsi="Arial"/>
                <w:b w:val="false"/>
                <w:bCs w:val="false"/>
                <w:color w:val="1A1A1A"/>
                <w:sz w:val="20"/>
                <w:szCs w:val="20"/>
              </w:rPr>
              <w:t xml:space="preserve">Documentation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Notes, screenshots, pcap quality</w:t>
            </w:r>
          </w:p>
        </w:tc>
        <w:tc>
          <w:tcPr>
            <w:tcW w:type="dxa" w:w="312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rPr>
                <w:rFonts w:ascii="Arial" w:cs="Arial" w:eastAsia="Arial" w:hAnsi="Arial"/>
                <w:b w:val="false"/>
                <w:bCs w:val="false"/>
                <w:color w:val="1A1A1A"/>
                <w:sz w:val="20"/>
                <w:szCs w:val="20"/>
              </w:rPr>
              <w:t xml:space="preserve">10</w:t>
            </w:r>
          </w:p>
        </w:tc>
      </w:tr>
      <w:tr>
        <w:tc>
          <w:tcPr>
            <w:tcW w:type="dxa" w:w="312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TOTAL MAX</w:t>
            </w:r>
          </w:p>
        </w:tc>
        <w:tc>
          <w:tcPr>
            <w:tcW w:type="dxa" w:w="3120"/>
            <w:tcBorders>
              <w:top w:val="single" w:color="CCCCCC" w:sz="1"/>
              <w:left w:val="single" w:color="CCCCCC" w:sz="1"/>
              <w:bottom w:val="single" w:color="CCCCCC" w:sz="1"/>
              <w:right w:val="single" w:color="CCCCCC" w:sz="1"/>
            </w:tcBorders>
            <w:shd w:fill="F4F8F5" w:val="clear"/>
            <w:tcMar>
              <w:top w:type="dxa" w:w="80"/>
              <w:left w:type="dxa" w:w="120"/>
              <w:bottom w:type="dxa" w:w="80"/>
              <w:right w:type="dxa" w:w="120"/>
            </w:tcMar>
          </w:tcPr>
          <w:p>
            <w:r>
              <w:rPr>
                <w:rFonts w:ascii="Arial" w:cs="Arial" w:eastAsia="Arial" w:hAnsi="Arial"/>
                <w:b w:val="false"/>
                <w:bCs w:val="false"/>
                <w:color w:val="1A1A1A"/>
                <w:sz w:val="20"/>
                <w:szCs w:val="20"/>
              </w:rPr>
              <w:t xml:space="preserve">95 + 10 bonus</w:t>
            </w:r>
          </w:p>
        </w:tc>
      </w:tr>
    </w:tbl>
    <w:p>
      <w:pPr>
        <w:spacing w:after="80" w:before="80"/>
      </w:pPr>
      <w:r>
        <w:t xml:space="preserve"/>
      </w:r>
    </w:p>
    <w:p>
      <w:pPr>
        <w:pStyle w:val="Heading1"/>
        <w:spacing w:after="160" w:before="320"/>
      </w:pPr>
      <w:r>
        <w:rPr>
          <w:rFonts w:ascii="Arial" w:cs="Arial" w:eastAsia="Arial" w:hAnsi="Arial"/>
          <w:b/>
          <w:bCs/>
          <w:color w:val="1A3A2A"/>
          <w:sz w:val="32"/>
          <w:szCs w:val="32"/>
        </w:rPr>
        <w:t xml:space="preserve">7. Cadre Procedures</w:t>
      </w:r>
    </w:p>
    <w:p>
      <w:pPr>
        <w:pStyle w:val="Heading2"/>
        <w:spacing w:after="120" w:before="240"/>
      </w:pPr>
      <w:r>
        <w:rPr>
          <w:rFonts w:ascii="Arial" w:cs="Arial" w:eastAsia="Arial" w:hAnsi="Arial"/>
          <w:b/>
          <w:bCs/>
          <w:color w:val="2E6B4A"/>
          <w:sz w:val="26"/>
          <w:szCs w:val="26"/>
        </w:rPr>
        <w:t xml:space="preserve">7.1 Pre-Exercise Setup</w:t>
      </w:r>
    </w:p>
    <w:p>
      <w:pPr>
        <w:pStyle w:val="ListParagraph"/>
        <w:numPr>
          <w:ilvl w:val="0"/>
          <w:numId w:val="2"/>
        </w:numPr>
        <w:spacing w:after="40" w:before="40"/>
      </w:pPr>
      <w:r>
        <w:rPr>
          <w:rFonts w:ascii="Arial" w:cs="Arial" w:eastAsia="Arial" w:hAnsi="Arial"/>
          <w:sz w:val="22"/>
          <w:szCs w:val="22"/>
        </w:rPr>
        <w:t xml:space="preserve">Confirm router is configured to WEP-128 with exercise password loaded</w:t>
      </w:r>
    </w:p>
    <w:p>
      <w:pPr>
        <w:pStyle w:val="ListParagraph"/>
        <w:numPr>
          <w:ilvl w:val="0"/>
          <w:numId w:val="2"/>
        </w:numPr>
        <w:spacing w:after="40" w:before="40"/>
      </w:pPr>
      <w:r>
        <w:rPr>
          <w:rFonts w:ascii="Arial" w:cs="Arial" w:eastAsia="Arial" w:hAnsi="Arial"/>
          <w:sz w:val="22"/>
          <w:szCs w:val="22"/>
        </w:rPr>
        <w:t xml:space="preserve">Confirm camera is on old firmware with default or known credentials</w:t>
      </w:r>
    </w:p>
    <w:p>
      <w:pPr>
        <w:pStyle w:val="ListParagraph"/>
        <w:numPr>
          <w:ilvl w:val="0"/>
          <w:numId w:val="2"/>
        </w:numPr>
        <w:spacing w:after="40" w:before="40"/>
      </w:pPr>
      <w:r>
        <w:rPr>
          <w:rFonts w:ascii="Arial" w:cs="Arial" w:eastAsia="Arial" w:hAnsi="Arial"/>
          <w:sz w:val="22"/>
          <w:szCs w:val="22"/>
        </w:rPr>
        <w:t xml:space="preserve">Confirm smart plug is powered on and accessible from LAN</w:t>
      </w:r>
    </w:p>
    <w:p>
      <w:pPr>
        <w:pStyle w:val="ListParagraph"/>
        <w:numPr>
          <w:ilvl w:val="0"/>
          <w:numId w:val="2"/>
        </w:numPr>
        <w:spacing w:after="40" w:before="40"/>
      </w:pPr>
      <w:r>
        <w:rPr>
          <w:rFonts w:ascii="Arial" w:cs="Arial" w:eastAsia="Arial" w:hAnsi="Arial"/>
          <w:sz w:val="22"/>
          <w:szCs w:val="22"/>
        </w:rPr>
        <w:t xml:space="preserve">Verify network is fully air-gapped — no uplink, no DHCP leaking outside exercise segment</w:t>
      </w:r>
    </w:p>
    <w:p>
      <w:pPr>
        <w:pStyle w:val="ListParagraph"/>
        <w:numPr>
          <w:ilvl w:val="0"/>
          <w:numId w:val="2"/>
        </w:numPr>
        <w:spacing w:after="40" w:before="40"/>
      </w:pPr>
      <w:r>
        <w:rPr>
          <w:rFonts w:ascii="Arial" w:cs="Arial" w:eastAsia="Arial" w:hAnsi="Arial"/>
          <w:sz w:val="22"/>
          <w:szCs w:val="22"/>
        </w:rPr>
        <w:t xml:space="preserve">Run a passive Kismet scan from the hide location to confirm signal is detectable at expected range</w:t>
      </w:r>
    </w:p>
    <w:p>
      <w:pPr>
        <w:pStyle w:val="ListParagraph"/>
        <w:numPr>
          <w:ilvl w:val="0"/>
          <w:numId w:val="2"/>
        </w:numPr>
        <w:spacing w:after="40" w:before="40"/>
      </w:pPr>
      <w:r>
        <w:rPr>
          <w:rFonts w:ascii="Arial" w:cs="Arial" w:eastAsia="Arial" w:hAnsi="Arial"/>
          <w:sz w:val="22"/>
          <w:szCs w:val="22"/>
        </w:rPr>
        <w:t xml:space="preserve">Place hide in defensible terrain — avoid locations that make DF trivially easy (open flat ground)</w:t>
      </w:r>
    </w:p>
    <w:p>
      <w:pPr>
        <w:spacing w:after="80" w:before="80"/>
      </w:pPr>
      <w:r>
        <w:t xml:space="preserve"/>
      </w:r>
    </w:p>
    <w:p>
      <w:pPr>
        <w:pStyle w:val="Heading2"/>
        <w:spacing w:after="120" w:before="240"/>
      </w:pPr>
      <w:r>
        <w:rPr>
          <w:rFonts w:ascii="Arial" w:cs="Arial" w:eastAsia="Arial" w:hAnsi="Arial"/>
          <w:b/>
          <w:bCs/>
          <w:color w:val="2E6B4A"/>
          <w:sz w:val="26"/>
          <w:szCs w:val="26"/>
        </w:rPr>
        <w:t xml:space="preserve">7.2 Between Rotations Reset</w:t>
      </w:r>
    </w:p>
    <w:p>
      <w:pPr>
        <w:spacing w:after="60" w:before="60"/>
      </w:pPr>
      <w:r>
        <w:rPr>
          <w:rFonts w:ascii="Arial" w:cs="Arial" w:eastAsia="Arial" w:hAnsi="Arial"/>
          <w:sz w:val="22"/>
          <w:szCs w:val="22"/>
        </w:rPr>
        <w:t xml:space="preserve">The following must be reset between team rotations to ensure a clean starting state:</w:t>
      </w:r>
    </w:p>
    <w:p>
      <w:pPr>
        <w:pStyle w:val="ListParagraph"/>
        <w:numPr>
          <w:ilvl w:val="0"/>
          <w:numId w:val="2"/>
        </w:numPr>
        <w:spacing w:after="40" w:before="40"/>
      </w:pPr>
      <w:r>
        <w:rPr>
          <w:rFonts w:ascii="Arial" w:cs="Arial" w:eastAsia="Arial" w:hAnsi="Arial"/>
          <w:sz w:val="22"/>
          <w:szCs w:val="22"/>
        </w:rPr>
        <w:t xml:space="preserve">Router: power cycle and verify WEP key is restored to exercise value</w:t>
      </w:r>
    </w:p>
    <w:p>
      <w:pPr>
        <w:pStyle w:val="ListParagraph"/>
        <w:numPr>
          <w:ilvl w:val="0"/>
          <w:numId w:val="2"/>
        </w:numPr>
        <w:spacing w:after="40" w:before="40"/>
      </w:pPr>
      <w:r>
        <w:rPr>
          <w:rFonts w:ascii="Arial" w:cs="Arial" w:eastAsia="Arial" w:hAnsi="Arial"/>
          <w:sz w:val="22"/>
          <w:szCs w:val="22"/>
        </w:rPr>
        <w:t xml:space="preserve">Camera: confirm firmware version and credentials are at exercise baseline</w:t>
      </w:r>
    </w:p>
    <w:p>
      <w:pPr>
        <w:pStyle w:val="ListParagraph"/>
        <w:numPr>
          <w:ilvl w:val="0"/>
          <w:numId w:val="2"/>
        </w:numPr>
        <w:spacing w:after="40" w:before="40"/>
      </w:pPr>
      <w:r>
        <w:rPr>
          <w:rFonts w:ascii="Arial" w:cs="Arial" w:eastAsia="Arial" w:hAnsi="Arial"/>
          <w:sz w:val="22"/>
          <w:szCs w:val="22"/>
        </w:rPr>
        <w:t xml:space="preserve">Smart plug: confirm it is powered ON</w:t>
      </w:r>
    </w:p>
    <w:p>
      <w:pPr>
        <w:pStyle w:val="ListParagraph"/>
        <w:numPr>
          <w:ilvl w:val="0"/>
          <w:numId w:val="2"/>
        </w:numPr>
        <w:spacing w:after="40" w:before="40"/>
      </w:pPr>
      <w:r>
        <w:rPr>
          <w:rFonts w:ascii="Arial" w:cs="Arial" w:eastAsia="Arial" w:hAnsi="Arial"/>
          <w:sz w:val="22"/>
          <w:szCs w:val="22"/>
        </w:rPr>
        <w:t xml:space="preserve">Clear any ARP table changes or routing modifications left by previous team</w:t>
      </w:r>
    </w:p>
    <w:p>
      <w:pPr>
        <w:pStyle w:val="ListParagraph"/>
        <w:numPr>
          <w:ilvl w:val="0"/>
          <w:numId w:val="2"/>
        </w:numPr>
        <w:spacing w:after="40" w:before="40"/>
      </w:pPr>
      <w:r>
        <w:rPr>
          <w:rFonts w:ascii="Arial" w:cs="Arial" w:eastAsia="Arial" w:hAnsi="Arial"/>
          <w:sz w:val="22"/>
          <w:szCs w:val="22"/>
        </w:rPr>
        <w:t xml:space="preserve">Delete any packet captures or files left on shared equipment</w:t>
      </w:r>
    </w:p>
    <w:p>
      <w:pPr>
        <w:spacing w:after="60" w:before="60"/>
      </w:pPr>
      <w:r>
        <w:rPr>
          <w:rFonts w:ascii="Arial" w:cs="Arial" w:eastAsia="Arial" w:hAnsi="Arial"/>
          <w:sz w:val="22"/>
          <w:szCs w:val="22"/>
        </w:rPr>
        <w:t xml:space="preserve">A simple bash script hitting the router and plug APIs can automate the reset in under 30 seconds — worth building before the first rotation.</w:t>
      </w:r>
    </w:p>
    <w:p>
      <w:pPr>
        <w:spacing w:after="80" w:before="80"/>
      </w:pPr>
      <w:r>
        <w:t xml:space="preserve"/>
      </w:r>
    </w:p>
    <w:p>
      <w:pPr>
        <w:pStyle w:val="Heading2"/>
        <w:spacing w:after="120" w:before="240"/>
      </w:pPr>
      <w:r>
        <w:rPr>
          <w:rFonts w:ascii="Arial" w:cs="Arial" w:eastAsia="Arial" w:hAnsi="Arial"/>
          <w:b/>
          <w:bCs/>
          <w:color w:val="2E6B4A"/>
          <w:sz w:val="26"/>
          <w:szCs w:val="26"/>
        </w:rPr>
        <w:t xml:space="preserve">7.3 Safety and Monitoring</w:t>
      </w:r>
    </w:p>
    <w:p>
      <w:pPr>
        <w:pStyle w:val="ListParagraph"/>
        <w:numPr>
          <w:ilvl w:val="0"/>
          <w:numId w:val="2"/>
        </w:numPr>
        <w:spacing w:after="40" w:before="40"/>
      </w:pPr>
      <w:r>
        <w:rPr>
          <w:rFonts w:ascii="Arial" w:cs="Arial" w:eastAsia="Arial" w:hAnsi="Arial"/>
          <w:sz w:val="22"/>
          <w:szCs w:val="22"/>
        </w:rPr>
        <w:t xml:space="preserve">Assign one cadre member as network monitor with a passive capture running on a dedicated interface throughout the exercise</w:t>
      </w:r>
    </w:p>
    <w:p>
      <w:pPr>
        <w:pStyle w:val="ListParagraph"/>
        <w:numPr>
          <w:ilvl w:val="0"/>
          <w:numId w:val="2"/>
        </w:numPr>
        <w:spacing w:after="40" w:before="40"/>
      </w:pPr>
      <w:r>
        <w:rPr>
          <w:rFonts w:ascii="Arial" w:cs="Arial" w:eastAsia="Arial" w:hAnsi="Arial"/>
          <w:sz w:val="22"/>
          <w:szCs w:val="22"/>
        </w:rPr>
        <w:t xml:space="preserve">Confirm all student equipment MACs are logged before the evolution begins</w:t>
      </w:r>
    </w:p>
    <w:p>
      <w:pPr>
        <w:pStyle w:val="ListParagraph"/>
        <w:numPr>
          <w:ilvl w:val="0"/>
          <w:numId w:val="2"/>
        </w:numPr>
        <w:spacing w:after="40" w:before="40"/>
      </w:pPr>
      <w:r>
        <w:rPr>
          <w:rFonts w:ascii="Arial" w:cs="Arial" w:eastAsia="Arial" w:hAnsi="Arial"/>
          <w:sz w:val="22"/>
          <w:szCs w:val="22"/>
        </w:rPr>
        <w:t xml:space="preserve">If any traffic is observed outside the exercise network segment, halt the evolution immediately</w:t>
      </w:r>
    </w:p>
    <w:p>
      <w:pPr>
        <w:pStyle w:val="ListParagraph"/>
        <w:numPr>
          <w:ilvl w:val="0"/>
          <w:numId w:val="2"/>
        </w:numPr>
        <w:spacing w:after="40" w:before="40"/>
      </w:pPr>
      <w:r>
        <w:rPr>
          <w:rFonts w:ascii="Arial" w:cs="Arial" w:eastAsia="Arial" w:hAnsi="Arial"/>
          <w:sz w:val="22"/>
          <w:szCs w:val="22"/>
        </w:rPr>
        <w:t xml:space="preserve">Exercise network SSID should be clearly distinguishable from any real-world SSIDs in the area</w:t>
      </w:r>
    </w:p>
    <w:p>
      <w:pPr>
        <w:spacing w:after="80" w:before="80"/>
      </w:pPr>
      <w:r>
        <w:t xml:space="preserve"/>
      </w:r>
    </w:p>
    <w:p>
      <w:r>
        <w:br w:type="page"/>
      </w:r>
    </w:p>
    <w:p>
      <w:pPr>
        <w:pStyle w:val="Heading1"/>
        <w:spacing w:after="160" w:before="320"/>
      </w:pPr>
      <w:r>
        <w:rPr>
          <w:rFonts w:ascii="Arial" w:cs="Arial" w:eastAsia="Arial" w:hAnsi="Arial"/>
          <w:b/>
          <w:bCs/>
          <w:color w:val="1A3A2A"/>
          <w:sz w:val="32"/>
          <w:szCs w:val="32"/>
        </w:rPr>
        <w:t xml:space="preserve">8. After Action Review Framework</w:t>
      </w:r>
    </w:p>
    <w:p>
      <w:pPr>
        <w:pStyle w:val="Heading2"/>
        <w:spacing w:after="120" w:before="240"/>
      </w:pPr>
      <w:r>
        <w:rPr>
          <w:rFonts w:ascii="Arial" w:cs="Arial" w:eastAsia="Arial" w:hAnsi="Arial"/>
          <w:b/>
          <w:bCs/>
          <w:color w:val="2E6B4A"/>
          <w:sz w:val="26"/>
          <w:szCs w:val="26"/>
        </w:rPr>
        <w:t xml:space="preserve">8.1 Recommended AAR Structure</w:t>
      </w:r>
    </w:p>
    <w:p>
      <w:pPr>
        <w:spacing w:after="60" w:before="60"/>
      </w:pPr>
      <w:r>
        <w:rPr>
          <w:rFonts w:ascii="Arial" w:cs="Arial" w:eastAsia="Arial" w:hAnsi="Arial"/>
          <w:sz w:val="22"/>
          <w:szCs w:val="22"/>
        </w:rPr>
        <w:t xml:space="preserve">The AAR is where the technical exercise becomes doctrine. Cadre should facilitate — not lecture. Pull students through the following topics using their own packet captures and notes as primary source material.</w:t>
      </w:r>
    </w:p>
    <w:p>
      <w:pPr>
        <w:spacing w:after="80" w:before="80"/>
      </w:pPr>
      <w:r>
        <w:t xml:space="preserve"/>
      </w:r>
    </w:p>
    <w:p>
      <w:pPr>
        <w:spacing w:after="80" w:before="180"/>
      </w:pPr>
      <w:r>
        <w:rPr>
          <w:rFonts w:ascii="Arial" w:cs="Arial" w:eastAsia="Arial" w:hAnsi="Arial"/>
          <w:b/>
          <w:bCs/>
          <w:color w:val="1A3A2A"/>
          <w:sz w:val="22"/>
          <w:szCs w:val="22"/>
        </w:rPr>
        <w:t xml:space="preserve">Phase 0 — Direction Finding</w:t>
      </w:r>
    </w:p>
    <w:p>
      <w:pPr>
        <w:pStyle w:val="ListParagraph"/>
        <w:numPr>
          <w:ilvl w:val="0"/>
          <w:numId w:val="2"/>
        </w:numPr>
        <w:spacing w:after="40" w:before="40"/>
      </w:pPr>
      <w:r>
        <w:rPr>
          <w:rFonts w:ascii="Arial" w:cs="Arial" w:eastAsia="Arial" w:hAnsi="Arial"/>
          <w:sz w:val="22"/>
          <w:szCs w:val="22"/>
        </w:rPr>
        <w:t xml:space="preserve">What DF technique was used? How was the antenna oriented?</w:t>
      </w:r>
    </w:p>
    <w:p>
      <w:pPr>
        <w:pStyle w:val="ListParagraph"/>
        <w:numPr>
          <w:ilvl w:val="0"/>
          <w:numId w:val="2"/>
        </w:numPr>
        <w:spacing w:after="40" w:before="40"/>
      </w:pPr>
      <w:r>
        <w:rPr>
          <w:rFonts w:ascii="Arial" w:cs="Arial" w:eastAsia="Arial" w:hAnsi="Arial"/>
          <w:sz w:val="22"/>
          <w:szCs w:val="22"/>
        </w:rPr>
        <w:t xml:space="preserve">How many bearings were taken before the hide was located?</w:t>
      </w:r>
    </w:p>
    <w:p>
      <w:pPr>
        <w:pStyle w:val="ListParagraph"/>
        <w:numPr>
          <w:ilvl w:val="0"/>
          <w:numId w:val="2"/>
        </w:numPr>
        <w:spacing w:after="40" w:before="40"/>
      </w:pPr>
      <w:r>
        <w:rPr>
          <w:rFonts w:ascii="Arial" w:cs="Arial" w:eastAsia="Arial" w:hAnsi="Arial"/>
          <w:sz w:val="22"/>
          <w:szCs w:val="22"/>
        </w:rPr>
        <w:t xml:space="preserve">What environmental factors affected signal (foliage, terrain, multipath)?</w:t>
      </w:r>
    </w:p>
    <w:p>
      <w:pPr>
        <w:spacing w:after="80" w:before="80"/>
      </w:pPr>
      <w:r>
        <w:t xml:space="preserve"/>
      </w:r>
    </w:p>
    <w:p>
      <w:pPr>
        <w:spacing w:after="80" w:before="180"/>
      </w:pPr>
      <w:r>
        <w:rPr>
          <w:rFonts w:ascii="Arial" w:cs="Arial" w:eastAsia="Arial" w:hAnsi="Arial"/>
          <w:b/>
          <w:bCs/>
          <w:color w:val="1A3A2A"/>
          <w:sz w:val="22"/>
          <w:szCs w:val="22"/>
        </w:rPr>
        <w:t xml:space="preserve">Phase 1 — Wireless Credential Recovery</w:t>
      </w:r>
    </w:p>
    <w:p>
      <w:pPr>
        <w:pStyle w:val="ListParagraph"/>
        <w:numPr>
          <w:ilvl w:val="0"/>
          <w:numId w:val="2"/>
        </w:numPr>
        <w:spacing w:after="40" w:before="40"/>
      </w:pPr>
      <w:r>
        <w:rPr>
          <w:rFonts w:ascii="Arial" w:cs="Arial" w:eastAsia="Arial" w:hAnsi="Arial"/>
          <w:sz w:val="22"/>
          <w:szCs w:val="22"/>
        </w:rPr>
        <w:t xml:space="preserve">How many IVs were required before the key was recovered?</w:t>
      </w:r>
    </w:p>
    <w:p>
      <w:pPr>
        <w:pStyle w:val="ListParagraph"/>
        <w:numPr>
          <w:ilvl w:val="0"/>
          <w:numId w:val="2"/>
        </w:numPr>
        <w:spacing w:after="40" w:before="40"/>
      </w:pPr>
      <w:r>
        <w:rPr>
          <w:rFonts w:ascii="Arial" w:cs="Arial" w:eastAsia="Arial" w:hAnsi="Arial"/>
          <w:sz w:val="22"/>
          <w:szCs w:val="22"/>
        </w:rPr>
        <w:t xml:space="preserve">Was ARP replay needed to accelerate collection? Why?</w:t>
      </w:r>
    </w:p>
    <w:p>
      <w:pPr>
        <w:pStyle w:val="ListParagraph"/>
        <w:numPr>
          <w:ilvl w:val="0"/>
          <w:numId w:val="2"/>
        </w:numPr>
        <w:spacing w:after="40" w:before="40"/>
      </w:pPr>
      <w:r>
        <w:rPr>
          <w:rFonts w:ascii="Arial" w:cs="Arial" w:eastAsia="Arial" w:hAnsi="Arial"/>
          <w:sz w:val="22"/>
          <w:szCs w:val="22"/>
        </w:rPr>
        <w:t xml:space="preserve">Show the crack attempt failing at low IV count, succeeding at threshold — make the statistics visible</w:t>
      </w:r>
    </w:p>
    <w:p>
      <w:pPr>
        <w:pStyle w:val="ListParagraph"/>
        <w:numPr>
          <w:ilvl w:val="0"/>
          <w:numId w:val="2"/>
        </w:numPr>
        <w:spacing w:after="40" w:before="40"/>
      </w:pPr>
      <w:r>
        <w:rPr>
          <w:rFonts w:ascii="Arial" w:cs="Arial" w:eastAsia="Arial" w:hAnsi="Arial"/>
          <w:sz w:val="22"/>
          <w:szCs w:val="22"/>
        </w:rPr>
        <w:t xml:space="preserve">Discussion: Why does WPA2/WPA3 not have this vulnerability?</w:t>
      </w:r>
    </w:p>
    <w:p>
      <w:pPr>
        <w:spacing w:after="80" w:before="80"/>
      </w:pPr>
      <w:r>
        <w:t xml:space="preserve"/>
      </w:r>
    </w:p>
    <w:p>
      <w:pPr>
        <w:spacing w:after="80" w:before="180"/>
      </w:pPr>
      <w:r>
        <w:rPr>
          <w:rFonts w:ascii="Arial" w:cs="Arial" w:eastAsia="Arial" w:hAnsi="Arial"/>
          <w:b/>
          <w:bCs/>
          <w:color w:val="1A3A2A"/>
          <w:sz w:val="22"/>
          <w:szCs w:val="22"/>
        </w:rPr>
        <w:t xml:space="preserve">Phase 2 — Network Enumeration</w:t>
      </w:r>
    </w:p>
    <w:p>
      <w:pPr>
        <w:pStyle w:val="ListParagraph"/>
        <w:numPr>
          <w:ilvl w:val="0"/>
          <w:numId w:val="2"/>
        </w:numPr>
        <w:spacing w:after="40" w:before="40"/>
      </w:pPr>
      <w:r>
        <w:rPr>
          <w:rFonts w:ascii="Arial" w:cs="Arial" w:eastAsia="Arial" w:hAnsi="Arial"/>
          <w:sz w:val="22"/>
          <w:szCs w:val="22"/>
        </w:rPr>
        <w:t xml:space="preserve">Which path did each team choose and why?</w:t>
      </w:r>
    </w:p>
    <w:p>
      <w:pPr>
        <w:pStyle w:val="ListParagraph"/>
        <w:numPr>
          <w:ilvl w:val="0"/>
          <w:numId w:val="2"/>
        </w:numPr>
        <w:spacing w:after="40" w:before="40"/>
      </w:pPr>
      <w:r>
        <w:rPr>
          <w:rFonts w:ascii="Arial" w:cs="Arial" w:eastAsia="Arial" w:hAnsi="Arial"/>
          <w:sz w:val="22"/>
          <w:szCs w:val="22"/>
        </w:rPr>
        <w:t xml:space="preserve">What does the host enumeration output tell you about network topology?</w:t>
      </w:r>
    </w:p>
    <w:p>
      <w:pPr>
        <w:pStyle w:val="ListParagraph"/>
        <w:numPr>
          <w:ilvl w:val="0"/>
          <w:numId w:val="2"/>
        </w:numPr>
        <w:spacing w:after="40" w:before="40"/>
      </w:pPr>
      <w:r>
        <w:rPr>
          <w:rFonts w:ascii="Arial" w:cs="Arial" w:eastAsia="Arial" w:hAnsi="Arial"/>
          <w:sz w:val="22"/>
          <w:szCs w:val="22"/>
        </w:rPr>
        <w:t xml:space="preserve">Did any team find both paths? What led them there?</w:t>
      </w:r>
    </w:p>
    <w:p>
      <w:pPr>
        <w:spacing w:after="80" w:before="80"/>
      </w:pPr>
      <w:r>
        <w:t xml:space="preserve"/>
      </w:r>
    </w:p>
    <w:p>
      <w:pPr>
        <w:spacing w:after="80" w:before="180"/>
      </w:pPr>
      <w:r>
        <w:rPr>
          <w:rFonts w:ascii="Arial" w:cs="Arial" w:eastAsia="Arial" w:hAnsi="Arial"/>
          <w:b/>
          <w:bCs/>
          <w:color w:val="1A3A2A"/>
          <w:sz w:val="22"/>
          <w:szCs w:val="22"/>
        </w:rPr>
        <w:t xml:space="preserve">Phase 3 &amp; 4 — Camera and Feed</w:t>
      </w:r>
    </w:p>
    <w:p>
      <w:pPr>
        <w:pStyle w:val="ListParagraph"/>
        <w:numPr>
          <w:ilvl w:val="0"/>
          <w:numId w:val="2"/>
        </w:numPr>
        <w:spacing w:after="40" w:before="40"/>
      </w:pPr>
      <w:r>
        <w:rPr>
          <w:rFonts w:ascii="Arial" w:cs="Arial" w:eastAsia="Arial" w:hAnsi="Arial"/>
          <w:sz w:val="22"/>
          <w:szCs w:val="22"/>
        </w:rPr>
        <w:t xml:space="preserve">What did RTSP access reveal about the camera's security posture?</w:t>
      </w:r>
    </w:p>
    <w:p>
      <w:pPr>
        <w:pStyle w:val="ListParagraph"/>
        <w:numPr>
          <w:ilvl w:val="0"/>
          <w:numId w:val="2"/>
        </w:numPr>
        <w:spacing w:after="40" w:before="40"/>
      </w:pPr>
      <w:r>
        <w:rPr>
          <w:rFonts w:ascii="Arial" w:cs="Arial" w:eastAsia="Arial" w:hAnsi="Arial"/>
          <w:sz w:val="22"/>
          <w:szCs w:val="22"/>
        </w:rPr>
        <w:t xml:space="preserve">For teams that completed Phase 4: walk through the feed manipulation chain on the projector using their own capture</w:t>
      </w:r>
    </w:p>
    <w:p>
      <w:pPr>
        <w:pStyle w:val="ListParagraph"/>
        <w:numPr>
          <w:ilvl w:val="0"/>
          <w:numId w:val="2"/>
        </w:numPr>
        <w:spacing w:after="40" w:before="40"/>
      </w:pPr>
      <w:r>
        <w:rPr>
          <w:rFonts w:ascii="Arial" w:cs="Arial" w:eastAsia="Arial" w:hAnsi="Arial"/>
          <w:sz w:val="22"/>
          <w:szCs w:val="22"/>
        </w:rPr>
        <w:t xml:space="preserve">Real-world implications: where is this technique observed operationally?</w:t>
      </w:r>
    </w:p>
    <w:p>
      <w:pPr>
        <w:spacing w:after="80" w:before="80"/>
      </w:pPr>
      <w:r>
        <w:t xml:space="preserve"/>
      </w:r>
    </w:p>
    <w:p>
      <w:pPr>
        <w:spacing w:after="80" w:before="180"/>
      </w:pPr>
      <w:r>
        <w:rPr>
          <w:rFonts w:ascii="Arial" w:cs="Arial" w:eastAsia="Arial" w:hAnsi="Arial"/>
          <w:b/>
          <w:bCs/>
          <w:color w:val="1A3A2A"/>
          <w:sz w:val="22"/>
          <w:szCs w:val="22"/>
        </w:rPr>
        <w:t xml:space="preserve">Documentation Review</w:t>
      </w:r>
    </w:p>
    <w:p>
      <w:pPr>
        <w:pStyle w:val="ListParagraph"/>
        <w:numPr>
          <w:ilvl w:val="0"/>
          <w:numId w:val="2"/>
        </w:numPr>
        <w:spacing w:after="40" w:before="40"/>
      </w:pPr>
      <w:r>
        <w:rPr>
          <w:rFonts w:ascii="Arial" w:cs="Arial" w:eastAsia="Arial" w:hAnsi="Arial"/>
          <w:sz w:val="22"/>
          <w:szCs w:val="22"/>
        </w:rPr>
        <w:t xml:space="preserve">Compare documentation quality across teams — whose notes would hold up in an operational context?</w:t>
      </w:r>
    </w:p>
    <w:p>
      <w:pPr>
        <w:pStyle w:val="ListParagraph"/>
        <w:numPr>
          <w:ilvl w:val="0"/>
          <w:numId w:val="2"/>
        </w:numPr>
        <w:spacing w:after="40" w:before="40"/>
      </w:pPr>
      <w:r>
        <w:rPr>
          <w:rFonts w:ascii="Arial" w:cs="Arial" w:eastAsia="Arial" w:hAnsi="Arial"/>
          <w:sz w:val="22"/>
          <w:szCs w:val="22"/>
        </w:rPr>
        <w:t xml:space="preserve">Were packet captures labeled and organized? Are they reproducible?</w:t>
      </w:r>
    </w:p>
    <w:p>
      <w:pPr>
        <w:spacing w:after="80" w:before="80"/>
      </w:pPr>
      <w:r>
        <w:t xml:space="preserve"/>
      </w:r>
    </w:p>
    <w:p>
      <w:pPr>
        <w:pStyle w:val="Heading2"/>
        <w:spacing w:after="120" w:before="240"/>
      </w:pPr>
      <w:r>
        <w:rPr>
          <w:rFonts w:ascii="Arial" w:cs="Arial" w:eastAsia="Arial" w:hAnsi="Arial"/>
          <w:b/>
          <w:bCs/>
          <w:color w:val="2E6B4A"/>
          <w:sz w:val="26"/>
          <w:szCs w:val="26"/>
        </w:rPr>
        <w:t xml:space="preserve">8.2 Key Takeaways to Reinforce</w:t>
      </w:r>
    </w:p>
    <w:p>
      <w:pPr>
        <w:pStyle w:val="ListParagraph"/>
        <w:numPr>
          <w:ilvl w:val="0"/>
          <w:numId w:val="2"/>
        </w:numPr>
        <w:spacing w:after="40" w:before="40"/>
      </w:pPr>
      <w:r>
        <w:rPr>
          <w:rFonts w:ascii="Arial" w:cs="Arial" w:eastAsia="Arial" w:hAnsi="Arial"/>
          <w:sz w:val="22"/>
          <w:szCs w:val="22"/>
        </w:rPr>
        <w:t xml:space="preserve">Legacy encryption is not security — it is a liability. WEP on any real network is an open door.</w:t>
      </w:r>
    </w:p>
    <w:p>
      <w:pPr>
        <w:pStyle w:val="ListParagraph"/>
        <w:numPr>
          <w:ilvl w:val="0"/>
          <w:numId w:val="2"/>
        </w:numPr>
        <w:spacing w:after="40" w:before="40"/>
      </w:pPr>
      <w:r>
        <w:rPr>
          <w:rFonts w:ascii="Arial" w:cs="Arial" w:eastAsia="Arial" w:hAnsi="Arial"/>
          <w:sz w:val="22"/>
          <w:szCs w:val="22"/>
        </w:rPr>
        <w:t xml:space="preserve">Two valid paths existed. Teams that recon'd thoroughly found both. Teams that rushed found one.</w:t>
      </w:r>
    </w:p>
    <w:p>
      <w:pPr>
        <w:pStyle w:val="ListParagraph"/>
        <w:numPr>
          <w:ilvl w:val="0"/>
          <w:numId w:val="2"/>
        </w:numPr>
        <w:spacing w:after="40" w:before="40"/>
      </w:pPr>
      <w:r>
        <w:rPr>
          <w:rFonts w:ascii="Arial" w:cs="Arial" w:eastAsia="Arial" w:hAnsi="Arial"/>
          <w:sz w:val="22"/>
          <w:szCs w:val="22"/>
        </w:rPr>
        <w:t xml:space="preserve">The feed manipulation task is not science fiction — it is a documented technique with real precedent in physical security bypass.</w:t>
      </w:r>
    </w:p>
    <w:p>
      <w:pPr>
        <w:pStyle w:val="ListParagraph"/>
        <w:numPr>
          <w:ilvl w:val="0"/>
          <w:numId w:val="2"/>
        </w:numPr>
        <w:spacing w:after="40" w:before="40"/>
      </w:pPr>
      <w:r>
        <w:rPr>
          <w:rFonts w:ascii="Arial" w:cs="Arial" w:eastAsia="Arial" w:hAnsi="Arial"/>
          <w:sz w:val="22"/>
          <w:szCs w:val="22"/>
        </w:rPr>
        <w:t xml:space="preserve">Documentation is part of the mission. An undocumented compromise has limited operational value.</w:t>
      </w:r>
    </w:p>
    <w:p>
      <w:pPr>
        <w:spacing w:after="80" w:before="80"/>
      </w:pPr>
      <w:r>
        <w:t xml:space="preserve"/>
      </w:r>
    </w:p>
    <w:p>
      <w:pPr>
        <w:pBdr>
          <w:bottom w:val="single" w:color="2E6B4A" w:sz="4" w:space="1"/>
        </w:pBdr>
        <w:spacing w:after="120" w:before="120"/>
      </w:pPr>
      <w:r>
        <w:t xml:space="preserve"/>
      </w:r>
    </w:p>
    <w:p>
      <w:pPr>
        <w:spacing w:after="60" w:before="240"/>
        <w:jc w:val="center"/>
      </w:pPr>
      <w:r>
        <w:rPr>
          <w:rFonts w:ascii="Arial" w:cs="Arial" w:eastAsia="Arial" w:hAnsi="Arial"/>
          <w:b/>
          <w:bCs/>
          <w:color w:val="1A3A2A"/>
          <w:sz w:val="28"/>
          <w:szCs w:val="28"/>
        </w:rPr>
        <w:t xml:space="preserve">3lectricEy3</w:t>
      </w:r>
    </w:p>
    <w:p>
      <w:pPr>
        <w:spacing w:after="60" w:before="0"/>
        <w:jc w:val="center"/>
      </w:pPr>
      <w:r>
        <w:rPr>
          <w:rFonts w:ascii="Arial" w:cs="Arial" w:eastAsia="Arial" w:hAnsi="Arial"/>
          <w:color w:val="888888"/>
          <w:sz w:val="18"/>
          <w:szCs w:val="18"/>
        </w:rPr>
        <w:t xml:space="preserve">UNCLASSIFIED // TRAINING USE ONLY // CONTROLLED ENVIRONMENT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B4A" w:sz="4" w:space="4"/>
      </w:pBdr>
      <w:tabs>
        <w:tab w:val="right" w:pos="9026"/>
      </w:tabs>
    </w:pPr>
    <w:r>
      <w:rPr>
        <w:rFonts w:ascii="Arial" w:cs="Arial" w:eastAsia="Arial" w:hAnsi="Arial"/>
        <w:color w:val="888888"/>
        <w:sz w:val="16"/>
        <w:szCs w:val="16"/>
      </w:rPr>
      <w:t xml:space="preserve">Training Use Only  //  Controlled Environment Required</w:t>
    </w:r>
    <w:r>
      <w:rPr>
        <w:rFonts w:ascii="Arial" w:cs="Arial" w:eastAsia="Arial" w:hAnsi="Arial"/>
        <w:color w:val="888888"/>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B4A" w:sz="4" w:space="4"/>
      </w:pBdr>
    </w:pPr>
    <w:r>
      <w:rPr>
        <w:rFonts w:ascii="Arial" w:cs="Arial" w:eastAsia="Arial" w:hAnsi="Arial"/>
        <w:b/>
        <w:bCs/>
        <w:color w:val="2E6B4A"/>
        <w:sz w:val="18"/>
        <w:szCs w:val="18"/>
      </w:rPr>
      <w:t xml:space="preserve">3lectricEy3  //  FIELD EXERCISE PACKAGE  //  UNCLASSIFIED TRAINING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A2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6B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2026-05-18T19:01:18.674Z</dcterms:created>
  <dcterms:modified xsi:type="dcterms:W3CDTF">2026-05-18T19:01:18.689Z</dcterms:modified>
</cp:coreProperties>
</file>

<file path=docProps/custom.xml><?xml version="1.0" encoding="utf-8"?>
<Properties xmlns="http://schemas.openxmlformats.org/officeDocument/2006/custom-properties" xmlns:vt="http://schemas.openxmlformats.org/officeDocument/2006/docPropsVTypes"/>
</file>