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1181" w14:textId="3F02DA90" w:rsidR="00EF0924" w:rsidRPr="00EF0924" w:rsidRDefault="00EF0924" w:rsidP="001C2D13">
      <w:pPr>
        <w:jc w:val="center"/>
        <w:rPr>
          <w:rFonts w:ascii="Times New Roman" w:hAnsi="Times New Roman" w:cs="Times New Roman"/>
          <w:sz w:val="32"/>
          <w:szCs w:val="32"/>
          <w:lang w:val="pt-PT"/>
        </w:rPr>
      </w:pPr>
      <w:r w:rsidRPr="00EF0924">
        <w:rPr>
          <w:rFonts w:ascii="Times New Roman" w:hAnsi="Times New Roman" w:cs="Times New Roman"/>
          <w:noProof/>
          <w:sz w:val="32"/>
          <w:szCs w:val="32"/>
          <w:lang w:val="pt-PT"/>
        </w:rPr>
        <w:drawing>
          <wp:anchor distT="0" distB="0" distL="114300" distR="114300" simplePos="0" relativeHeight="251658240" behindDoc="0" locked="0" layoutInCell="1" allowOverlap="1" wp14:anchorId="2F24C2D2" wp14:editId="58076060">
            <wp:simplePos x="0" y="0"/>
            <wp:positionH relativeFrom="margin">
              <wp:align>left</wp:align>
            </wp:positionH>
            <wp:positionV relativeFrom="paragraph">
              <wp:posOffset>-202580</wp:posOffset>
            </wp:positionV>
            <wp:extent cx="1605222" cy="1190802"/>
            <wp:effectExtent l="0" t="0" r="0" b="0"/>
            <wp:wrapNone/>
            <wp:docPr id="1792380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80502" name="Picture 1792380502"/>
                    <pic:cNvPicPr/>
                  </pic:nvPicPr>
                  <pic:blipFill rotWithShape="1">
                    <a:blip r:embed="rId7" cstate="print">
                      <a:extLst>
                        <a:ext uri="{28A0092B-C50C-407E-A947-70E740481C1C}">
                          <a14:useLocalDpi xmlns:a14="http://schemas.microsoft.com/office/drawing/2010/main" val="0"/>
                        </a:ext>
                      </a:extLst>
                    </a:blip>
                    <a:srcRect t="3312" b="22505"/>
                    <a:stretch/>
                  </pic:blipFill>
                  <pic:spPr bwMode="auto">
                    <a:xfrm>
                      <a:off x="0" y="0"/>
                      <a:ext cx="1605222" cy="1190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EFE49E" w14:textId="718DC51E" w:rsidR="00EF0924" w:rsidRDefault="00EF0924" w:rsidP="001C2D13">
      <w:pPr>
        <w:jc w:val="center"/>
        <w:rPr>
          <w:rFonts w:ascii="Times New Roman" w:hAnsi="Times New Roman" w:cs="Times New Roman"/>
          <w:b/>
          <w:bCs/>
          <w:sz w:val="32"/>
          <w:szCs w:val="32"/>
          <w:lang w:val="pt-PT"/>
        </w:rPr>
      </w:pPr>
    </w:p>
    <w:p w14:paraId="545FEBEF" w14:textId="31676985" w:rsidR="001C2D13" w:rsidRDefault="001C2D13" w:rsidP="001C2D13">
      <w:pPr>
        <w:jc w:val="center"/>
        <w:rPr>
          <w:rFonts w:ascii="Times New Roman" w:hAnsi="Times New Roman" w:cs="Times New Roman"/>
          <w:b/>
          <w:bCs/>
          <w:sz w:val="32"/>
          <w:szCs w:val="32"/>
          <w:lang w:val="pt-PT"/>
        </w:rPr>
      </w:pPr>
    </w:p>
    <w:p w14:paraId="26A32AEE" w14:textId="5E56B24B" w:rsidR="00442299" w:rsidRDefault="001C2D13" w:rsidP="001C2D13">
      <w:pPr>
        <w:jc w:val="center"/>
        <w:rPr>
          <w:rFonts w:ascii="Times New Roman" w:hAnsi="Times New Roman" w:cs="Times New Roman"/>
          <w:b/>
          <w:bCs/>
          <w:sz w:val="32"/>
          <w:szCs w:val="32"/>
          <w:lang w:val="pt-PT"/>
        </w:rPr>
      </w:pPr>
      <w:r w:rsidRPr="001C2D13">
        <w:rPr>
          <w:rFonts w:ascii="Times New Roman" w:hAnsi="Times New Roman" w:cs="Times New Roman"/>
          <w:b/>
          <w:bCs/>
          <w:sz w:val="32"/>
          <w:szCs w:val="32"/>
          <w:lang w:val="pt-PT"/>
        </w:rPr>
        <w:t>Trabalho Prático 1</w:t>
      </w:r>
    </w:p>
    <w:p w14:paraId="212A3EAD" w14:textId="5018E57B" w:rsidR="001C2D13" w:rsidRPr="001C2D13" w:rsidRDefault="001C2D13" w:rsidP="001C2D13">
      <w:pPr>
        <w:rPr>
          <w:rFonts w:ascii="Times New Roman" w:hAnsi="Times New Roman" w:cs="Times New Roman"/>
          <w:b/>
          <w:bCs/>
          <w:smallCaps/>
          <w:sz w:val="24"/>
          <w:szCs w:val="24"/>
          <w:lang w:val="pt-PT"/>
        </w:rPr>
      </w:pPr>
    </w:p>
    <w:p w14:paraId="3ABF305C" w14:textId="2538078D" w:rsidR="001C2D13" w:rsidRPr="001C2D13" w:rsidRDefault="001C2D13" w:rsidP="001C2D13">
      <w:pPr>
        <w:rPr>
          <w:rFonts w:ascii="Times New Roman" w:hAnsi="Times New Roman" w:cs="Times New Roman"/>
          <w:sz w:val="24"/>
          <w:szCs w:val="24"/>
          <w:lang w:val="pt-PT"/>
        </w:rPr>
      </w:pPr>
      <w:r w:rsidRPr="001C2D13">
        <w:rPr>
          <w:rFonts w:ascii="Times New Roman" w:hAnsi="Times New Roman" w:cs="Times New Roman"/>
          <w:smallCaps/>
          <w:sz w:val="24"/>
          <w:szCs w:val="24"/>
          <w:lang w:val="pt-PT"/>
        </w:rPr>
        <w:t>Diogo M. Riscado</w:t>
      </w:r>
      <w:r w:rsidRPr="001C2D13">
        <w:rPr>
          <w:rFonts w:ascii="Times New Roman" w:hAnsi="Times New Roman" w:cs="Times New Roman"/>
          <w:sz w:val="24"/>
          <w:szCs w:val="24"/>
          <w:lang w:val="pt-PT"/>
        </w:rPr>
        <w:t>, Nº 51869</w:t>
      </w:r>
    </w:p>
    <w:p w14:paraId="4FE07059" w14:textId="1FEA0A39" w:rsidR="001C2D13" w:rsidRDefault="001C2D13" w:rsidP="001C2D13">
      <w:pPr>
        <w:rPr>
          <w:rFonts w:ascii="Times New Roman" w:hAnsi="Times New Roman" w:cs="Times New Roman"/>
          <w:sz w:val="24"/>
          <w:szCs w:val="24"/>
          <w:lang w:val="pt-PT"/>
        </w:rPr>
      </w:pPr>
      <w:r w:rsidRPr="001C2D13">
        <w:rPr>
          <w:rFonts w:ascii="Times New Roman" w:hAnsi="Times New Roman" w:cs="Times New Roman"/>
          <w:smallCaps/>
          <w:sz w:val="24"/>
          <w:szCs w:val="24"/>
          <w:lang w:val="pt-PT"/>
        </w:rPr>
        <w:t>Tiago Miguel Fernandes Marques</w:t>
      </w:r>
      <w:r w:rsidRPr="001C2D13">
        <w:rPr>
          <w:rFonts w:ascii="Times New Roman" w:hAnsi="Times New Roman" w:cs="Times New Roman"/>
          <w:sz w:val="24"/>
          <w:szCs w:val="24"/>
          <w:lang w:val="pt-PT"/>
        </w:rPr>
        <w:t>, Nº 51653</w:t>
      </w:r>
    </w:p>
    <w:p w14:paraId="6C5620DE" w14:textId="77777777" w:rsidR="001C2D13" w:rsidRDefault="001C2D13" w:rsidP="001C2D13">
      <w:pPr>
        <w:rPr>
          <w:rFonts w:ascii="Times New Roman" w:hAnsi="Times New Roman" w:cs="Times New Roman"/>
          <w:sz w:val="24"/>
          <w:szCs w:val="24"/>
          <w:lang w:val="pt-PT"/>
        </w:rPr>
      </w:pPr>
    </w:p>
    <w:p w14:paraId="7BEA815B" w14:textId="1747308B" w:rsidR="00EF0924" w:rsidRPr="0075017C" w:rsidRDefault="00EF0924" w:rsidP="001C2D13">
      <w:pPr>
        <w:rPr>
          <w:rFonts w:ascii="Times New Roman" w:hAnsi="Times New Roman" w:cs="Times New Roman"/>
          <w:sz w:val="28"/>
          <w:szCs w:val="28"/>
          <w:lang w:val="pt-PT"/>
        </w:rPr>
      </w:pPr>
      <w:r w:rsidRPr="0075017C">
        <w:rPr>
          <w:rFonts w:ascii="Times New Roman" w:hAnsi="Times New Roman" w:cs="Times New Roman"/>
          <w:b/>
          <w:bCs/>
          <w:sz w:val="28"/>
          <w:szCs w:val="28"/>
          <w:lang w:val="pt-PT"/>
        </w:rPr>
        <w:t>Resumo:</w:t>
      </w:r>
    </w:p>
    <w:p w14:paraId="2DBF718A" w14:textId="05B05B79" w:rsidR="0075017C" w:rsidRDefault="005E34DE" w:rsidP="00305947">
      <w:pPr>
        <w:rPr>
          <w:rFonts w:ascii="Times New Roman" w:hAnsi="Times New Roman" w:cs="Times New Roman"/>
          <w:sz w:val="24"/>
          <w:szCs w:val="24"/>
          <w:lang w:val="pt-PT"/>
        </w:rPr>
      </w:pPr>
      <w:r>
        <w:rPr>
          <w:rFonts w:ascii="Times New Roman" w:hAnsi="Times New Roman" w:cs="Times New Roman"/>
          <w:sz w:val="24"/>
          <w:szCs w:val="24"/>
          <w:lang w:val="pt-PT"/>
        </w:rPr>
        <w:t>O relatório em questão debruçar-se-á sobre a Recolha, Integração, Análise Exploratória e  Limpeza e P</w:t>
      </w:r>
      <w:r w:rsidR="0075017C">
        <w:rPr>
          <w:rFonts w:ascii="Times New Roman" w:hAnsi="Times New Roman" w:cs="Times New Roman"/>
          <w:sz w:val="24"/>
          <w:szCs w:val="24"/>
          <w:lang w:val="pt-PT"/>
        </w:rPr>
        <w:t>repro</w:t>
      </w:r>
      <w:r>
        <w:rPr>
          <w:rFonts w:ascii="Times New Roman" w:hAnsi="Times New Roman" w:cs="Times New Roman"/>
          <w:sz w:val="24"/>
          <w:szCs w:val="24"/>
          <w:lang w:val="pt-PT"/>
        </w:rPr>
        <w:t xml:space="preserve">cessamento de Dados, tendo como base </w:t>
      </w:r>
      <w:r>
        <w:rPr>
          <w:rFonts w:ascii="Times New Roman" w:hAnsi="Times New Roman" w:cs="Times New Roman"/>
          <w:i/>
          <w:iCs/>
          <w:sz w:val="24"/>
          <w:szCs w:val="24"/>
          <w:lang w:val="pt-PT"/>
        </w:rPr>
        <w:t>databases</w:t>
      </w:r>
      <w:r>
        <w:rPr>
          <w:rFonts w:ascii="Times New Roman" w:hAnsi="Times New Roman" w:cs="Times New Roman"/>
          <w:sz w:val="24"/>
          <w:szCs w:val="24"/>
          <w:lang w:val="pt-PT"/>
        </w:rPr>
        <w:t xml:space="preserve"> obtidas na plataforma </w:t>
      </w:r>
      <w:r>
        <w:rPr>
          <w:rFonts w:ascii="Times New Roman" w:hAnsi="Times New Roman" w:cs="Times New Roman"/>
          <w:i/>
          <w:iCs/>
          <w:sz w:val="24"/>
          <w:szCs w:val="24"/>
          <w:lang w:val="pt-PT"/>
        </w:rPr>
        <w:t>Kaggle</w:t>
      </w:r>
      <w:r>
        <w:rPr>
          <w:rFonts w:ascii="Times New Roman" w:hAnsi="Times New Roman" w:cs="Times New Roman"/>
          <w:sz w:val="24"/>
          <w:szCs w:val="24"/>
          <w:lang w:val="pt-PT"/>
        </w:rPr>
        <w:t>. Através da união das mesmas, torna-se possível comparar diferentes</w:t>
      </w:r>
      <w:r w:rsidR="0075017C">
        <w:rPr>
          <w:rFonts w:ascii="Times New Roman" w:hAnsi="Times New Roman" w:cs="Times New Roman"/>
          <w:sz w:val="24"/>
          <w:szCs w:val="24"/>
          <w:lang w:val="pt-PT"/>
        </w:rPr>
        <w:t xml:space="preserve"> características entre si, tendo em conta o número de quartos, a região geográfica, a área, entre outros.</w:t>
      </w:r>
    </w:p>
    <w:p w14:paraId="001E7208" w14:textId="77777777" w:rsidR="0075017C" w:rsidRDefault="0075017C" w:rsidP="001C2D13">
      <w:pPr>
        <w:rPr>
          <w:rFonts w:ascii="Times New Roman" w:hAnsi="Times New Roman" w:cs="Times New Roman"/>
          <w:sz w:val="24"/>
          <w:szCs w:val="24"/>
          <w:lang w:val="pt-PT"/>
        </w:rPr>
      </w:pPr>
    </w:p>
    <w:p w14:paraId="1F828746" w14:textId="39B1D022" w:rsidR="0075017C" w:rsidRDefault="0075017C" w:rsidP="001C2D13">
      <w:pPr>
        <w:rPr>
          <w:rFonts w:ascii="Times New Roman" w:hAnsi="Times New Roman" w:cs="Times New Roman"/>
          <w:b/>
          <w:bCs/>
          <w:sz w:val="28"/>
          <w:szCs w:val="28"/>
          <w:lang w:val="pt-PT"/>
        </w:rPr>
      </w:pPr>
      <w:r>
        <w:rPr>
          <w:rFonts w:ascii="Times New Roman" w:hAnsi="Times New Roman" w:cs="Times New Roman"/>
          <w:b/>
          <w:bCs/>
          <w:sz w:val="28"/>
          <w:szCs w:val="28"/>
          <w:lang w:val="pt-PT"/>
        </w:rPr>
        <w:t>Índice</w:t>
      </w:r>
    </w:p>
    <w:p w14:paraId="5BF0F7A5" w14:textId="294EEC81" w:rsidR="0075017C" w:rsidRPr="0075017C" w:rsidRDefault="0075017C" w:rsidP="0075017C">
      <w:pPr>
        <w:pStyle w:val="ListParagraph"/>
        <w:numPr>
          <w:ilvl w:val="0"/>
          <w:numId w:val="1"/>
        </w:numPr>
        <w:rPr>
          <w:rFonts w:ascii="Times New Roman" w:hAnsi="Times New Roman" w:cs="Times New Roman"/>
          <w:b/>
          <w:bCs/>
          <w:sz w:val="28"/>
          <w:szCs w:val="28"/>
          <w:lang w:val="pt-PT"/>
        </w:rPr>
      </w:pPr>
      <w:r>
        <w:rPr>
          <w:rFonts w:ascii="Times New Roman" w:hAnsi="Times New Roman" w:cs="Times New Roman"/>
          <w:sz w:val="28"/>
          <w:szCs w:val="28"/>
          <w:lang w:val="pt-PT"/>
        </w:rPr>
        <w:t>Recolha de Dados</w:t>
      </w:r>
    </w:p>
    <w:p w14:paraId="7FA6FDAF" w14:textId="670E7937" w:rsidR="0075017C" w:rsidRPr="0075017C" w:rsidRDefault="0075017C" w:rsidP="0075017C">
      <w:pPr>
        <w:pStyle w:val="ListParagraph"/>
        <w:numPr>
          <w:ilvl w:val="0"/>
          <w:numId w:val="1"/>
        </w:numPr>
        <w:rPr>
          <w:rFonts w:ascii="Times New Roman" w:hAnsi="Times New Roman" w:cs="Times New Roman"/>
          <w:b/>
          <w:bCs/>
          <w:sz w:val="28"/>
          <w:szCs w:val="28"/>
          <w:lang w:val="pt-PT"/>
        </w:rPr>
      </w:pPr>
      <w:r>
        <w:rPr>
          <w:rFonts w:ascii="Times New Roman" w:hAnsi="Times New Roman" w:cs="Times New Roman"/>
          <w:sz w:val="28"/>
          <w:szCs w:val="28"/>
          <w:lang w:val="pt-PT"/>
        </w:rPr>
        <w:t>Integração de Dados</w:t>
      </w:r>
    </w:p>
    <w:p w14:paraId="7866D29E" w14:textId="6F763E1F" w:rsidR="0075017C" w:rsidRPr="0075017C" w:rsidRDefault="0075017C" w:rsidP="0075017C">
      <w:pPr>
        <w:pStyle w:val="ListParagraph"/>
        <w:numPr>
          <w:ilvl w:val="0"/>
          <w:numId w:val="1"/>
        </w:numPr>
        <w:rPr>
          <w:rFonts w:ascii="Times New Roman" w:hAnsi="Times New Roman" w:cs="Times New Roman"/>
          <w:b/>
          <w:bCs/>
          <w:sz w:val="28"/>
          <w:szCs w:val="28"/>
          <w:lang w:val="pt-PT"/>
        </w:rPr>
      </w:pPr>
      <w:r>
        <w:rPr>
          <w:rFonts w:ascii="Times New Roman" w:hAnsi="Times New Roman" w:cs="Times New Roman"/>
          <w:sz w:val="28"/>
          <w:szCs w:val="28"/>
          <w:lang w:val="pt-PT"/>
        </w:rPr>
        <w:t xml:space="preserve">Análise Exploratória </w:t>
      </w:r>
    </w:p>
    <w:p w14:paraId="20C1E4A2" w14:textId="306FE44B" w:rsidR="0075017C" w:rsidRPr="0075017C" w:rsidRDefault="0075017C" w:rsidP="0075017C">
      <w:pPr>
        <w:pStyle w:val="ListParagraph"/>
        <w:numPr>
          <w:ilvl w:val="0"/>
          <w:numId w:val="1"/>
        </w:numPr>
        <w:rPr>
          <w:rFonts w:ascii="Times New Roman" w:hAnsi="Times New Roman" w:cs="Times New Roman"/>
          <w:b/>
          <w:bCs/>
          <w:sz w:val="28"/>
          <w:szCs w:val="28"/>
          <w:lang w:val="pt-PT"/>
        </w:rPr>
      </w:pPr>
      <w:r>
        <w:rPr>
          <w:rFonts w:ascii="Times New Roman" w:hAnsi="Times New Roman" w:cs="Times New Roman"/>
          <w:sz w:val="28"/>
          <w:szCs w:val="28"/>
          <w:lang w:val="pt-PT"/>
        </w:rPr>
        <w:t>Limpeza e Preprocessamento</w:t>
      </w:r>
    </w:p>
    <w:p w14:paraId="41498C20" w14:textId="473A24C8" w:rsidR="0075017C" w:rsidRDefault="0075017C" w:rsidP="0075017C">
      <w:pPr>
        <w:rPr>
          <w:rFonts w:ascii="Times New Roman" w:hAnsi="Times New Roman" w:cs="Times New Roman"/>
          <w:sz w:val="28"/>
          <w:szCs w:val="28"/>
          <w:lang w:val="pt-PT"/>
        </w:rPr>
      </w:pPr>
      <w:r>
        <w:rPr>
          <w:rFonts w:ascii="Times New Roman" w:hAnsi="Times New Roman" w:cs="Times New Roman"/>
          <w:sz w:val="28"/>
          <w:szCs w:val="28"/>
          <w:lang w:val="pt-PT"/>
        </w:rPr>
        <w:t>Conclusão Geral</w:t>
      </w:r>
    </w:p>
    <w:p w14:paraId="0CAF49CF" w14:textId="3BAF4039" w:rsidR="0075017C" w:rsidRDefault="0075017C">
      <w:pPr>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4D3FA31F" w14:textId="3734CBAA" w:rsidR="0075017C" w:rsidRPr="00546F04" w:rsidRDefault="00546F04" w:rsidP="00546F04">
      <w:pPr>
        <w:pStyle w:val="ListParagraph"/>
        <w:numPr>
          <w:ilvl w:val="0"/>
          <w:numId w:val="4"/>
        </w:numPr>
        <w:rPr>
          <w:rFonts w:ascii="Times New Roman" w:hAnsi="Times New Roman" w:cs="Times New Roman"/>
          <w:sz w:val="28"/>
          <w:szCs w:val="28"/>
          <w:lang w:val="pt-PT"/>
        </w:rPr>
      </w:pPr>
      <w:r w:rsidRPr="00546F04">
        <w:rPr>
          <w:rFonts w:ascii="Times New Roman" w:hAnsi="Times New Roman" w:cs="Times New Roman"/>
          <w:sz w:val="28"/>
          <w:szCs w:val="28"/>
          <w:lang w:val="pt-PT"/>
        </w:rPr>
        <w:lastRenderedPageBreak/>
        <w:t>Recolha de Dados</w:t>
      </w:r>
    </w:p>
    <w:p w14:paraId="70806012" w14:textId="532D349A" w:rsidR="00546F04" w:rsidRDefault="00546F04" w:rsidP="00546F04">
      <w:pPr>
        <w:pStyle w:val="ListParagraph"/>
        <w:rPr>
          <w:rFonts w:ascii="Times New Roman" w:hAnsi="Times New Roman" w:cs="Times New Roman"/>
          <w:sz w:val="24"/>
          <w:szCs w:val="24"/>
          <w:lang w:val="pt-PT"/>
        </w:rPr>
      </w:pPr>
    </w:p>
    <w:p w14:paraId="4952DAA5" w14:textId="15D6D260" w:rsidR="00546F04" w:rsidRPr="00706EE9" w:rsidRDefault="00546F04" w:rsidP="00595793">
      <w:pPr>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xml:space="preserve">Como referido anteriormente, a recolha de dados cingiu-se, de certa forma, à obtenção das </w:t>
      </w:r>
      <w:r w:rsidRPr="00706EE9">
        <w:rPr>
          <w:rFonts w:ascii="Times New Roman" w:hAnsi="Times New Roman" w:cs="Times New Roman"/>
          <w:i/>
          <w:iCs/>
          <w:sz w:val="24"/>
          <w:szCs w:val="24"/>
          <w:lang w:val="pt-PT"/>
        </w:rPr>
        <w:t>datasets</w:t>
      </w:r>
      <w:r w:rsidRPr="00706EE9">
        <w:rPr>
          <w:rFonts w:ascii="Times New Roman" w:hAnsi="Times New Roman" w:cs="Times New Roman"/>
          <w:sz w:val="24"/>
          <w:szCs w:val="24"/>
          <w:lang w:val="pt-PT"/>
        </w:rPr>
        <w:t xml:space="preserve"> através do </w:t>
      </w:r>
      <w:hyperlink r:id="rId8" w:history="1">
        <w:r w:rsidRPr="00706EE9">
          <w:rPr>
            <w:rStyle w:val="Hyperlink"/>
            <w:rFonts w:ascii="Times New Roman" w:hAnsi="Times New Roman" w:cs="Times New Roman"/>
            <w:color w:val="4472C4" w:themeColor="accent1"/>
            <w:sz w:val="24"/>
            <w:szCs w:val="24"/>
            <w:u w:val="none"/>
            <w:lang w:val="pt-PT"/>
          </w:rPr>
          <w:t>Kaggle</w:t>
        </w:r>
      </w:hyperlink>
      <w:r w:rsidRPr="00706EE9">
        <w:rPr>
          <w:rFonts w:ascii="Times New Roman" w:hAnsi="Times New Roman" w:cs="Times New Roman"/>
          <w:color w:val="4472C4" w:themeColor="accent1"/>
          <w:sz w:val="24"/>
          <w:szCs w:val="24"/>
          <w:lang w:val="pt-PT"/>
        </w:rPr>
        <w:t xml:space="preserve">. </w:t>
      </w:r>
      <w:r w:rsidRPr="00706EE9">
        <w:rPr>
          <w:rFonts w:ascii="Times New Roman" w:hAnsi="Times New Roman" w:cs="Times New Roman"/>
          <w:sz w:val="24"/>
          <w:szCs w:val="24"/>
          <w:lang w:val="pt-PT"/>
        </w:rPr>
        <w:t xml:space="preserve">É importante, porém, referir uma das primeiras decisões tomadas conjuntamente: a localização relativa dos dados. Foram escolhidos três ficheiros, cujas informações nos permitiriam retirar conclusões acerca da cidade de </w:t>
      </w:r>
      <w:r w:rsidRPr="00706EE9">
        <w:rPr>
          <w:rFonts w:ascii="Times New Roman" w:hAnsi="Times New Roman" w:cs="Times New Roman"/>
          <w:i/>
          <w:iCs/>
          <w:sz w:val="24"/>
          <w:szCs w:val="24"/>
          <w:lang w:val="pt-PT"/>
        </w:rPr>
        <w:t>Kansas City</w:t>
      </w:r>
      <w:r w:rsidRPr="00706EE9">
        <w:rPr>
          <w:rFonts w:ascii="Times New Roman" w:hAnsi="Times New Roman" w:cs="Times New Roman"/>
          <w:sz w:val="24"/>
          <w:szCs w:val="24"/>
          <w:lang w:val="pt-PT"/>
        </w:rPr>
        <w:t xml:space="preserve"> (</w:t>
      </w:r>
      <w:r w:rsidRPr="00706EE9">
        <w:rPr>
          <w:rFonts w:ascii="Times New Roman" w:hAnsi="Times New Roman" w:cs="Times New Roman"/>
          <w:i/>
          <w:iCs/>
          <w:sz w:val="24"/>
          <w:szCs w:val="24"/>
          <w:lang w:val="pt-PT"/>
        </w:rPr>
        <w:t>Missouri/MO</w:t>
      </w:r>
      <w:r w:rsidR="00595793" w:rsidRPr="00706EE9">
        <w:rPr>
          <w:rFonts w:ascii="Times New Roman" w:hAnsi="Times New Roman" w:cs="Times New Roman"/>
          <w:sz w:val="24"/>
          <w:szCs w:val="24"/>
          <w:lang w:val="pt-PT"/>
        </w:rPr>
        <w:t xml:space="preserve">, doravante </w:t>
      </w:r>
      <w:r w:rsidR="00595793" w:rsidRPr="00706EE9">
        <w:rPr>
          <w:rFonts w:ascii="Times New Roman" w:hAnsi="Times New Roman" w:cs="Times New Roman"/>
          <w:i/>
          <w:iCs/>
          <w:sz w:val="24"/>
          <w:szCs w:val="24"/>
          <w:lang w:val="pt-PT"/>
        </w:rPr>
        <w:t>KC</w:t>
      </w:r>
      <w:r w:rsidRPr="00706EE9">
        <w:rPr>
          <w:rFonts w:ascii="Times New Roman" w:hAnsi="Times New Roman" w:cs="Times New Roman"/>
          <w:sz w:val="24"/>
          <w:szCs w:val="24"/>
          <w:lang w:val="pt-PT"/>
        </w:rPr>
        <w:t xml:space="preserve">), </w:t>
      </w:r>
      <w:r w:rsidRPr="00706EE9">
        <w:rPr>
          <w:rFonts w:ascii="Times New Roman" w:hAnsi="Times New Roman" w:cs="Times New Roman"/>
          <w:i/>
          <w:iCs/>
          <w:sz w:val="24"/>
          <w:szCs w:val="24"/>
          <w:lang w:val="pt-PT"/>
        </w:rPr>
        <w:t xml:space="preserve">Perth </w:t>
      </w:r>
      <w:r w:rsidRPr="00706EE9">
        <w:rPr>
          <w:rFonts w:ascii="Times New Roman" w:hAnsi="Times New Roman" w:cs="Times New Roman"/>
          <w:sz w:val="24"/>
          <w:szCs w:val="24"/>
          <w:lang w:val="pt-PT"/>
        </w:rPr>
        <w:t xml:space="preserve">e </w:t>
      </w:r>
      <w:r w:rsidRPr="00706EE9">
        <w:rPr>
          <w:rFonts w:ascii="Times New Roman" w:hAnsi="Times New Roman" w:cs="Times New Roman"/>
          <w:i/>
          <w:iCs/>
          <w:sz w:val="24"/>
          <w:szCs w:val="24"/>
          <w:lang w:val="pt-PT"/>
        </w:rPr>
        <w:t>Melbourne</w:t>
      </w:r>
      <w:r w:rsidRPr="00706EE9">
        <w:rPr>
          <w:rFonts w:ascii="Times New Roman" w:hAnsi="Times New Roman" w:cs="Times New Roman"/>
          <w:sz w:val="24"/>
          <w:szCs w:val="24"/>
          <w:lang w:val="pt-PT"/>
        </w:rPr>
        <w:t xml:space="preserve">, sendo as últimas duas localizadas em território australiano, e não nos Estados Unidos da América. Ainda assim, estas duas cidades distam </w:t>
      </w:r>
      <w:r w:rsidR="00D3770D" w:rsidRPr="00706EE9">
        <w:rPr>
          <w:rFonts w:ascii="Times New Roman" w:hAnsi="Times New Roman" w:cs="Times New Roman"/>
          <w:sz w:val="24"/>
          <w:szCs w:val="24"/>
          <w:lang w:val="pt-PT"/>
        </w:rPr>
        <w:t>2721 KM por ar ou cerca de 3500 metros por terra entre si.</w:t>
      </w:r>
      <w:r w:rsidR="00595793" w:rsidRPr="00706EE9">
        <w:rPr>
          <w:rFonts w:ascii="Times New Roman" w:hAnsi="Times New Roman" w:cs="Times New Roman"/>
          <w:sz w:val="24"/>
          <w:szCs w:val="24"/>
          <w:lang w:val="pt-PT"/>
        </w:rPr>
        <w:t xml:space="preserve"> Poderá ser útil compreender que</w:t>
      </w:r>
      <w:r w:rsidRPr="00706EE9">
        <w:rPr>
          <w:rFonts w:ascii="Times New Roman" w:hAnsi="Times New Roman" w:cs="Times New Roman"/>
          <w:sz w:val="24"/>
          <w:szCs w:val="24"/>
          <w:lang w:val="pt-PT"/>
        </w:rPr>
        <w:t xml:space="preserve"> </w:t>
      </w:r>
      <w:r w:rsidR="00595793" w:rsidRPr="00706EE9">
        <w:rPr>
          <w:rFonts w:ascii="Times New Roman" w:hAnsi="Times New Roman" w:cs="Times New Roman"/>
          <w:i/>
          <w:iCs/>
          <w:sz w:val="24"/>
          <w:szCs w:val="24"/>
          <w:lang w:val="pt-PT"/>
        </w:rPr>
        <w:t>KC</w:t>
      </w:r>
      <w:r w:rsidR="00595793" w:rsidRPr="00706EE9">
        <w:rPr>
          <w:rFonts w:ascii="Times New Roman" w:hAnsi="Times New Roman" w:cs="Times New Roman"/>
          <w:sz w:val="24"/>
          <w:szCs w:val="24"/>
          <w:lang w:val="pt-PT"/>
        </w:rPr>
        <w:t xml:space="preserve"> encontra-se numa região relativamente central dos EUA, enquanto ambas as cidades australianas são cidades costeiras.</w:t>
      </w:r>
    </w:p>
    <w:p w14:paraId="52D542A3" w14:textId="129B8BFF" w:rsidR="00595793" w:rsidRDefault="00595793" w:rsidP="00595793">
      <w:pPr>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xml:space="preserve">Assim, após esta seleção ponderada, extraímos os ficheiros .CSV e abrimo-los utilizando o </w:t>
      </w:r>
      <w:r w:rsidR="00D34BE3" w:rsidRPr="00706EE9">
        <w:rPr>
          <w:rFonts w:ascii="Times New Roman" w:hAnsi="Times New Roman" w:cs="Times New Roman"/>
          <w:i/>
          <w:iCs/>
          <w:sz w:val="24"/>
          <w:szCs w:val="24"/>
          <w:lang w:val="pt-PT"/>
        </w:rPr>
        <w:t>Pycharm</w:t>
      </w:r>
      <w:r w:rsidR="00D34BE3" w:rsidRPr="00706EE9">
        <w:rPr>
          <w:rFonts w:ascii="Times New Roman" w:hAnsi="Times New Roman" w:cs="Times New Roman"/>
          <w:sz w:val="24"/>
          <w:szCs w:val="24"/>
          <w:lang w:val="pt-PT"/>
        </w:rPr>
        <w:t>.</w:t>
      </w:r>
      <w:r w:rsidR="00706EE9">
        <w:rPr>
          <w:rFonts w:ascii="Times New Roman" w:hAnsi="Times New Roman" w:cs="Times New Roman"/>
          <w:sz w:val="24"/>
          <w:szCs w:val="24"/>
          <w:lang w:val="pt-PT"/>
        </w:rPr>
        <w:t xml:space="preserve"> De uma forma geral, o trabalho organizou-se da seguinte forma:</w:t>
      </w:r>
    </w:p>
    <w:p w14:paraId="66A12D36"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EIACD</w:t>
      </w:r>
    </w:p>
    <w:p w14:paraId="50504CA1"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w:t>
      </w:r>
    </w:p>
    <w:p w14:paraId="3398986D"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datasetfiles</w:t>
      </w:r>
    </w:p>
    <w:p w14:paraId="001C6292"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 kansas_housing.csv</w:t>
      </w:r>
    </w:p>
    <w:p w14:paraId="5BFE2DC4"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 melbourne_housing.csv</w:t>
      </w:r>
    </w:p>
    <w:p w14:paraId="412E90EC"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 perth_housing.csv</w:t>
      </w:r>
    </w:p>
    <w:p w14:paraId="327A71FF"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w:t>
      </w:r>
    </w:p>
    <w:p w14:paraId="1E740953"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main.py</w:t>
      </w:r>
    </w:p>
    <w:p w14:paraId="649665C7"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recolha_integracao.py</w:t>
      </w:r>
    </w:p>
    <w:p w14:paraId="78CB7F12"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sample.py</w:t>
      </w:r>
    </w:p>
    <w:p w14:paraId="31D6D871" w14:textId="77777777"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README.md</w:t>
      </w:r>
    </w:p>
    <w:p w14:paraId="3078E150" w14:textId="1A3A271E" w:rsidR="00706EE9" w:rsidRPr="00706EE9" w:rsidRDefault="00706EE9" w:rsidP="00706EE9">
      <w:pPr>
        <w:spacing w:after="0"/>
        <w:ind w:left="720"/>
        <w:rPr>
          <w:rFonts w:ascii="Times New Roman" w:hAnsi="Times New Roman" w:cs="Times New Roman"/>
          <w:sz w:val="24"/>
          <w:szCs w:val="24"/>
          <w:lang w:val="pt-PT"/>
        </w:rPr>
      </w:pPr>
      <w:r w:rsidRPr="00706EE9">
        <w:rPr>
          <w:rFonts w:ascii="Times New Roman" w:hAnsi="Times New Roman" w:cs="Times New Roman"/>
          <w:sz w:val="24"/>
          <w:szCs w:val="24"/>
          <w:lang w:val="pt-PT"/>
        </w:rPr>
        <w:t>└── TP1_relatorio.docx</w:t>
      </w:r>
    </w:p>
    <w:p w14:paraId="24FF5F64" w14:textId="77777777" w:rsidR="009364E5" w:rsidRDefault="009364E5" w:rsidP="00595793">
      <w:pPr>
        <w:ind w:left="720"/>
        <w:rPr>
          <w:rFonts w:ascii="Times New Roman" w:hAnsi="Times New Roman" w:cs="Times New Roman"/>
          <w:sz w:val="24"/>
          <w:szCs w:val="24"/>
          <w:lang w:val="pt-PT"/>
        </w:rPr>
      </w:pPr>
    </w:p>
    <w:p w14:paraId="072C36C3" w14:textId="32F148F4" w:rsidR="009364E5" w:rsidRDefault="009364E5" w:rsidP="009364E5">
      <w:pPr>
        <w:pStyle w:val="ListParagraph"/>
        <w:numPr>
          <w:ilvl w:val="0"/>
          <w:numId w:val="4"/>
        </w:numPr>
        <w:rPr>
          <w:rFonts w:ascii="Times New Roman" w:hAnsi="Times New Roman" w:cs="Times New Roman"/>
          <w:sz w:val="28"/>
          <w:szCs w:val="28"/>
          <w:lang w:val="pt-PT"/>
        </w:rPr>
      </w:pPr>
      <w:r>
        <w:rPr>
          <w:rFonts w:ascii="Times New Roman" w:hAnsi="Times New Roman" w:cs="Times New Roman"/>
          <w:sz w:val="28"/>
          <w:szCs w:val="28"/>
          <w:lang w:val="pt-PT"/>
        </w:rPr>
        <w:t>Integração de Dados</w:t>
      </w:r>
    </w:p>
    <w:p w14:paraId="1126DBCF" w14:textId="77777777" w:rsidR="00305947" w:rsidRDefault="00305947" w:rsidP="00305947">
      <w:pPr>
        <w:pStyle w:val="ListParagraph"/>
        <w:rPr>
          <w:rFonts w:ascii="Times New Roman" w:hAnsi="Times New Roman" w:cs="Times New Roman"/>
          <w:sz w:val="28"/>
          <w:szCs w:val="28"/>
          <w:lang w:val="pt-PT"/>
        </w:rPr>
      </w:pPr>
    </w:p>
    <w:p w14:paraId="613FFE3E" w14:textId="77777777" w:rsidR="00EA5E3D" w:rsidRDefault="00706EE9" w:rsidP="00063D0B">
      <w:pPr>
        <w:pStyle w:val="ListParagraph"/>
        <w:rPr>
          <w:rFonts w:ascii="Times New Roman" w:hAnsi="Times New Roman" w:cs="Times New Roman"/>
          <w:sz w:val="24"/>
          <w:szCs w:val="24"/>
          <w:lang w:val="pt-PT"/>
        </w:rPr>
      </w:pPr>
      <w:r w:rsidRPr="00063D0B">
        <w:rPr>
          <w:rFonts w:ascii="Times New Roman" w:hAnsi="Times New Roman" w:cs="Times New Roman"/>
          <w:sz w:val="24"/>
          <w:szCs w:val="24"/>
          <w:lang w:val="pt-PT"/>
        </w:rPr>
        <w:t>A</w:t>
      </w:r>
      <w:r w:rsidR="00063D0B" w:rsidRPr="00063D0B">
        <w:rPr>
          <w:rFonts w:ascii="Times New Roman" w:hAnsi="Times New Roman" w:cs="Times New Roman"/>
          <w:sz w:val="24"/>
          <w:szCs w:val="24"/>
          <w:lang w:val="pt-PT"/>
        </w:rPr>
        <w:t xml:space="preserve">ntes de procurarmos unir os documentos criados, decidimos </w:t>
      </w:r>
      <w:r w:rsidR="00063D0B">
        <w:rPr>
          <w:rFonts w:ascii="Times New Roman" w:hAnsi="Times New Roman" w:cs="Times New Roman"/>
          <w:sz w:val="24"/>
          <w:szCs w:val="24"/>
          <w:lang w:val="pt-PT"/>
        </w:rPr>
        <w:t xml:space="preserve">criar igualdades entre os .CSVs anteriores. Em primeiro lugar, excluímos variáveis que não considerámos úteis para análise, fosse por défice de informação, ou por não ser possível efetuar uma comparação passível de um juízo pertinente. </w:t>
      </w:r>
    </w:p>
    <w:p w14:paraId="102C2B48" w14:textId="5D3BFC04" w:rsidR="00706EE9" w:rsidRDefault="00063D0B" w:rsidP="00063D0B">
      <w:pPr>
        <w:pStyle w:val="ListParagraph"/>
        <w:rPr>
          <w:rFonts w:ascii="Times New Roman" w:hAnsi="Times New Roman" w:cs="Times New Roman"/>
          <w:sz w:val="24"/>
          <w:szCs w:val="24"/>
          <w:lang w:val="pt-PT"/>
        </w:rPr>
      </w:pPr>
      <w:r>
        <w:rPr>
          <w:rFonts w:ascii="Times New Roman" w:hAnsi="Times New Roman" w:cs="Times New Roman"/>
          <w:sz w:val="24"/>
          <w:szCs w:val="24"/>
          <w:lang w:val="pt-PT"/>
        </w:rPr>
        <w:t xml:space="preserve">Serve de exemplo um parâmetro aplicado apenas a casas no </w:t>
      </w:r>
      <w:r>
        <w:rPr>
          <w:rFonts w:ascii="Times New Roman" w:hAnsi="Times New Roman" w:cs="Times New Roman"/>
          <w:i/>
          <w:iCs/>
          <w:sz w:val="24"/>
          <w:szCs w:val="24"/>
          <w:lang w:val="pt-PT"/>
        </w:rPr>
        <w:t>dataset</w:t>
      </w:r>
      <w:r>
        <w:rPr>
          <w:rFonts w:ascii="Times New Roman" w:hAnsi="Times New Roman" w:cs="Times New Roman"/>
          <w:sz w:val="24"/>
          <w:szCs w:val="24"/>
          <w:lang w:val="pt-PT"/>
        </w:rPr>
        <w:t xml:space="preserve"> relativo a </w:t>
      </w:r>
      <w:r>
        <w:rPr>
          <w:rFonts w:ascii="Times New Roman" w:hAnsi="Times New Roman" w:cs="Times New Roman"/>
          <w:i/>
          <w:iCs/>
          <w:sz w:val="24"/>
          <w:szCs w:val="24"/>
          <w:lang w:val="pt-PT"/>
        </w:rPr>
        <w:t>Kansas City</w:t>
      </w:r>
      <w:r>
        <w:rPr>
          <w:rFonts w:ascii="Times New Roman" w:hAnsi="Times New Roman" w:cs="Times New Roman"/>
          <w:sz w:val="24"/>
          <w:szCs w:val="24"/>
          <w:lang w:val="pt-PT"/>
        </w:rPr>
        <w:t xml:space="preserve"> denominado de </w:t>
      </w:r>
      <w:r>
        <w:rPr>
          <w:rFonts w:ascii="Times New Roman" w:hAnsi="Times New Roman" w:cs="Times New Roman"/>
          <w:i/>
          <w:iCs/>
          <w:sz w:val="24"/>
          <w:szCs w:val="24"/>
          <w:lang w:val="pt-PT"/>
        </w:rPr>
        <w:t>grade</w:t>
      </w:r>
      <w:r>
        <w:rPr>
          <w:rFonts w:ascii="Times New Roman" w:hAnsi="Times New Roman" w:cs="Times New Roman"/>
          <w:sz w:val="24"/>
          <w:szCs w:val="24"/>
          <w:lang w:val="pt-PT"/>
        </w:rPr>
        <w:t xml:space="preserve"> (ou “nota”, numa tradução solta). Esta característica atribuía uma nota à casa de modo a avaliá-la comparativamente às restantes. Decidimos excluir este índice por se basear em parâmetros como “design” ou “</w:t>
      </w:r>
      <w:r>
        <w:rPr>
          <w:rFonts w:ascii="Times New Roman" w:hAnsi="Times New Roman" w:cs="Times New Roman"/>
          <w:i/>
          <w:iCs/>
          <w:sz w:val="24"/>
          <w:szCs w:val="24"/>
          <w:lang w:val="pt-PT"/>
        </w:rPr>
        <w:t>building construction</w:t>
      </w:r>
      <w:r>
        <w:rPr>
          <w:rFonts w:ascii="Times New Roman" w:hAnsi="Times New Roman" w:cs="Times New Roman"/>
          <w:sz w:val="24"/>
          <w:szCs w:val="24"/>
          <w:lang w:val="pt-PT"/>
        </w:rPr>
        <w:t xml:space="preserve">”, parecendo-nos importante sermos capazes de efetuar essa mesma avaliação através dos restantes dados e entre comparações dos edifícios em questão. </w:t>
      </w:r>
      <w:r w:rsidRPr="00063D0B">
        <w:rPr>
          <w:rFonts w:ascii="Times New Roman" w:hAnsi="Times New Roman" w:cs="Times New Roman"/>
          <w:sz w:val="24"/>
          <w:szCs w:val="24"/>
          <w:lang w:val="pt-PT"/>
        </w:rPr>
        <w:t xml:space="preserve"> De seguida, modificámos o nome dado às características de modo a que, ao efetuar um </w:t>
      </w:r>
      <w:r w:rsidRPr="00063D0B">
        <w:rPr>
          <w:rFonts w:ascii="Times New Roman" w:hAnsi="Times New Roman" w:cs="Times New Roman"/>
          <w:i/>
          <w:iCs/>
          <w:sz w:val="24"/>
          <w:szCs w:val="24"/>
          <w:lang w:val="pt-PT"/>
        </w:rPr>
        <w:t>join</w:t>
      </w:r>
      <w:r w:rsidRPr="00063D0B">
        <w:rPr>
          <w:rFonts w:ascii="Times New Roman" w:hAnsi="Times New Roman" w:cs="Times New Roman"/>
          <w:sz w:val="24"/>
          <w:szCs w:val="24"/>
          <w:lang w:val="pt-PT"/>
        </w:rPr>
        <w:t xml:space="preserve">, qualquer que fosse, houvesse maior facilidade na integração e preparação dos dados para posterior análise. </w:t>
      </w:r>
      <w:r w:rsidRPr="00063D0B">
        <w:rPr>
          <w:rFonts w:ascii="Times New Roman" w:hAnsi="Times New Roman" w:cs="Times New Roman"/>
          <w:sz w:val="24"/>
          <w:szCs w:val="24"/>
          <w:lang w:val="pt-PT"/>
        </w:rPr>
        <w:lastRenderedPageBreak/>
        <w:t xml:space="preserve">Deste modo, </w:t>
      </w:r>
      <w:r w:rsidR="00EA5E3D">
        <w:rPr>
          <w:rFonts w:ascii="Times New Roman" w:hAnsi="Times New Roman" w:cs="Times New Roman"/>
          <w:sz w:val="24"/>
          <w:szCs w:val="24"/>
          <w:lang w:val="pt-PT"/>
        </w:rPr>
        <w:t xml:space="preserve">restava-nos alterar o tipo de dado utilizado para armazenar datas- por exemplo, datas de venda- e fazer reduções minutas a poucas outras características. </w:t>
      </w:r>
    </w:p>
    <w:p w14:paraId="58A9934A" w14:textId="77777777" w:rsidR="00EA5E3D" w:rsidRDefault="00EA5E3D" w:rsidP="00063D0B">
      <w:pPr>
        <w:pStyle w:val="ListParagraph"/>
        <w:rPr>
          <w:rFonts w:ascii="Times New Roman" w:hAnsi="Times New Roman" w:cs="Times New Roman"/>
          <w:sz w:val="24"/>
          <w:szCs w:val="24"/>
          <w:lang w:val="pt-PT"/>
        </w:rPr>
      </w:pPr>
    </w:p>
    <w:p w14:paraId="34B9F6C0" w14:textId="77777777" w:rsidR="00EA5E3D" w:rsidRPr="00063D0B" w:rsidRDefault="00EA5E3D" w:rsidP="00063D0B">
      <w:pPr>
        <w:pStyle w:val="ListParagraph"/>
        <w:rPr>
          <w:rFonts w:ascii="Times New Roman" w:hAnsi="Times New Roman" w:cs="Times New Roman"/>
          <w:sz w:val="24"/>
          <w:szCs w:val="24"/>
          <w:lang w:val="pt-PT"/>
        </w:rPr>
      </w:pPr>
    </w:p>
    <w:sectPr w:rsidR="00EA5E3D" w:rsidRPr="00063D0B" w:rsidSect="00D74CCE">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EDD4" w14:textId="77777777" w:rsidR="00D74CCE" w:rsidRDefault="00D74CCE" w:rsidP="0075017C">
      <w:pPr>
        <w:spacing w:after="0" w:line="240" w:lineRule="auto"/>
      </w:pPr>
      <w:r>
        <w:separator/>
      </w:r>
    </w:p>
  </w:endnote>
  <w:endnote w:type="continuationSeparator" w:id="0">
    <w:p w14:paraId="7923BDBA" w14:textId="77777777" w:rsidR="00D74CCE" w:rsidRDefault="00D74CCE" w:rsidP="0075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89309"/>
      <w:docPartObj>
        <w:docPartGallery w:val="Page Numbers (Bottom of Page)"/>
        <w:docPartUnique/>
      </w:docPartObj>
    </w:sdtPr>
    <w:sdtEndPr>
      <w:rPr>
        <w:noProof/>
      </w:rPr>
    </w:sdtEndPr>
    <w:sdtContent>
      <w:p w14:paraId="46045407" w14:textId="274F77D9" w:rsidR="0075017C" w:rsidRDefault="007501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9607A" w14:textId="77777777"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0EACA" w14:textId="77777777" w:rsidR="00D74CCE" w:rsidRDefault="00D74CCE" w:rsidP="0075017C">
      <w:pPr>
        <w:spacing w:after="0" w:line="240" w:lineRule="auto"/>
      </w:pPr>
      <w:r>
        <w:separator/>
      </w:r>
    </w:p>
  </w:footnote>
  <w:footnote w:type="continuationSeparator" w:id="0">
    <w:p w14:paraId="4F061824" w14:textId="77777777" w:rsidR="00D74CCE" w:rsidRDefault="00D74CCE" w:rsidP="00750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F2E"/>
    <w:multiLevelType w:val="hybridMultilevel"/>
    <w:tmpl w:val="2E9C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C0B83"/>
    <w:multiLevelType w:val="hybridMultilevel"/>
    <w:tmpl w:val="7FCACC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08738C"/>
    <w:multiLevelType w:val="hybridMultilevel"/>
    <w:tmpl w:val="430A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02A50"/>
    <w:multiLevelType w:val="hybridMultilevel"/>
    <w:tmpl w:val="C54462E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0409000F">
      <w:start w:val="1"/>
      <w:numFmt w:val="decimal"/>
      <w:lvlText w:val="%6."/>
      <w:lvlJc w:val="left"/>
      <w:pPr>
        <w:ind w:left="720" w:hanging="36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17B4428"/>
    <w:multiLevelType w:val="hybridMultilevel"/>
    <w:tmpl w:val="EA9AB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3880908">
    <w:abstractNumId w:val="2"/>
  </w:num>
  <w:num w:numId="2" w16cid:durableId="1017850615">
    <w:abstractNumId w:val="1"/>
  </w:num>
  <w:num w:numId="3" w16cid:durableId="137192506">
    <w:abstractNumId w:val="3"/>
  </w:num>
  <w:num w:numId="4" w16cid:durableId="1763137127">
    <w:abstractNumId w:val="0"/>
  </w:num>
  <w:num w:numId="5" w16cid:durableId="486750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13"/>
    <w:rsid w:val="00063D0B"/>
    <w:rsid w:val="001A6CFE"/>
    <w:rsid w:val="001C2D13"/>
    <w:rsid w:val="002F0266"/>
    <w:rsid w:val="00305947"/>
    <w:rsid w:val="00442299"/>
    <w:rsid w:val="00546F04"/>
    <w:rsid w:val="00595793"/>
    <w:rsid w:val="005E34DE"/>
    <w:rsid w:val="00706EE9"/>
    <w:rsid w:val="0075017C"/>
    <w:rsid w:val="00913AC3"/>
    <w:rsid w:val="009364E5"/>
    <w:rsid w:val="009E1327"/>
    <w:rsid w:val="00D01A5B"/>
    <w:rsid w:val="00D34BE3"/>
    <w:rsid w:val="00D3770D"/>
    <w:rsid w:val="00D74CCE"/>
    <w:rsid w:val="00DD7A79"/>
    <w:rsid w:val="00EA5E3D"/>
    <w:rsid w:val="00EF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1BE6"/>
  <w15:chartTrackingRefBased/>
  <w15:docId w15:val="{60ECCA0F-CD77-4879-B4B8-4450E5B2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144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7C"/>
    <w:pPr>
      <w:ind w:left="720"/>
      <w:contextualSpacing/>
    </w:pPr>
  </w:style>
  <w:style w:type="paragraph" w:styleId="Header">
    <w:name w:val="header"/>
    <w:basedOn w:val="Normal"/>
    <w:link w:val="HeaderChar"/>
    <w:uiPriority w:val="99"/>
    <w:unhideWhenUsed/>
    <w:rsid w:val="00750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17C"/>
  </w:style>
  <w:style w:type="paragraph" w:styleId="Footer">
    <w:name w:val="footer"/>
    <w:basedOn w:val="Normal"/>
    <w:link w:val="FooterChar"/>
    <w:uiPriority w:val="99"/>
    <w:unhideWhenUsed/>
    <w:rsid w:val="00750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17C"/>
  </w:style>
  <w:style w:type="character" w:styleId="Hyperlink">
    <w:name w:val="Hyperlink"/>
    <w:basedOn w:val="DefaultParagraphFont"/>
    <w:uiPriority w:val="99"/>
    <w:unhideWhenUsed/>
    <w:rsid w:val="00546F04"/>
    <w:rPr>
      <w:color w:val="0563C1" w:themeColor="hyperlink"/>
      <w:u w:val="single"/>
    </w:rPr>
  </w:style>
  <w:style w:type="character" w:styleId="UnresolvedMention">
    <w:name w:val="Unresolved Mention"/>
    <w:basedOn w:val="DefaultParagraphFont"/>
    <w:uiPriority w:val="99"/>
    <w:semiHidden/>
    <w:unhideWhenUsed/>
    <w:rsid w:val="00546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Riscado</dc:creator>
  <cp:keywords/>
  <dc:description/>
  <cp:lastModifiedBy>Diogo Riscado</cp:lastModifiedBy>
  <cp:revision>2</cp:revision>
  <dcterms:created xsi:type="dcterms:W3CDTF">2024-03-18T13:03:00Z</dcterms:created>
  <dcterms:modified xsi:type="dcterms:W3CDTF">2024-03-20T00:24:00Z</dcterms:modified>
</cp:coreProperties>
</file>