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/>
        <w:t>IGDA-BDA — Justificação dos limites mínimo e máximo (v8)</w:t>
      </w:r>
    </w:p>
    <w:p>
      <w:pPr>
        <w:pStyle w:val="Subtitle"/>
      </w:pPr>
      <w:r>
        <w:rPr/>
        <w:t>Base Potencial do construtor do índice (IGDA_BDA_Construtor_v8.xlsx)</w:t>
      </w:r>
    </w:p>
    <w:p>
      <w:pPr>
        <w:pStyle w:val="Author"/>
      </w:pPr>
      <w:r>
        <w:rPr/>
        <w:t>Banco de Desenvolvimento de Angola · Gabinete de Planeamento e Controlo</w:t>
      </w:r>
    </w:p>
    <w:p>
      <w:pPr>
        <w:pStyle w:val="Date"/>
      </w:pPr>
      <w:r>
        <w:rPr/>
        <w:t>Setembro de 2026</w:t>
      </w:r>
    </w:p>
    <w:p>
      <w:pPr>
        <w:pStyle w:val="Heading1"/>
      </w:pPr>
      <w:r>
        <w:rPr/>
        <w:t>Nota metodológica</w:t>
      </w:r>
    </w:p>
    <w:p>
      <w:pPr>
        <w:pStyle w:val="FirstParagraph"/>
      </w:pPr>
      <w:r>
        <w:rPr/>
        <w:t>Este documento justifica os limites de mínimo e máximo usados na folha 02_Base_Potencial. Esses limites são parâmetros de normalização min-max: não são previsões, nem necessariamente limites físicos absolutos. Quando a fonte tem escala oficial, o intervalo replica essa escala. Quando a variável é uma percentagem ou proporção, usa-se o limite natural sempre que aplicável. Quando a variável não tem tecto natural, o limite é operacional: serve para preservar comparabilidade, evitar que outliers dominem o índice e manter a meta 2027 dentro da faixa sempre que possível.</w:t>
      </w:r>
    </w:p>
    <w:p>
      <w:pPr>
        <w:pStyle w:val="BodyText"/>
      </w:pPr>
      <w:r>
        <w:rPr/>
        <w:t>Validação: todos os 338 indicadores da Base Potencial têm mínimo e máximo definidos e 338 têm todas as observações de 2015-2025 dentro dos respectivos intervalos.</w:t>
      </w:r>
    </w:p>
    <w:p>
      <w:pPr>
        <w:pStyle w:val="BodyText"/>
      </w:pPr>
      <w:r>
        <w:rPr/>
        <w:t>Revisão v8: nenhuma fronteira dos 41 indicadores do índice foi alterada face à v7. As alterações desta versão incidem sobre (i) a coluna Meta 2027, agora alinhada com as metas oficiais do PDN 2023-2027 sempre que existe correspondência (a origem de cada meta está documentada na nova coluna 'Origem da Meta 2027' da Base_Potencial); (ii) as séries actualizadas com as publicações mais recentes; e (iii) seis novos candidatos (LAB028-LAB031, INC031, INC032), cujos limites seguem as regras abaixo. Foi ainda corrigido um erro de redacção da v7, que descrevia várias escalas 0-100 como '0 e 1'.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7568"/>
        <w:gridCol w:w="7568"/>
      </w:tblGrid>
      <w:tr>
        <w:tc>
          <w:tcPr>
            <w:tcW w:type="dxa" w:w="2551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11339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Justificação geral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Escalas oficiais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WGI (−2,5 a 2,5), CPIA (1 a 6), UHC e scores 0-100 mantêm a escala publicada pela fonte.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Percentagens/proporções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Quando a percentagem é naturalmente limitada, usa-se 0-100; quando é razão macroeconómica, usa-se faixa operacional plausível.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Indicadores negativos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tende a representar ausência ou baixa incidência do problema; o máximo representa patamar adverso para truncagem/penalização.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Indicadores positivos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O mínimo representa ausência, piso técnico ou patamar baixo; o máximo representa benchmark elevado ou fronteira de desenvolvimento.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monetárias/contagens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é normalmente zero; o máximo é tecto operacional baseado em ordem de grandeza, meta, série observada e comparabilidade.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Fronteiras de amplitude histórica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Não são usadas em nenhum indicador que integre o índice (revisão v7). Candidatos fora do índice que ainda as usam mantêm os parâmetros para eventual revisão quando forem incorporados.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+/−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São variáveis de equilíbrio ou composição; o intervalo delimita a zona de leitura útil para normalização.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Metas 2027 (v8)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Alinhadas com o PDN 2023-2027 quando existe correspondência directa ou derivável (percentis WGI convertidos para estimativas; rácios do PIB não petrolífero convertidos para % do PIB). Sem correspondência, mantém-se a meta operacional da v7, identificada como tal.</w:t>
            </w:r>
          </w:p>
        </w:tc>
      </w:tr>
    </w:tbl>
    <w:p>
      <w:pPr>
        <w:pStyle w:val="BodyText"/>
      </w:pPr>
    </w:p>
    <w:p>
      <w:pPr>
        <w:pStyle w:val="Heading1"/>
      </w:pPr>
      <w:r>
        <w:rPr/>
        <w:t>Justificação linha a linha</w:t>
      </w:r>
    </w:p>
    <w:p>
      <w:pPr>
        <w:pStyle w:val="Heading2"/>
      </w:pPr>
      <w:r>
        <w:rPr/>
        <w:t>1. Governança e Estado de Direito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Estabilidade Política (WGI)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(-0,38) fica dentro da faixa, permitindo interpretar progresso sem saturar a escala antes do objectivo. Meta alinhada com o PDN 2023-2027 (v8). A série observada em 2015-2025 vai de -0,7936 a -0,3132.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Doing Business / Ease of Business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A série observada em 2015-2025 vai de 37,09 a 43,86.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Percepção da Corrupção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(34) fica dentro da faixa, permitindo interpretar progresso sem saturar a escala antes do objectivo. Meta alinhada com o PDN 2023-2027 (v8). A série observada em 2015-2025 vai de 15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(-0,99) fica dentro da faixa, permitindo interpretar progresso sem saturar a escala antes do objectivo. Meta alinhada com o PDN 2023-2027 (v8). A série observada em 2015-2025 vai de -1,332 a -0,9475.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Eficiência do Governo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(-0,64) fica dentro da faixa, permitindo interpretar progresso sem saturar a escala antes do objectivo. Meta alinhada com o PDN 2023-2027 (v8). A série observada em 2015-2025 vai de -1,016 a -0,7852.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Governação Global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A série observada em 2015-2025 vai de 43,8 a 43,8.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Incidência de subornos em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21,51 a 21,51.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informais a funcionários públicos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19,12 a 19,12.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Qualidade Regulatória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(-0,69) fica dentro da faixa, permitindo interpretar progresso sem saturar a escala antes do objectivo. Meta alinhada com o PDN 2023-2027 (v8). A série observada em 2015-2025 vai de -1,18 a -0,773.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Controlo da Corrupção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(-0,39) fica dentro da faixa, permitindo interpretar progresso sem saturar a escala antes do objectivo. Meta alinhada com o PDN 2023-2027 (v8). A série observada em 2015-2025 vai de -1,488 a -0,6032.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Voz e Responsabilização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(-0,9) fica dentro da faixa, permitindo interpretar progresso sem saturar a escala antes do objectivo. Meta alinhada com o PDN 2023-2027 (v8). A série observada em 2015-2025 vai de -1,195 a -0,9377.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Segurança e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A série observada em 2015-2025 vai de 44,2 a 44,2.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Open Budget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A série observada em 2015-2025 vai de 25 a 36.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Empresas solicitadas a fazer pagamentos informais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Statistical Performance Index - score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(65) fica dentro da faixa, permitindo interpretar progresso sem saturar a escala antes do objectivo. A série observada em 2015-2025 vai de 47,4 a 59,17.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direitos de propriedade e governação baseada em regras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transparência, responsabilização e corrupção no setor público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gestão do setor público e instituições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qualidade da administração pública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qualidade da gestão orçamental e financeira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eficiência da mobilização de receita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Homicídios intencionais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 é um limite adverso plausível para transformar taxas de incidência em pontuação sem premiar diferenças para além de patamares críticos. A meta 2027 (5) fica dentro da faixa, permitindo interpretar progresso sem saturar a escala antes do objectivo. A série observada em 2015-2025 vai de 4,098 a 4,453.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relacionadas com conflito armado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5 000 é um limite adverso plausível para transformar taxas de incidência em pontuação sem premiar diferenças para além de patamares críticos. A meta 2027 (0) fica dentro da faixa, permitindo interpretar progresso sem saturar a escala antes do objectivo. A série observada em 2015-2025 vai de 20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IIAG - Accountability and Transparency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A série observada em 2015-2025 vai de 45,8 a 45,8.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IIAG - Security and Rule of Law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A série observada em 2015-2025 vai de 44,2 a 44,2.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Fragile States Index -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0-120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120 correspondem à escala oficial publicada pela fonte (score), preservando a leitura directa de pior a melhor desempenho. A meta 2027 (70) fica dentro da faixa, permitindo interpretar progresso sem saturar a escala antes do objectivo. A série observada em 2015-2025 vai de 85,6 a 90,7.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World Press Freedom Index (RSF)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(maior=mais livre)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série observada em 2015-2025 vai de 48,3 a 57,17.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Legatum Prosperity Index - score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A série observada em 2015-2025 vai de 40,5 a 40,5.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2. Estabilidade Macroeconómica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do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-5,273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per Capita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(5 000) fica dentro da faixa, permitindo interpretar progresso sem saturar a escala antes do objectivo. A série observada em 2015-2025 vai de 1 749,2 a 3 641,7.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Inflação (IPC)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A série observada em 2015-2025 vai de 9,356 a 30,69.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Pública (% do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(60) fica dentro da faixa, permitindo interpretar progresso sem saturar a escala antes do objectivo. Meta alinhada com o PDN 2023-2027 (v8). A série observada em 2015-2025 vai de 50,39 a 119,8.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Orçamental (% do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-15 a 10 capta deterioração e melhoria sem tornar a escala excessivamente sensível a choques. A meta 2027 (0) fica dentro da faixa, permitindo interpretar progresso sem saturar a escala antes do objectivo. A série observada em 2015-2025 vai de -5,68 a 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IDE não-petrolífero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(7) fica dentro da faixa, permitindo interpretar progresso sem saturar a escala antes do objectivo. Meta alinhada com o PDN 2023-2027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(meses)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4,377 a 9,084.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-4,809 a 5,471.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básica do BNA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40 delimita uma zona operacional para uma variável de equilíbrio ou composição; fora dessa zona o valor deixa de acrescentar sinal comparável ao índice. A meta 2027 (10) fica dentro da faixa, permitindo interpretar progresso sem saturar a escala antes do objectivo. A série observada em 2015-2025 vai de 11 a 20.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nacional - BNA/INE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A série observada em 2015-2025 vai de 12,09 a 41,12.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real do PIB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-5,274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pública (stock, 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(60) fica dentro da faixa, permitindo interpretar progresso sem saturar a escala antes do objectivo. Meta alinhada com o PDN 2023-2027 (v8). A série observada em 2015-2025 vai de 27,56 a 75,79.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investimento (FBCF/PIB,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A série observada em 2015-2025 vai de 10,62 a 29,63.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da conta corrente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A série observada em 2015-2025 vai de -7,804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Directo Estrangeiro líquido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meta 2027 (10) fica dentro da faixa, permitindo interpretar progresso sem saturar a escala antes do objectivo. Meta alinhada com o PDN 2023-2027 (v8). A série observada em 2015-2025 vai de -6,165 a 8,215.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Reservas internacionais em meses de importação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6,172 a 11,79.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da conta corrente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A série observada em 2015-2025 vai de -10,02 a 10,73.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Receita fiscal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(18) fica dentro da faixa, permitindo interpretar progresso sem saturar a escala antes do objectivo. A série observada em 2015-2025 vai de 7,588 a 20,64.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meta 2027 (10) fica dentro da faixa, permitindo interpretar progresso sem saturar a escala antes do objectivo. Meta alinhada com o PDN 2023-2027 (v8).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petrolíferas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A série observada em 2015-2025 vai de 12,72 a 30,73.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bruta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(60) fica dentro da faixa, permitindo interpretar progresso sem saturar a escala antes do objectivo. Meta alinhada com o PDN 2023-2027 (v8). A série observada em 2015-2025 vai de 50,39 a 119,8.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líquido / necessidade de financiamento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A série observada em 2015-2025 vai de -5,68 a 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Volatilidade da taxa de câmbio nominal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variação anual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(10) fica dentro da faixa, permitindo interpretar progresso sem saturar a escala antes do objectivo. A série observada em 2015-2025 vai de 1,381 a 58,5.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Luanda - Dezembro (BNA/INE)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A série observada em 2015-2025 vai de 13,14 a 41,95.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nominal em dólares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188 000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188 000 é um tecto operacional calibrado pela ordem de grandeza observada, metas e benchmarks, evitando que valores excepcionais dominem a normalização. A série observada em 2015-2025 vai de 66 122,0 a 141 910,6.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real do PIB per capita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-15 a 12 capta deterioração e melhoria sem tornar a escala excessivamente sensível a choques. A meta 2027 (3) fica dentro da faixa, permitindo interpretar progresso sem saturar a escala antes do objectivo. A série observada em 2015-2025 vai de -8,171 a 0,4632.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externa total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(60) fica dentro da faixa, permitindo interpretar progresso sem saturar a escala antes do objectivo. Meta alinhada com o PDN 2023-2027 (v8). A série observada em 2015-2025 vai de 39,21 a 98,49.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Necessidade/capacidade de financiamento (% PIB, 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-20 a 30 delimita uma zona operacional para uma variável de equilíbrio ou composição; fora dessa zona o valor deixa de acrescentar sinal comparável ao índice. A meta 2027 (0) fica dentro da faixa, permitindo interpretar progresso sem saturar a escala antes do objectivo. A série observada em 2015-2025 vai de -7,796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bruta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A série observada em 2015-2025 vai de 15,88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21,56 a 39,98.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10,52 a 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Serviço da dívida externa / exportações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A série observada em 2015-2025 vai de 19,16 a 41,96.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37 000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37 000 é um tecto operacional calibrado pela ordem de grandeza observada, metas e benchmarks, evitando que valores excepcionais dominem a normalização. A série observada em 2015-2025 vai de 14 660,6 a 24 419,5.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câmbio média USD/AOA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AOA por USD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1 050 delimita uma zona operacional para uma variável de equilíbrio ou composição; fora dessa zona o valor deixa de acrescentar sinal comparável ao índice. A série observada em 2015-2025 vai de 120,1 a 912.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e serviços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A série observada em 2015-2025 vai de 22,98 a 40,09.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setor privado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alinhada com o PDN 2023-2027 (v8).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A série observada em 2015-2025 vai de 14,78 a 26,62.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primário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A série observada em 2015-2025 vai de -2,57 a 6,08.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nacional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A série observada em 2015-2025 vai de 12,89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A série observada em 2015-2025 vai de 10,64 a 29,69.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ativa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(15) fica dentro da faixa, permitindo interpretar progresso sem saturar a escala antes do objectivo. A série observada em 2015-2025 vai de 15,78 a 20,68.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Moeda ampla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A série observada em 2015-2025 vai de 13,79 a 36,13.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per capita (PPC, USD internacionais)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A série observada em 2015-2025 vai de 7 766,8 a 10 118,6.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RNB per capita (PPC, USD internacionais)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A série observada em 2015-2025 vai de 7 200 a 9 840.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pública excluindo donativos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A série observada em 2015-2025 vai de 13,65 a 49,59.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(40) fica dentro da faixa, permitindo interpretar progresso sem saturar a escala antes do objectivo. A série observada em 2015-2025 vai de 56,78 a 148,2.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Capital regulatório dos bancos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activos ponderados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A série observada em 2015-2025 vai de 8,969 a 14,18.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malparado dos bancos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empréstimos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A série observada em 2015-2025 vai de 10,2 a 25,84.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Deflator implícito do PIB - variação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80 capta deterioração e melhoria sem tornar a escala excessivamente sensível a choques. A série observada em 2015-2025 vai de -2,957 a 35,6.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Importações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10,19 a 15,72.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das importações pelas exportações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300 é um benchmark operacional compatível com metas, pares internacionais e a escala histórica observada. A série observada em 2015-2025 vai de 90,7 a 178,7.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do governo geral - FMI WEO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17,83 a 24,84.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real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-20 a 50 delimita uma zona operacional para uma variável de equilíbrio ou composição; fora dessa zona o valor deixa de acrescentar sinal comparável ao índice. A série observada em 2015-2025 vai de -11,94 a 20,44.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13,7 a 18,37.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Comércio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(60) fica dentro da faixa, permitindo interpretar progresso sem saturar a escala antes do objectivo. A série observada em 2015-2025 vai de 38,84 a 66,86.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Comércio de bens e serviços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(70) fica dentro da faixa, permitindo interpretar progresso sem saturar a escala antes do objectivo. A série observada em 2015-2025 vai de 34,65 a 62,53.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recebido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-10 000 000 000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12 600 000 000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-10 000 000 000 a 12 600 000 000 capta deterioração e melhoria sem tornar a escala excessivamente sensível a choques. A série observada em 2015-2025 vai de -7 397 295 409,2 a 10 028 215 162,6.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3. Capital Humano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Média de Vida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40 a 85 usa limites substantivos plausíveis para variáveis medidas em anos; evita pisos irreais e mantém a normalização comparável. A meta 2027 (63) fica dentro da faixa, permitindo interpretar progresso sem saturar a escala antes do objectivo. Meta alinhada com o PDN 2023-2027 (v8). A série observada em 2015-2025 vai de 61,04 a 65.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Alfabetização (+15 anos)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(78) fica dentro da faixa, permitindo interpretar progresso sem saturar a escala antes do objectivo. Meta alinhada com o PDN 2023-2027 (v8). A série observada em 2015-2025 vai de 66,24 a 68,18.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Infantil (por 1000)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‰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150 é um limite adverso plausível para transformar taxas de incidência em pontuação sem premiar diferenças para além de patamares críticos. A meta 2027 (37) fica dentro da faixa, permitindo interpretar progresso sem saturar a escala antes do objectivo. Meta alinhada com o PDN 2023-2027 (v8). A série observada em 2015-2025 vai de 32,1 a 38,8.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Matrícula (primário)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alinhada com o PDN 2023-2027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Anos Médios de Escolaridade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15 usa limites substantivos plausíveis para variáveis medidas em anos; evita pisos irreais e mantém a normalização comparável. A meta 2027 (8) fica dentro da faixa, permitindo interpretar progresso sem saturar a escala antes do objectivo. A série observada em 2015-2025 vai de 5,316 a 5,844.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(0,6) fica dentro da faixa, permitindo interpretar progresso sem saturar a escala antes do objectivo. A série observada em 2015-2025 vai de 0,59 a 0,616.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(51) fica dentro da faixa, permitindo interpretar progresso sem saturar a escala antes do objectivo. Meta alinhada com o PDN 2023-2027 (v8). A série observada em 2015-2025 vai de 52 a 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conclusão do ensino primário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47,86 a 60,03.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secundário,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(80) fica dentro da faixa, permitindo interpretar progresso sem saturar a escala antes do objectivo. A série observada em 2015-2025 vai de 51,48 a 54,42.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esperados de escolaridade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18 usa limites substantivos plausíveis para variáveis medidas em anos; evita pisos irreais e mantém a normalização comparável. A meta 2027 (12) fica dentro da faixa, permitindo interpretar progresso sem saturar a escala antes do objectivo. A série observada em 2015-2025 vai de 11,75 a 12,17.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jovem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75,66 a 80,7.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Crianças fora da escola primária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A série observada em 2015-2025 vai de 36,76 a 36,76.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neonatal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A série observada em 2015-2025 vai de 18,1 a 20,9.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neonatal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A série observada em 2015-2025 vai de 16 a 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terciário,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8,783 a 10,05.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em educação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(5) fica dentro da faixa, permitindo interpretar progresso sem saturar a escala antes do objectivo. Meta alinhada com o PDN 2023-2027 (v8). A série observada em 2015-2025 vai de 2,073 a 3,487.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alunos/professor 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10 representa ausência do problema ou risco medido. O máximo 80 é um tecto operacional de penalização antes de truncagem na escala normalizada. A meta 2027 (35) fica dentro da faixa, permitindo interpretar progresso sem saturar a escala antes do objectivo. A série observada em 2015-2025 vai de 50,03 a 50,03.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 ajustado à desigualdade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A série observada em 2015-2025 vai de 0,344 a 0,374.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Desigualdade na educação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A série observada em 2015-2025 vai de 34,17 a 34,17.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Alfabetização adulta feminina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(78) fica dentro da faixa, permitindo interpretar progresso sem saturar a escala antes do objectivo. Meta alinhada com o PDN 2023-2027 (v8). A série observada em 2015-2025 vai de 51,93 a 54,37.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Adolescentes fora do ensino secundário inferior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21,93 a 21,93.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secundário inferior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A série observada em 2015-2025 vai de 42,12 a 44,94.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Professores qualificados no ensino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82,44 a 93,28.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alunos/professor no secundário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5 representa ausência do problema ou risco medido. O máximo 80 é um tecto operacional de penalização antes de truncagem na escala normalizada. A meta 2027 (30) fica dentro da faixa, permitindo interpretar progresso sem saturar a escala antes do objectivo. A série observada em 2015-2025 vai de 26,77 a 26,77.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de vida saudável - HALE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30 a 80 usa limites substantivos plausíveis para variáveis medidas em anos; evita pisos irreais e mantém a normalização comparável. A meta 2027 (57) fica dentro da faixa, permitindo interpretar progresso sem saturar a escala antes do objectivo. Meta alinhada com o PDN 2023-2027 (v8). A série observada em 2015-2025 vai de 52,13 a 55,22.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terciário (licenciatura+)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pop. 25+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(10) fica dentro da faixa, permitindo interpretar progresso sem saturar a escala antes do objectivo. A série observada em 2015-2025 vai de 1,998 a 6,642.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adulta masculina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alinhada com o PDN 2023-2027 (v8). A série observada em 2015-2025 vai de 83,77 a 83,97.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Learning poverty - crianças sem proficiência mínima de leitura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Capital Humano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A série observada em 2015-2025 vai de 0,3602 a 0,3624.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de escolaridade obrigatória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13 usa limites substantivos plausíveis para variáveis medidas em anos; evita pisos irreais e mantém a normalização comparável. A meta 2027 (10) fica dentro da faixa, permitindo interpretar progresso sem saturar a escala antes do objectivo. A série observada em 2015-2025 vai de 6 a 10.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4. Inclusão Social e Protecção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2,15 USD/dia, PPC 2017)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alinhada com o PDN 2023-2027 (v8). A série observada em 2015-2025 vai de 31,1 a 31,1.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Protecção Social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alinhada com o PDN 2023-2027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RNB per Capita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(4 500) fica dentro da faixa, permitindo interpretar progresso sem saturar a escala antes do objectivo. A série observada em 2015-2025 vai de 1 960 a 4 450.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Gini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70 correspondem à escala oficial publicada pela fonte (score), preservando a leitura directa de pior a melhor desempenho. A meta 2027 (40) fica dentro da faixa, permitindo interpretar progresso sem saturar a escala antes do objectivo. A série observada em 2015-2025 vai de 51,3 a 51,3.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(0,7) fica dentro da faixa, permitindo interpretar progresso sem saturar a escala antes do objectivo.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Violência doméstica contra mulheres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33,1 a 33,1.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pela linha nacional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alinhada com o PDN 2023-2027 (v8). A série observada em 2015-2025 vai de 32,3 a 32,3.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proteção social da população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proteção social e programas laborais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série observada em 2015-2025 vai de 10,33 a 10,33.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redes de segurança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série observada em 2015-2025 vai de 4,68 a 4,68.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multidimensional - World Bank headcount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A série observada em 2015-2025 vai de 51,5 a 51,5.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Gender Development Index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(0,95) fica dentro da faixa, permitindo interpretar progresso sem saturar a escala antes do objectivo. A série observada em 2015-2025 vai de 0,877 a 0,906.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Gender Inequality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A série observada em 2015-2025 vai de 0,52 a 0,548.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em instituição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 (WEF)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(0,8) fica dentro da faixa, permitindo interpretar progresso sem saturar a escala antes do objectivo.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(30) fica dentro da faixa, permitindo interpretar progresso sem saturar a escala antes do objectivo. A série observada em 2015-2025 vai de 21,38 a 28,13.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20%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(7) fica dentro da faixa, permitindo interpretar progresso sem saturar a escala antes do objectivo. A série observada em 2015-2025 vai de 3,8 a 3,8.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Pobreza Multidimensional - incidência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(25) fica dentro da faixa, permitindo interpretar progresso sem saturar a escala antes do objectivo. A série observada em 2015-2025 vai de 51,1 a 51,1.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Registo de nascimento completo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A série observada em 2015-2025 vai de 25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seguro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A série observada em 2015-2025 vai de 0,9201 a 0,9201.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Coeficiente de desigualdade humana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A série observada em 2015-2025 vai de 37,01 a 40,66.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Registo de nascimento rural completo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13,6 a 13,6.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10% mais ricos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(30) fica dentro da faixa, permitindo interpretar progresso sem saturar a escala antes do objectivo. A série observada em 2015-2025 vai de 39,6 a 39,6.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Pobreza a 3,65 USD/dia (PPC 2017)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A série observada em 2015-2025 vai de 53,7 a 53,7.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a 6,85 USD/dia (PPC 2017)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série observada em 2015-2025 vai de 80 a 80.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Fosso de pobreza a 2,15 USD/dia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(5) fica dentro da faixa, permitindo interpretar progresso sem saturar a escala antes do objectivo. A série observada em 2015-2025 vai de 16,3 a 16,3.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feminina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A série observada em 2015-2025 vai de 71,34 a 74,69.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Mulheres no parlamento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(35) fica dentro da faixa, permitindo interpretar progresso sem saturar a escala antes do objectivo. A série observada em 2015-2025 vai de 29,55 a 39,55.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3,00 USD/dia, PPC 2021)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série observada em 2015-2025 vai de 39,3 a 39,3.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do Kwenda (agregados beneficiários acumulados, % dos agregados familiares)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(19,8) fica dentro da faixa, permitindo interpretar progresso sem saturar a escala antes do objectivo. A série observada em 2015-2025 vai de 3,29 a 14,83.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Segurados inscritos na protecção social obrigatória (INSS, milhões)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8 é um tecto operacional calibrado pela ordem de grandeza observada, metas e benchmarks, evitando que valores excepcionais dominem a normalização. A meta 2027 (4,3) fica dentro da faixa, permitindo interpretar progresso sem saturar a escala antes do objectivo. Meta alinhada com o PDN 2023-2027 (v8). A série observada em 2015-2025 vai de 1,97 a 3,341.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5. Infraestruturas e Serviços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Água Potável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(61) fica dentro da faixa, permitindo interpretar progresso sem saturar a escala antes do objectivo. Meta alinhada com o PDN 2023-2027 (v8). A série observada em 2015-2025 vai de 58,62 a 67,96.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Saneamento Básico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alinhada com o PDN 2023-2027 (v8). A série observada em 2015-2025 vai de 46,68 a 50,3.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Electrificação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(49) fica dentro da faixa, permitindo interpretar progresso sem saturar a escala antes do objectivo. Meta alinhada com o PDN 2023-2027 (v8). A série observada em 2015-2025 vai de 41,8 a 51,1.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 4G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Rodoviária (km/1000km²)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100 é um tecto operacional calibrado pela ordem de grandeza observada, metas e benchmarks, evitando que valores excepcionais dominem a normalização. A meta 2027 (30) fica dentro da faixa, permitindo interpretar progresso sem saturar a escala antes do objectivo. A série observada em 2015-2025 vai de 29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Agregados com acesso a eletricidade/água/saneamento - Censo 2024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saneamento melhorado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A série observada em 2015-2025 vai de 68,1 a 68,1.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fonte de água melhorada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A série observada em 2015-2025 vai de 70,9 a 70,9.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 por 100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energia limpa para cozinhar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A série observada em 2015-2025 vai de 47 a 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A série observada em 2015-2025 vai de 27,7 a 27,7.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rural à eletricidade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série observada em 2015-2025 vai de 3,8 a 7,3.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Perdas de transmissão e distribuição elétrica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A série observada em 2015-2025 vai de 11,26 a 11,27.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 por 100 habitantes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Preço de cabaz móvel-banda larga (% RNB per capita)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per 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30 é um tecto operacional de penalização antes de truncagem na escala normalizada. A meta 2027 (5)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Estradas pavimentadas (% total)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urbano à eletricidade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64 a 77,9.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Eletricidade renovável no output elétrico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output elétrico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(73) fica dentro da faixa, permitindo interpretar progresso sem saturar a escala antes do objectivo. Meta alinhada com o PDN 2023-2027 (v8). A série observada em 2015-2025 vai de 52,31 a 91,16.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Água potável básica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A série observada em 2015-2025 vai de 29,07 a 36,91.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Água potável básica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75,64 a 81,73.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Saneamento básico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série observada em 2015-2025 vai de 21,86 a 23,55.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Saneamento básico urbano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A série observada em 2015-2025 vai de 60,98 a 62,84.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Energia limpa para cozinhar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A série observada em 2015-2025 vai de 7,7 a 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Energia limpa para cozinhar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série observada em 2015-2025 vai de 75 a 77,5.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Tráfego portuário de contentores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TEU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1 500 000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1 500 000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572 298 a 814 965.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Logistics Performance Index -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5 reproduzem a escala oficial do índice (1 = pior, 5 = melhor). A meta 2027 (3) fica dentro da faixa, permitindo interpretar progresso sem saturar a escala antes do objectivo. A série observada em 2015-2025 vai de 2,05 a 2,241.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Eletricidade hidroelétrica no output elétrico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output elétrico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54,33 a 79,34.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Passageiros transportados por via aérea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1 720 000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1 720 000 é um tecto operacional calibrado pela ordem de grandeza observada, metas e benchmarks, evitando que valores excepcionais dominem a normalização. A série observada em 2015-2025 vai de 311 488 a 1 516 628.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Frete aéreo transportado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milhões ton-km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88,8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21,1 a 88,8 é uma faixa operacional para uma variável monetária/escala de grandeza que não parte realisticamente de zero no caso observado. A série observada em 2015-2025 vai de 28,9 a 78,16.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privado em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1 000 000 000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1 000 000 000 é um tecto operacional calibrado pela ordem de grandeza observada, metas e benchmarks, evitando que valores excepcionais dominem a normalização. A série observada em 2015-2025 vai de 190 000 000 a 800 000 000.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eletricidade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kWh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21,8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21,8 a 494 é uma faixa operacional para uma variável monetária/escala de grandeza que não parte realisticamente de zero no caso observado. A série observada em 2015-2025 vai de 306,2 a 439,1.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Linhas telefónicas fixas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0,2119 a 1,043.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6. Mercado de Trabalho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Emprego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A série observada em 2015-2025 vai de 61,08 a 64,62.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(25) fica dentro da faixa, permitindo interpretar progresso sem saturar a escala antes do objectivo. Meta alinhada com o PDN 2023-2027 (v8). A série observada em 2015-2025 vai de 14,02 a 16,7.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(15-25)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Fronteiras revistas na v7: as anteriores derivavam da amplitude histórica observada, o que comprimia a escala e atribuía, por construção, o score máximo ao melhor ano da série. A série observada em 2015-2025 vai de 26,74 a 35,12.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Informal (%)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(69) fica dentro da faixa, permitindo interpretar progresso sem saturar a escala antes do objectivo. Meta alinhada com o PDN 2023-2027 (v8). A série observada em 2015-2025 vai de 74,54 a 80,49.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Formalização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(31) fica dentro da faixa, permitindo interpretar progresso sem saturar a escala antes do objectivo. Meta alinhada com o PDN 2023-2027 (v8). A série observada em 2015-2025 vai de 19,51 a 25,46.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Produtividade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-5 a 10 capta deterioração e melhoria sem tornar a escala excessivamente sensível a choques. A meta 2027 (3)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informal fora da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com contrato escrito / formal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(25) fica dentro da faixa, permitindo interpretar progresso sem saturar a escala antes do objectivo. A série observada em 2015-2025 vai de 21,38 a 28,13.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feminina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A série observada em 2015-2025 vai de 71,34 a 74,69.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nacional estimado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10,39 a 16,43.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Produto por trabalhador - OIT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constantes 2015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25 000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6 782,9 a 9 228,4.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A série observada em 2015-2025 vai de 73,32 a 76,37.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vulnerável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série observada em 2015-2025 vai de 65,22 a 66,31.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Trabalhadores assalariados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série observada em 2015-2025 vai de 24,1 a 25,41.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por pessoa empregada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PPP constantes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1 000 a 50 000 é uma faixa operacional para uma variável monetária/escala de grandeza que não parte realisticamente de zero no caso observado. A meta 2027 (12 000) fica dentro da faixa, permitindo interpretar progresso sem saturar a escala antes do objectivo. A série observada em 2015-2025 vai de 24 632,0 a 32 713,5.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A série observada em 2015-2025 vai de 51,95 a 56,71.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na indústria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5,718 a 7,199.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nos serviços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série observada em 2015-2025 vai de 37,57 a 40,85.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masculina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A série observada em 2015-2025 vai de 75,39 a 78,56.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(20) fica dentro da faixa, permitindo interpretar progresso sem saturar a escala antes do objectivo. A série observada em 2015-2025 vai de 14,26 a 17,51.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(18) fica dentro da faixa, permitindo interpretar progresso sem saturar a escala antes do objectivo. A série observada em 2015-2025 vai de 13,74 a 16,78.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(30) fica dentro da faixa, permitindo interpretar progresso sem saturar a escala antes do objectivo. A série observada em 2015-2025 vai de 26,48 a 34,62.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juvenil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A série observada em 2015-2025 vai de 26,99 a 35,62.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vulnerável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feminino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série observada em 2015-2025 vai de 80,76 a 81,58.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Trabalhadoras assalariadas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feminino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série observada em 2015-2025 vai de 14,32 a 14,7.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Remunerações dos empregados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19,07 a 26,48.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emprego 15+ (INE/IEA, harmonizada OIT)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62,84 a 66,62.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jovem 15-24 (INE/IEA, harmonizada OIT)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série observada em 2015-2025 vai de 18,56 a 31,11.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 15+ (INE/IEA, 13.ª CIET, definição nacional alargada)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28,3 a 32,32.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desemprego 15+ (INE/IEA, 19.ª-21.ª CIET, nova metodologia)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20,12 a 20,12.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7. Segurança Alimentar e Saúde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Desnutrição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(15) fica dentro da faixa, permitindo interpretar progresso sem saturar a escala antes do objectivo. A série observada em 2015-2025 vai de 14,2 a 23,1.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Materna (por 100k)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100k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(165) fica dentro da faixa, permitindo interpretar progresso sem saturar a escala antes do objectivo. Meta alinhada com o PDN 2023-2027 (v8). A série observada em 2015-2025 vai de 170 a 249.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Despesas Saúde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 é um benchmark operacional compatível com metas, pares internacionais e a escala histórica observada. A meta 2027 (4) fica dentro da faixa, permitindo interpretar progresso sem saturar a escala antes do objectivo. Meta alinhada com o PDN 2023-2027 (v8). A série observada em 2015-2025 vai de 2,204 a 2,817.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Camas Hospitalares (por 1000)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(2) fica dentro da faixa, permitindo interpretar progresso sem saturar a escala antes do objectivo. A série observada em 2015-2025 vai de 0,38 a 1,02.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Vacinal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A série observada em 2015-2025 vai de 47 a 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Global Seg.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A série observada em 2015-2025 vai de 26 a 35,1.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Pré-natal, parto assistido e cuidados maternos - IIMS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Razão de mortalidade materna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(165) fica dentro da faixa, permitindo interpretar progresso sem saturar a escala antes do objectivo. Meta alinhada com o PDN 2023-2027 (v8). A série observada em 2015-2025 vai de 170 a 170.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26,9 a 31,2.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direta das famílias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despesa corrente em saúde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26,12 a 36,25.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moderada ou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série observada em 2015-2025 vai de 73,5 a 78,5.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malária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em risco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(215) fica dentro da faixa, permitindo interpretar progresso sem saturar a escala antes do objectivo. A série observada em 2015-2025 vai de 174,5 a 260,1.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estimadas por malária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9 280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25 400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9 280 corresponde ao melhor caso teórico ou incidência nula. O máximo 25 400 é um limite adverso plausível para transformar taxas de incidência em pontuação sem premiar diferenças para além de patamares críticos. A meta 2027 (0) está fora da faixa: rever limites ou meta. A série observada em 2015-2025 vai de 12 090 a 20 493.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Partos assistidos por pessoal qualificado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partos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A série observada em 2015-2025 vai de 49,6 a 49,6.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1000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(51) fica dentro da faixa, permitindo interpretar progresso sem saturar a escala antes do objectivo. Meta alinhada com o PDN 2023-2027 (v8). A série observada em 2015-2025 vai de 49 a 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Vacinação DPT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12-23m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A série observada em 2015-2025 vai de 54 a 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Atraso de crescimento severo &lt;5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A série observada em 2015-2025 vai de 16,35 a 16,35.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Atraso de crescimento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A série observada em 2015-2025 vai de 37,6 a 39,9.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Emaciação infantil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25 é um tecto operacional de penalização antes de truncagem na escala normalizada. A meta 2027 (5) fica dentro da faixa, permitindo interpretar progresso sem saturar a escala antes do objectivo. A série observada em 2015-2025 vai de 4,9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Médicos por 1000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A série observada em 2015-2025 vai de 0,211 a 0,244.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Rendimento cerealífero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kg/ha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6 000 é um benchmark operacional compatível com metas, pares internacionais e a escala histórica observada. A meta 2027 (2 000) fica dentro da faixa, permitindo interpretar progresso sem saturar a escala antes do objectivo. A série observada em 2015-2025 vai de 809,2 a 1 061,8.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doméstica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(3) fica dentro da faixa, permitindo interpretar progresso sem saturar a escala antes do objectivo. A série observada em 2015-2025 vai de 0,9798 a 1,517.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Vacinação HepB3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1 ano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54 a 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tuberculose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(100) fica dentro da faixa, permitindo interpretar progresso sem saturar a escala antes do objectivo. A série observada em 2015-2025 vai de 371 a 445.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Sucesso do tratamento da tuberculose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A série observada em 2015-2025 vai de 25 a 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VIH 15-49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não infetados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10 é um limite adverso plausível para transformar taxas de incidência em pontuação sem premiar diferenças para além de patamares críticos. A meta 2027 (1) fica dentro da faixa, permitindo interpretar progresso sem saturar a escala antes do objectivo. A série observada em 2015-2025 vai de 0,89 a 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produção agrícola/culturas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A série observada em 2015-2025 vai de 100,9 a 122,5.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pecuária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A série observada em 2015-2025 vai de 99,8 a 130,7.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VIH (15-49)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pop. 15-49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 é um tecto operacional de penalização antes de truncagem na escala normalizada. A meta 2027 (1) fica dentro da faixa, permitindo interpretar progresso sem saturar a escala antes do objectivo. A série observada em 2015-2025 vai de 1,6 a 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Insuficiência ponderal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(10) fica dentro da faixa, permitindo interpretar progresso sem saturar a escala antes do objectivo. A série observada em 2015-2025 vai de 19 a 19.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uso de contracepção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15-49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A série observada em 2015-2025 vai de 13,7 a 13,7.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corrente em saúde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162 é um tecto operacional calibrado pela ordem de grandeza observada, metas e benchmarks, evitando que valores excepcionais dominem a normalização. A série observada em 2015-2025 vai de 56,02 a 112,8.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consultas pré-natais (4+)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grávidas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A série observada em 2015-2025 vai de 81,6 a 81,6.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150 é uma faixa operacional para uma variável monetária/escala de grandeza que não parte realisticamente de zero no caso observado. A meta 2027 (110) fica dentro da faixa, permitindo interpretar progresso sem saturar a escala antes do objectivo. A série observada em 2015-2025 vai de 100,7 a 124,1.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universal de saúde - UHC service coverage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A série observada em 2015-2025 vai de 38 a 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Obesidade adulta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A série observada em 2015-2025 vai de 4,812 a 14,97.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suicídio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meta 2027 (5) fica dentro da faixa, permitindo interpretar progresso sem saturar a escala antes do objectivo. A série observada em 2015-2025 vai de 6,47 a 8,11.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8. Diversificação Produtiva e Setor Privado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-4,809 a 5,471.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A série observada em 2015-2025 vai de 26,18 a 28,97.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mudança estrutural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A série observada em 2015-2025 vai de 29,13 a 46,78.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setor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A série observada em 2015-2025 vai de 21,95 a 32,5.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Rendas petrolíferas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A série observada em 2015-2025 vai de 12,72 a 30,73.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totais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(20) fica dentro da faixa, permitindo interpretar progresso sem saturar a escala antes do objectivo. A série observada em 2015-2025 vai de 13,31 a 32,05.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Indústria transformadora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A série observada em 2015-2025 vai de 5,241 a 7,401.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Combustíveis nas exportações de mercadorias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alinhada com o PDN 2023-2027 (v8). A série observada em 2015-2025 vai de 92,7 a 95,67.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nas exportações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A série observada em 2015-2025 vai de 0,6581 a 2,776.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 fixo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A série observada em 2015-2025 vai de 10,62 a 29,63.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meta 2027 (5) fica dentro da faixa, permitindo interpretar progresso sem saturar a escala antes do objectivo.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alinhada com o PDN 2023-2027 (v8).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A série observada em 2015-2025 vai de 10,1 a 16,4.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Agricultura, florestas e pescas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12,32 a 25,24.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Serviços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A série observada em 2015-2025 vai de 42,85 a 47,88.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alta tecnologia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manufaturadas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A série observada em 2015-2025 vai de 12,6 a 27,5.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de novas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novas empresas por 1.000 adultos 15-64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(3) fica dentro da faixa, permitindo interpretar progresso sem saturar a escala antes do objectivo. A série observada em 2015-2025 vai de 0,4958 a 1,548.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Indústria total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80 delimita uma zona operacional para uma variável de equilíbrio ou composição; fora dessa zona o valor deixa de acrescentar sinal comparável ao índice. A série observada em 2015-2025 vai de 27,07 a 42,17.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de média-alta tecnologia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VAB manufatureiro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(10) fica dentro da faixa, permitindo interpretar progresso sem saturar a escala antes do objectivo. A série observada em 2015-2025 vai de 2,985 a 3,564.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produtos agrícolas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0,001427 a 0,3574.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9. Ambiente, Clima e Resiliência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ND-GAIN Country Index - prontidão/resiliência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(50) fica dentro da faixa, permitindo interpretar progresso sem saturar a escala antes do objectivo. A série observada em 2015-2025 vai de 35,26 a 38,31.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vulnerabilidade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A série observada em 2015-2025 vai de 0,506 a 0,514.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Exposição média a PM2.5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microgramas/m3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100 é um tecto operacional de penalização antes de truncagem na escala normalizada. A meta 2027 (15) fica dentro da faixa, permitindo interpretar progresso sem saturar a escala antes do objectivo. A série observada em 2015-2025 vai de 18,23 a 22,52.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Stress hídrico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recursos hídricos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1,872 a 1,872.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líquida ajustada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-50 a 50 capta deterioração e melhoria sem tornar a escala excessivamente sensível a choques. A meta 2027 (10) fica dentro da faixa, permitindo interpretar progresso sem saturar a escala antes do objectivo. A série observada em 2015-2025 vai de -5,578 a 13,4.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Depleção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(10) fica dentro da faixa, permitindo interpretar progresso sem saturar a escala antes do objectivo. A série observada em 2015-2025 vai de 10,95 a 26,61.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Environmental Performance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A série observada em 2015-2025 vai de 29,7 a 40,1.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CO2 per capita excluindo LULUCF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 CO2e/capita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20 é um tecto operacional de penalização antes de truncagem na escala normalizada. A meta 2027 (2) fica dentro da faixa, permitindo interpretar progresso sem saturar a escala antes do objectivo. A série observada em 2015-2025 vai de 0,614 a 1,175.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Gases de efeito estufa per capita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 CO2e/capita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25 delimita uma zona operacional para uma variável de equilíbrio ou composição; fora dessa zona o valor deixa de acrescentar sinal comparável ao índice. A meta 2027 (4) fica dentro da faixa, permitindo interpretar progresso sem saturar a escala antes do objectivo. A série observada em 2015-2025 vai de 1,846 a 2,967.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energia renovável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consumo final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A série observada em 2015-2025 vai de 47,1 a 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Áreas terrestres e marinhas protegidas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território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(17) fica dentro da faixa, permitindo interpretar progresso sem saturar a escala antes do objectivo. A série observada em 2015-2025 vai de 5 a 7,7.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área terrestre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A série observada em 2015-2025 vai de 52,09 a 55,65.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Depleção de energia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(8) fica dentro da faixa, permitindo interpretar progresso sem saturar a escala antes do objectivo. A série observada em 2015-2025 vai de 10,4 a 26.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afetada por secas, cheias e temperaturas extremas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média 1990-2009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sustentabilidade ambiental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prontidão/resiliência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A série observada em 2015-2025 vai de 0,212 a 0,273.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Extracção de água doce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recursos internos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A série observada em 2015-2025 vai de 0,4768 a 0,4768.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(WDI)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A série observada em 2015-2025 vai de 25,72 a 28,14.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Emissões totais de GEE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56,2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87,1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56,2 representa ausência do problema ou risco medido. O máximo 87,1 é um tecto operacional de penalização antes de truncagem na escala normalizada. A série observada em 2015-2025 vai de 63,16 a 83,54.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Recursos internos renováveis de água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m3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3 410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9 890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3 410 a 9 890 é uma faixa operacional para uma variável monetária/escala de grandeza que não parte realisticamente de zero no caso observado. A série observada em 2015-2025 vai de 4 153,2 a 5 256,1.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km2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630 000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796 000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630 000 a 796 000 é uma faixa operacional para uma variável monetária/escala de grandeza que não parte realisticamente de zero no caso observado. A série observada em 2015-2025 vai de 649 421,9 a 693 826,9.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Emissões totais de CO2 (excl. LULUCF)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35,7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13 representa ausência do problema ou risco medido. O máximo 35,7 é um tecto operacional de penalização antes de truncagem na escala normalizada. A série observada em 2015-2025 vai de 20,54 a 33,09.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Terra agrícola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área terrestre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36,71 a 36,95.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10. Demografia, Território e Urbanização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Dispersão do PIB per capita provincial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96,8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96,8 representa ausência do problema ou risco medido. O máximo 154 é um tecto operacional de penalização antes de truncagem na escala normalizada. A série observada em 2015-2025 vai de 103,4 a 147.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Dispersão da pobreza multidimensional municipal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urbanização (INE, projecções)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62,82 a 63,47.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12 900 000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41 100 000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12 900 000 a 41 100 000 delimita uma zona operacional para uma variável de equilíbrio ou composição; fora dessa zona o valor deixa de acrescentar sinal comparável ao índice. A série observada em 2015-2025 vai de 28 157 798 a 39 040 039.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6 delimita uma zona operacional para uma variável de equilíbrio ou composição; fora dessa zona o valor deixa de acrescentar sinal comparável ao índice. A série observada em 2015-2025 vai de 3,001 a 3,605.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63,52 a 71,46.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ativa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(60) fica dentro da faixa, permitindo interpretar progresso sem saturar a escala antes do objectivo. A série observada em 2015-2025 vai de 88,66 a 92,19.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fecundidade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nascimentos por mulher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1 representa ausência do problema ou risco medido. O máximo 8 é um tecto operacional de penalização antes de truncagem na escala normalizada. A meta 2027 (3,5) fica dentro da faixa, permitindo interpretar progresso sem saturar a escala antes do objectivo. A série observada em 2015-2025 vai de 5,048 a 5,774.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Fecundidade adolescente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nascimentos por 1.000 mulheres 15-19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250 é um limite adverso plausível para transformar taxas de incidência em pontuação sem premiar diferenças para além de patamares críticos. A meta 2027 (60) fica dentro da faixa, permitindo interpretar progresso sem saturar a escala antes do objectivo. A série observada em 2015-2025 vai de 139,4 a 150,2.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 em bairros precários/slums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A série observada em 2015-2025 vai de 56,45 a 62,7.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Peso populacional de Luanda e principais polos urbanos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27,04 a 27,45.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Peso de Luanda no PIB nacional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30,1 a 36,28.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fecundidade total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filhos/mulher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1 representa ausência do problema ou risco medido. O máximo 8 é um tecto operacional de penalização antes de truncagem na escala normalizada. A meta 2027 (3,5) fica dentro da faixa, permitindo interpretar progresso sem saturar a escala antes do objectivo. A série observada em 2015-2025 vai de 5,2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28,54 a 36,48.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pessoas/km2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10,5 a 32 delimita uma zona operacional para uma variável de equilíbrio ou composição; fora dessa zona o valor deixa de acrescentar sinal comparável ao índice. A série observada em 2015-2025 vai de 22,59 a 29,48.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de dependência jovem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em idade ativa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(55) fica dentro da faixa, permitindo interpretar progresso sem saturar a escala antes do objectivo. A série observada em 2015-2025 vai de 83,19 a 87,03.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Migração líquida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-23 600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151 000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-23 600 a 151 000 delimita uma zona operacional para uma variável de equilíbrio ou composição; fora dessa zona o valor deixa de acrescentar sinal comparável ao índice. A série observada em 2015-2025 vai de -3 524 a 91 614.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10 delimita uma zona operacional para uma variável de equilíbrio ou composição; fora dessa zona o valor deixa de acrescentar sinal comparável ao índice. A série observada em 2015-2025 vai de 4,136 a 4,861.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idosa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ativa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5,158 a 5,461.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Refugiados por país de origem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540 000 é um limite adverso plausível para transformar taxas de incidência em pontuação sem premiar diferenças para além de patamares críticos. A meta 2027 (0) fica dentro da faixa, permitindo interpretar progresso sem saturar a escala antes do objectivo. A série observada em 2015-2025 vai de 8 176 a 13 433.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Refugiados acolhidos por Angola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7 710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45 500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7 710 a 45 500 delimita uma zona operacional para uma variável de equilíbrio ou composição; fora dessa zona o valor deixa de acrescentar sinal comparável ao índice. A série observada em 2015-2025 vai de 15 547 a 41 119.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bruta de natalidade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hab.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37,16 a 41,85.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bruta de mortalidade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série observada em 2015-2025 vai de 6,84 a 8,809.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11. Transformação Digital e Inovação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eletrónicos e mobile payments - EMIS/BNA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(índice/proxy)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Network Readiness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(45) fica dentro da faixa, permitindo interpretar progresso sem saturar a escala antes do objectivo. A série observada em 2015-2025 vai de 23,17 a 27,4.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E-Government Development Index - EGDI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A série observada em 2015-2025 vai de 0,3311 a 0,4149.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ICT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A série observada em 2015-2025 vai de 21,16 a 27,92.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GovTech Maturity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grupo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A série observada em 2015-2025 vai de 0,45 a 0,45.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Utilizadores de internet - homens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homens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Servidores seguros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 milhão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55,6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55,6 é um tecto operacional calibrado pela ordem de grandeza observada, metas e benchmarks, evitando que valores excepcionais dominem a normalização. A série observada em 2015-2025 vai de 8,062 a 48,51.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jovens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jovens 15-24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serviços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serviços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A série observada em 2015-2025 vai de 2,402 a 45,41.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em investigação e desenvolvimento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A série observada em 2015-2025 vai de 0,03229 a 0,03229.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Investigadores em I&amp;D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milhão de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14,5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52,9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14,5 a 52,9 é uma faixa operacional para uma variável monetária/escala de grandeza que não parte realisticamente de zero no caso observado. A série observada em 2015-2025 vai de 18,94 a 18,94.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E-Participation Index (EPART)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(0,4) fica dentro da faixa, permitindo interpretar progresso sem saturar a escala antes do objectivo. A série observada em 2015-2025 vai de 0,2192 a 0,2192.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bens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(3) fica dentro da faixa, permitindo interpretar progresso sem saturar a escala antes do objectivo. A série observada em 2015-2025 vai de 0,01 a 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Pedidos de patente por residentes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1,4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6,6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1,4 a 6,6 é uma faixa operacional para uma variável monetária/escala de grandeza que não parte realisticamente de zero no caso observado. A série observada em 2015-2025 vai de 2 a 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Pedidos de marca por residentes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1 430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2 760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1 430 a 2 760 é uma faixa operacional para uma variável monetária/escala de grandeza que não parte realisticamente de zero no caso observado. A série observada em 2015-2025 vai de 1 585 a 2 604.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de alta tecnologia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34 800 000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111 000 000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34 800 000 a 111 000 000 é uma faixa operacional para uma variável monetária/escala de grandeza que não parte realisticamente de zero no caso observado. A série observada em 2015-2025 vai de 43 596 708 a 102 003 479.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Artigos científicos e técnicos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62,5 é um tecto operacional calibrado pela ordem de grandeza observada, metas e benchmarks, evitando que valores excepcionais dominem a normalização. A série observada em 2015-2025 vai de 29,16 a 52,43.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Total de linhas documentadas: 338. Fonte: folha 02_Base_Potencial de IGDA_BDA_Construtor_v8.xlsx.</w:t>
      </w:r>
    </w:p>
    <w:sectPr>
      <w:pgSz w:w="16838" w:h="11906" w:orient="landscape"/>
      <w:pgMar w:top="851" w:right="851" w:bottom="851" w:left="85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4"/>
        <w:szCs w:val="24"/>
        <w:lang w:bidi="ar-SA" w:eastAsia="en-US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hAnsi="Cambr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mbria" w:cs="Cambria" w:hAnsi="Cambr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mbria" w:cs="Cambria" w:hAnsi="Cambr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mbria" w:cs="Cambria" w:hAnsi="Cambr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mbria" w:cs="Cambria" w:hAnsi="Cambria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mbria" w:cs="Cambria" w:hAnsi="Cambr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mbria" w:cs="Cambria" w:hAnsi="Cambr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mbria" w:cs="Cambria" w:hAnsi="Cambr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mbria" w:cs="Cambria" w:hAnsi="Cambr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mbria" w:cs="Cambria" w:hAnsi="Cambr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mbria" w:cs="Cambria" w:hAnsi="Cambr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IGDA-BDA — Justificação dos limites mínimo e máximo (v7)</dc:title>
  <dc:creator>Banco de Desenvolvimento de Angola · Gabinete de Planeamento e Controlo</dc:creator>
  <dc:language>pt-PT</dc:language>
  <cp:keywords/>
  <dcterms:created xsi:type="dcterms:W3CDTF">2026-08-24T18:05:44Z</dcterms:created>
  <dcterms:modified xsi:type="dcterms:W3CDTF">2026-08-24T18:05:44Z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de 2026</vt:lpwstr>
  </property>
  <property fmtid="{D5CDD505-2E9C-101B-9397-08002B2CF9AE}" pid="3" name="subtitle">
    <vt:lpwstr>Base Potencial do construtor do índice (IGDA_BDA_Construtor_v7.xlsx)</vt:lpwstr>
  </property>
  <property fmtid="{D5CDD505-2E9C-101B-9397-08002B2CF9AE}" pid="4" name="toc-title">
    <vt:lpwstr>Índice</vt:lpwstr>
  </property>
</Properties>
</file>