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ppleGothic" w:hAnsi="AppleGothic" w:eastAsia="AppleGothic"/>
          <w:b/>
          <w:color w:val="0B2545"/>
          <w:sz w:val="44"/>
        </w:rPr>
        <w:t>Voice-Fit 수집 안내</w:t>
      </w:r>
    </w:p>
    <w:p>
      <w:pPr>
        <w:spacing w:after="280"/>
      </w:pPr>
      <w:r>
        <w:rPr>
          <w:rFonts w:ascii="AppleGothic" w:hAnsi="AppleGothic" w:eastAsia="AppleGothic"/>
          <w:color w:val="4B5563"/>
          <w:sz w:val="22"/>
        </w:rPr>
        <w:t>현장 수집자용 음성 데이터 가이드</w:t>
      </w:r>
    </w:p>
    <w:p>
      <w:pPr>
        <w:pStyle w:val="Heading1"/>
      </w:pPr>
      <w:r>
        <w:t>바로 시작</w:t>
      </w:r>
    </w:p>
    <w:p>
      <w:pPr>
        <w:spacing w:after="80" w:line="300" w:lineRule="auto"/>
        <w:ind w:left="346" w:hanging="346"/>
      </w:pPr>
      <w:r>
        <w:rPr>
          <w:rFonts w:ascii="AppleGothic" w:hAnsi="AppleGothic" w:eastAsia="AppleGothic"/>
          <w:color w:val="0B2545"/>
          <w:sz w:val="22"/>
        </w:rPr>
        <w:t>1. 조용한 곳에서 녹음</w:t>
      </w:r>
    </w:p>
    <w:p>
      <w:pPr>
        <w:spacing w:after="80" w:line="300" w:lineRule="auto"/>
        <w:ind w:left="346" w:hanging="346"/>
      </w:pPr>
      <w:r>
        <w:rPr>
          <w:rFonts w:ascii="AppleGothic" w:hAnsi="AppleGothic" w:eastAsia="AppleGothic"/>
          <w:color w:val="0B2545"/>
          <w:sz w:val="22"/>
        </w:rPr>
        <w:t>2. 마이크와 입 사이를 손 한 뼘 정도로 맞춤</w:t>
      </w:r>
    </w:p>
    <w:p>
      <w:pPr>
        <w:spacing w:after="80" w:line="300" w:lineRule="auto"/>
        <w:ind w:left="346" w:hanging="346"/>
      </w:pPr>
      <w:r>
        <w:rPr>
          <w:rFonts w:ascii="AppleGothic" w:hAnsi="AppleGothic" w:eastAsia="AppleGothic"/>
          <w:color w:val="0B2545"/>
          <w:sz w:val="22"/>
        </w:rPr>
        <w:t>3. 문장 하나와 목소리 상태 하나 선택</w:t>
      </w:r>
    </w:p>
    <w:p>
      <w:pPr>
        <w:spacing w:after="80" w:line="300" w:lineRule="auto"/>
        <w:ind w:left="346" w:hanging="346"/>
      </w:pPr>
      <w:r>
        <w:rPr>
          <w:rFonts w:ascii="AppleGothic" w:hAnsi="AppleGothic" w:eastAsia="AppleGothic"/>
          <w:color w:val="0B2545"/>
          <w:sz w:val="22"/>
        </w:rPr>
        <w:t>4. 고른 방식으로 문장 한 번 읽기</w:t>
      </w:r>
    </w:p>
    <w:p>
      <w:pPr>
        <w:spacing w:after="80" w:line="300" w:lineRule="auto"/>
        <w:ind w:left="346" w:hanging="346"/>
      </w:pPr>
      <w:r>
        <w:rPr>
          <w:rFonts w:ascii="AppleGothic" w:hAnsi="AppleGothic" w:eastAsia="AppleGothic"/>
          <w:color w:val="0B2545"/>
          <w:sz w:val="22"/>
        </w:rPr>
        <w:t>5. 다음 샘플에서는 다른 문장 또는 목소리 상태 선택</w:t>
      </w:r>
    </w:p>
    <w:p>
      <w:pPr>
        <w:spacing w:before="60" w:after="100"/>
        <w:jc w:val="center"/>
      </w:pPr>
      <w:r>
        <w:drawing>
          <wp:inline xmlns:a="http://schemas.openxmlformats.org/drawingml/2006/main" xmlns:pic="http://schemas.openxmlformats.org/drawingml/2006/picture">
            <wp:extent cx="5349240" cy="5349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recording-setu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5349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pleGothic" w:hAnsi="AppleGothic" w:eastAsia="AppleGothic"/>
          <w:color w:val="6B7280"/>
          <w:sz w:val="18"/>
        </w:rPr>
        <w:t>그림 1. Voice-Fit 녹음 준비</w:t>
      </w:r>
    </w:p>
    <w:p>
      <w:pPr>
        <w:spacing w:after="120" w:line="300" w:lineRule="auto"/>
      </w:pPr>
      <w:r>
        <w:rPr>
          <w:rFonts w:ascii="AppleGothic" w:hAnsi="AppleGothic" w:eastAsia="AppleGothic"/>
          <w:color w:val="0B2545"/>
          <w:sz w:val="22"/>
        </w:rPr>
        <w:t>한 번 읽을 땐 목소리 상태 하나만 넣기. 예: 빠르게 말하는 샘플에 “음…” 넣거나 중간에 멈추는 식으로 섞지 않기.</w:t>
      </w:r>
    </w:p>
    <w:p>
      <w:pPr>
        <w:pStyle w:val="Heading1"/>
      </w:pPr>
      <w:r>
        <w:t>읽을 문장</w:t>
      </w:r>
    </w:p>
    <w:p>
      <w:pPr>
        <w:spacing w:after="120" w:line="300" w:lineRule="auto"/>
      </w:pPr>
      <w:r>
        <w:rPr>
          <w:rFonts w:ascii="AppleGothic" w:hAnsi="AppleGothic" w:eastAsia="AppleGothic"/>
          <w:color w:val="0B2545"/>
          <w:sz w:val="22"/>
        </w:rPr>
        <w:t>아래 네 문장을 골고루 사용.</w:t>
      </w:r>
    </w:p>
    <w:p>
      <w:pPr>
        <w:spacing w:after="80" w:line="300" w:lineRule="auto"/>
        <w:ind w:left="346" w:hanging="346"/>
      </w:pPr>
      <w:r>
        <w:rPr>
          <w:rFonts w:ascii="AppleGothic" w:hAnsi="AppleGothic" w:eastAsia="AppleGothic"/>
          <w:color w:val="0B2545"/>
          <w:sz w:val="22"/>
        </w:rPr>
        <w:t>1. 현재 상황을 확인한 뒤 오후 세 시까지 다시 공유드리겠습니다.</w:t>
      </w:r>
    </w:p>
    <w:p>
      <w:pPr>
        <w:spacing w:after="80" w:line="300" w:lineRule="auto"/>
        <w:ind w:left="346" w:hanging="346"/>
      </w:pPr>
      <w:r>
        <w:rPr>
          <w:rFonts w:ascii="AppleGothic" w:hAnsi="AppleGothic" w:eastAsia="AppleGothic"/>
          <w:color w:val="0B2545"/>
          <w:sz w:val="22"/>
        </w:rPr>
        <w:t>2. 불편을 드려 죄송합니다. 우선 원인을 확인하겠습니다.</w:t>
      </w:r>
    </w:p>
    <w:p>
      <w:pPr>
        <w:spacing w:after="80" w:line="300" w:lineRule="auto"/>
        <w:ind w:left="346" w:hanging="346"/>
      </w:pPr>
      <w:r>
        <w:rPr>
          <w:rFonts w:ascii="AppleGothic" w:hAnsi="AppleGothic" w:eastAsia="AppleGothic"/>
          <w:color w:val="0B2545"/>
          <w:sz w:val="22"/>
        </w:rPr>
        <w:t>3. 대안을 정리해서 오늘 안에 말씀드리겠습니다.</w:t>
      </w:r>
    </w:p>
    <w:p>
      <w:pPr>
        <w:spacing w:after="80" w:line="300" w:lineRule="auto"/>
        <w:ind w:left="346" w:hanging="346"/>
      </w:pPr>
      <w:r>
        <w:rPr>
          <w:rFonts w:ascii="AppleGothic" w:hAnsi="AppleGothic" w:eastAsia="AppleGothic"/>
          <w:color w:val="0B2545"/>
          <w:sz w:val="22"/>
        </w:rPr>
        <w:t>4. 제가 담당자와 확인하고 진행 상황을 알려드리겠습니다.</w:t>
      </w:r>
    </w:p>
    <w:p>
      <w:pPr>
        <w:pStyle w:val="Heading1"/>
      </w:pPr>
      <w:r>
        <w:t>한 문장 녹음 순서</w:t>
      </w:r>
    </w:p>
    <w:p>
      <w:pPr>
        <w:spacing w:after="80" w:line="300" w:lineRule="auto"/>
        <w:ind w:left="346" w:hanging="346"/>
      </w:pPr>
      <w:r>
        <w:rPr>
          <w:rFonts w:ascii="AppleGothic" w:hAnsi="AppleGothic" w:eastAsia="AppleGothic"/>
          <w:color w:val="0B2545"/>
          <w:sz w:val="22"/>
        </w:rPr>
        <w:t>1. 목소리 상태와 문장 하나씩 선택</w:t>
      </w:r>
    </w:p>
    <w:p>
      <w:pPr>
        <w:spacing w:after="80" w:line="300" w:lineRule="auto"/>
        <w:ind w:left="346" w:hanging="346"/>
      </w:pPr>
      <w:r>
        <w:rPr>
          <w:rFonts w:ascii="AppleGothic" w:hAnsi="AppleGothic" w:eastAsia="AppleGothic"/>
          <w:color w:val="0B2545"/>
          <w:sz w:val="22"/>
        </w:rPr>
        <w:t>2. 참가자에게 읽는 방법 짧게 안내</w:t>
      </w:r>
    </w:p>
    <w:p>
      <w:pPr>
        <w:spacing w:after="80" w:line="300" w:lineRule="auto"/>
        <w:ind w:left="346" w:hanging="346"/>
      </w:pPr>
      <w:r>
        <w:rPr>
          <w:rFonts w:ascii="AppleGothic" w:hAnsi="AppleGothic" w:eastAsia="AppleGothic"/>
          <w:color w:val="0B2545"/>
          <w:sz w:val="22"/>
        </w:rPr>
        <w:t>3. 1초 준비 후 문장을 처음부터 끝까지 한 번 읽기</w:t>
      </w:r>
    </w:p>
    <w:p>
      <w:pPr>
        <w:spacing w:after="80" w:line="300" w:lineRule="auto"/>
        <w:ind w:left="346" w:hanging="346"/>
      </w:pPr>
      <w:r>
        <w:rPr>
          <w:rFonts w:ascii="AppleGothic" w:hAnsi="AppleGothic" w:eastAsia="AppleGothic"/>
          <w:color w:val="0B2545"/>
          <w:sz w:val="22"/>
        </w:rPr>
        <w:t>4. 다음 문장 또는 다음 목소리 상태 선택</w:t>
      </w:r>
    </w:p>
    <w:p>
      <w:pPr>
        <w:pStyle w:val="Heading1"/>
      </w:pPr>
      <w:r>
        <w:t>말하는 속도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pleGothic" w:hAnsi="AppleGothic" w:eastAsia="AppleGothic"/>
                <w:b/>
                <w:color w:val="1F4D78"/>
                <w:sz w:val="21"/>
              </w:rPr>
              <w:t>수집 이름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pleGothic" w:hAnsi="AppleGothic" w:eastAsia="AppleGothic"/>
                <w:b/>
                <w:color w:val="1F4D78"/>
                <w:sz w:val="21"/>
              </w:rPr>
              <w:t>안내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Gothic" w:hAnsi="AppleGothic" w:eastAsia="AppleGothic"/>
                <w:color w:val="0B2545"/>
                <w:sz w:val="21"/>
              </w:rPr>
              <w:t>평소처럼 말하기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Gothic" w:hAnsi="AppleGothic" w:eastAsia="AppleGothic"/>
                <w:color w:val="0B2545"/>
                <w:sz w:val="21"/>
              </w:rPr>
              <w:t>평소 대화 속도로 편하게 읽기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Gothic" w:hAnsi="AppleGothic" w:eastAsia="AppleGothic"/>
                <w:color w:val="0B2545"/>
                <w:sz w:val="21"/>
              </w:rPr>
              <w:t>빠르게 말하기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Gothic" w:hAnsi="AppleGothic" w:eastAsia="AppleGothic"/>
                <w:color w:val="0B2545"/>
                <w:sz w:val="21"/>
              </w:rPr>
              <w:t>발음이 뭉개지지 않게 평소보다 빠르게 읽기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Gothic" w:hAnsi="AppleGothic" w:eastAsia="AppleGothic"/>
                <w:color w:val="0B2545"/>
                <w:sz w:val="21"/>
              </w:rPr>
              <w:t>천천히 말하기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Gothic" w:hAnsi="AppleGothic" w:eastAsia="AppleGothic"/>
                <w:color w:val="0B2545"/>
                <w:sz w:val="21"/>
              </w:rPr>
              <w:t>단어를 끊지 않고 평소보다 천천히 읽기</w:t>
            </w:r>
          </w:p>
        </w:tc>
      </w:tr>
    </w:tbl>
    <w:p>
      <w:pPr>
        <w:spacing w:after="20"/>
      </w:pPr>
    </w:p>
    <w:p>
      <w:pPr>
        <w:spacing w:before="60" w:after="100"/>
        <w:jc w:val="center"/>
      </w:pPr>
      <w:r>
        <w:drawing>
          <wp:inline xmlns:a="http://schemas.openxmlformats.org/drawingml/2006/main" xmlns:pic="http://schemas.openxmlformats.org/drawingml/2006/picture">
            <wp:extent cx="5349240" cy="53492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peaking-spe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5349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pleGothic" w:hAnsi="AppleGothic" w:eastAsia="AppleGothic"/>
          <w:color w:val="6B7280"/>
          <w:sz w:val="18"/>
        </w:rPr>
        <w:t>그림 2. Voice-Fit 말하는 속도</w:t>
      </w:r>
    </w:p>
    <w:p>
      <w:pPr>
        <w:pStyle w:val="Heading1"/>
      </w:pPr>
      <w:r>
        <w:t>말버릇과 목소리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pleGothic" w:hAnsi="AppleGothic" w:eastAsia="AppleGothic"/>
                <w:b/>
                <w:color w:val="1F4D78"/>
                <w:sz w:val="21"/>
              </w:rPr>
              <w:t>수집 이름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pleGothic" w:hAnsi="AppleGothic" w:eastAsia="AppleGothic"/>
                <w:b/>
                <w:color w:val="1F4D78"/>
                <w:sz w:val="21"/>
              </w:rPr>
              <w:t>안내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Gothic" w:hAnsi="AppleGothic" w:eastAsia="AppleGothic"/>
                <w:color w:val="0B2545"/>
                <w:sz w:val="21"/>
              </w:rPr>
              <w:t>“음…” 넣기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Gothic" w:hAnsi="AppleGothic" w:eastAsia="AppleGothic"/>
                <w:color w:val="0B2545"/>
                <w:sz w:val="21"/>
              </w:rPr>
              <w:t>문장 중간에 “음…” 또는 “어…” 한 번만 넣고 끝까지 읽기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Gothic" w:hAnsi="AppleGothic" w:eastAsia="AppleGothic"/>
                <w:color w:val="0B2545"/>
                <w:sz w:val="21"/>
              </w:rPr>
              <w:t>다시 말하기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Gothic" w:hAnsi="AppleGothic" w:eastAsia="AppleGothic"/>
                <w:color w:val="0B2545"/>
                <w:sz w:val="21"/>
              </w:rPr>
              <w:t>짧은 구절을 한 번 말한 뒤 그 구절부터 다시 말하며 이어 읽기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Gothic" w:hAnsi="AppleGothic" w:eastAsia="AppleGothic"/>
                <w:color w:val="0B2545"/>
                <w:sz w:val="21"/>
              </w:rPr>
              <w:t>중간에 멈추기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Gothic" w:hAnsi="AppleGothic" w:eastAsia="AppleGothic"/>
                <w:color w:val="0B2545"/>
                <w:sz w:val="21"/>
              </w:rPr>
              <w:t>문장 중간에서 약 1.5초 멈췄다가 이어 읽기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Gothic" w:hAnsi="AppleGothic" w:eastAsia="AppleGothic"/>
                <w:color w:val="0B2545"/>
                <w:sz w:val="21"/>
              </w:rPr>
              <w:t>작은 목소리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Gothic" w:hAnsi="AppleGothic" w:eastAsia="AppleGothic"/>
                <w:color w:val="0B2545"/>
                <w:sz w:val="21"/>
              </w:rPr>
              <w:t>속삭이지 않고 들리는 정도로 평소보다 작게 읽기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Gothic" w:hAnsi="AppleGothic" w:eastAsia="AppleGothic"/>
                <w:color w:val="0B2545"/>
                <w:sz w:val="21"/>
              </w:rPr>
              <w:t>목소리 변화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Gothic" w:hAnsi="AppleGothic" w:eastAsia="AppleGothic"/>
                <w:color w:val="0B2545"/>
                <w:sz w:val="21"/>
              </w:rPr>
              <w:t>목에 힘주지 않고 높낮이·크기 조금 바꾸며 읽기</w:t>
            </w:r>
          </w:p>
        </w:tc>
      </w:tr>
    </w:tbl>
    <w:p>
      <w:pPr>
        <w:spacing w:after="20"/>
      </w:pPr>
    </w:p>
    <w:p>
      <w:pPr>
        <w:spacing w:before="60" w:after="100"/>
        <w:jc w:val="center"/>
      </w:pPr>
      <w:r>
        <w:drawing>
          <wp:inline xmlns:a="http://schemas.openxmlformats.org/drawingml/2006/main" xmlns:pic="http://schemas.openxmlformats.org/drawingml/2006/picture">
            <wp:extent cx="5349240" cy="53492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peaking-pattern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5349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pleGothic" w:hAnsi="AppleGothic" w:eastAsia="AppleGothic"/>
          <w:color w:val="6B7280"/>
          <w:sz w:val="18"/>
        </w:rPr>
        <w:t>그림 3. Voice-Fit 말버릇과 목소리</w:t>
      </w:r>
    </w:p>
    <w:p>
      <w:pPr>
        <w:spacing w:after="120" w:line="300" w:lineRule="auto"/>
      </w:pPr>
      <w:r>
        <w:rPr>
          <w:rFonts w:ascii="AppleGothic" w:hAnsi="AppleGothic" w:eastAsia="AppleGothic"/>
          <w:color w:val="0B2545"/>
          <w:sz w:val="22"/>
        </w:rPr>
        <w:t>목소리를 억지로 떨게 하거나 목에 힘주지 않기. 목이 불편하면 바로 중단.</w:t>
      </w:r>
    </w:p>
    <w:p>
      <w:pPr>
        <w:pStyle w:val="Heading1"/>
      </w:pPr>
      <w:r>
        <w:t>첫째 주 녹음 할당량</w:t>
      </w:r>
    </w:p>
    <w:p>
      <w:pPr>
        <w:spacing w:after="80" w:line="300" w:lineRule="auto"/>
        <w:ind w:left="346" w:hanging="346"/>
      </w:pPr>
      <w:r>
        <w:rPr>
          <w:rFonts w:ascii="AppleGothic" w:hAnsi="AppleGothic" w:eastAsia="AppleGothic"/>
          <w:color w:val="0B2545"/>
          <w:sz w:val="22"/>
        </w:rPr>
        <w:t>1. 한 사람당 목소리 상태 하나를 10번씩 녹음</w:t>
      </w:r>
    </w:p>
    <w:p>
      <w:pPr>
        <w:spacing w:after="80" w:line="300" w:lineRule="auto"/>
        <w:ind w:left="346" w:hanging="346"/>
      </w:pPr>
      <w:r>
        <w:rPr>
          <w:rFonts w:ascii="AppleGothic" w:hAnsi="AppleGothic" w:eastAsia="AppleGothic"/>
          <w:color w:val="0B2545"/>
          <w:sz w:val="22"/>
        </w:rPr>
        <w:t>2. 목소리 상태 8개 → 한 사람당 총 80개 녹음</w:t>
      </w:r>
    </w:p>
    <w:p>
      <w:pPr>
        <w:spacing w:after="80" w:line="300" w:lineRule="auto"/>
        <w:ind w:left="346" w:hanging="346"/>
      </w:pPr>
      <w:r>
        <w:rPr>
          <w:rFonts w:ascii="AppleGothic" w:hAnsi="AppleGothic" w:eastAsia="AppleGothic"/>
          <w:color w:val="0B2545"/>
          <w:sz w:val="22"/>
        </w:rPr>
        <w:t>3. 한 사람 녹음 시간 약 15~20분</w:t>
      </w:r>
    </w:p>
    <w:p>
      <w:pPr>
        <w:spacing w:after="80" w:line="300" w:lineRule="auto"/>
        <w:ind w:left="346" w:hanging="346"/>
      </w:pPr>
      <w:r>
        <w:rPr>
          <w:rFonts w:ascii="AppleGothic" w:hAnsi="AppleGothic" w:eastAsia="AppleGothic"/>
          <w:color w:val="0B2545"/>
          <w:sz w:val="22"/>
        </w:rPr>
        <w:t>4. 12명 녹음 → 상태마다 120개, 전체 960개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pleGothic" w:hAnsi="AppleGothic" w:eastAsia="AppleGothic"/>
        <w:color w:val="6B7280"/>
        <w:sz w:val="18"/>
      </w:rPr>
      <w:t xml:space="preserve">Mirror-Ting ·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1" w:color="D9E2F3"/>
      </w:pBdr>
    </w:pPr>
    <w:r>
      <w:rPr>
        <w:rFonts w:ascii="AppleGothic" w:hAnsi="AppleGothic" w:eastAsia="AppleGothic"/>
        <w:color w:val="1F4D78"/>
        <w:sz w:val="18"/>
      </w:rPr>
      <w:t>Voice-Fit · 수집 안내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ppleGothic" w:hAnsi="AppleGothic" w:eastAsia="AppleGothic"/>
      <w:color w:val="0B254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ppleGothic" w:hAnsi="AppleGothic" w:eastAsia="Apple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ppleGothic" w:hAnsi="AppleGothic" w:eastAsia="Apple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pleGothic" w:hAnsi="AppleGothic" w:eastAsia="Apple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