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11622"/>
            <w:shd w:val="clear" w:color="auto" w:fill="1E3A6E"/>
            <w:tcMar>
              <w:top w:w="120" w:type="dxa"/>
              <w:bottom w:w="120" w:type="dxa"/>
              <w:left w:w="2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40"/>
              </w:rPr>
              <w:t>PANTS 2 PIEZAS</w:t>
            </w:r>
          </w:p>
        </w:tc>
        <w:tc>
          <w:tcPr>
            <w:tcW w:type="dxa" w:w="3742"/>
            <w:shd w:val="clear" w:color="auto" w:fill="1E3A6E"/>
            <w:tcMar>
              <w:top w:w="120" w:type="dxa"/>
              <w:bottom w:w="120" w:type="dxa"/>
              <w:left w:w="80" w:type="dxa"/>
              <w:right w:w="200" w:type="dxa"/>
            </w:tcMar>
          </w:tcPr>
          <w:p>
            <w:pPr>
              <w:spacing w:before="0" w:after="0"/>
              <w:jc w:val="right"/>
            </w:pPr>
            <w:r>
              <w:rPr>
                <w:color w:val="9DC3E6"/>
                <w:sz w:val="18"/>
              </w:rPr>
              <w:t>Actualizado: Julio 2026 · precios del sistema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364"/>
      </w:tblGrid>
      <w:tr>
        <w:tc>
          <w:tcPr>
            <w:tcW w:type="dxa" w:w="15364"/>
            <w:shd w:val="clear" w:color="auto" w:fill="B52020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22"/>
              </w:rPr>
              <w:t>Excepciones activas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1"/>
        <w:gridCol w:w="5121"/>
        <w:gridCol w:w="5121"/>
      </w:tblGrid>
      <w:tr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Deportivo · Primaria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707"/>
              <w:gridCol w:w="1707"/>
              <w:gridCol w:w="1707"/>
            </w:tblGrid>
            <w:tr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 / Producto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Tallas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Colegio Motolinea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4, 6, 8, 10, 12, 14, 16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$595</w:t>
                  </w:r>
                </w:p>
              </w:tc>
            </w:tr>
            <w:tr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Colegio Motolinea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CH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$630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Colegio Motolinea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MD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$640</w:t>
                  </w:r>
                </w:p>
              </w:tc>
            </w:tr>
            <w:tr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Colegio Motolinea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GD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$650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Deportivo · Secundaria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707"/>
              <w:gridCol w:w="1707"/>
              <w:gridCol w:w="1707"/>
            </w:tblGrid>
            <w:tr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 / Producto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Tallas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Telesecundaria 454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10, 12, 14, 16, CH, MD, GD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$650</w:t>
                  </w:r>
                </w:p>
              </w:tc>
            </w:tr>
            <w:tr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Telesecundaria 512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10, 12, 14, 16, CH, MD, GD, EXG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$650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Deportivo · Bachillerato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707"/>
              <w:gridCol w:w="1707"/>
              <w:gridCol w:w="1707"/>
            </w:tblGrid>
            <w:tr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 / Producto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Tallas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CBTIS 148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16, CH, MD, GD, EXG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$615</w:t>
                  </w:r>
                </w:p>
              </w:tc>
            </w:tr>
            <w:tr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SABES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16, CH, MD, GD, EXG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$615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UVEG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16, CH, MD, GD, EXG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$690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364"/>
      </w:tblGrid>
      <w:tr>
        <w:tc>
          <w:tcPr>
            <w:tcW w:type="dxa" w:w="15364"/>
            <w:shd w:val="clear" w:color="auto" w:fill="2E6FB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22"/>
              </w:rPr>
              <w:t>Liso · Punto · Algodón (genérico)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1"/>
        <w:gridCol w:w="5121"/>
        <w:gridCol w:w="5121"/>
      </w:tblGrid>
      <w:tr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Liso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$250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CH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$315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MD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$325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GD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$335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EXG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$345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Punto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$475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$495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CH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$525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MD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$535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GD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$545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EXG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$555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Algodón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4, 6, 8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$260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$275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364"/>
      </w:tblGrid>
      <w:tr>
        <w:tc>
          <w:tcPr>
            <w:tcW w:type="dxa" w:w="15364"/>
            <w:shd w:val="clear" w:color="auto" w:fill="C05A00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22"/>
              </w:rPr>
              <w:t>Deportivo por nivel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841"/>
        <w:gridCol w:w="3841"/>
        <w:gridCol w:w="3841"/>
        <w:gridCol w:w="3841"/>
      </w:tblGrid>
      <w:tr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Deportivo · Preescolar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2, 4, 6, 8, 10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$415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Deportivo · Primaria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4, 6, 8, 10, 12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$485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14, 16, 18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$495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CH, MD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$585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GD, EXG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$595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Deportivo · Secundaria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10, 12, 18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$595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$605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CH, MD, GD, EXG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$615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Deportivo · Bachillerato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16, CH, MD, GD, EXG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$650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sectPr w:rsidR="00FC693F" w:rsidRPr="0006063C" w:rsidSect="00034616">
      <w:pgSz w:w="16838" w:h="11906" w:orient="landscape"/>
      <w:pgMar w:top="680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