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SUÉTERES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44, 46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30–38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12, 14, 16, 18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30–38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32–38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14, 16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32–38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$365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40, 42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 (B y V)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Suéter Oferta Ad hoc Talla Uni se maneja aparte a $199.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escuela aparece en excepciones, respetar ese precio.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