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Libertarianism: Working Table of Contents</w:t>
      </w:r>
    </w:p>
    <w:p>
      <w:r>
        <w:rPr>
          <w:sz w:val="22"/>
        </w:rPr>
        <w:t>Working draft based on our discussions. This is an organizational roadmap rather than a final publication outline.</w:t>
      </w:r>
    </w:p>
    <w:p>
      <w:pPr>
        <w:pStyle w:val="Heading2"/>
      </w:pPr>
      <w:r>
        <w:t>Front Matter</w:t>
      </w:r>
    </w:p>
    <w:p>
      <w:pPr>
        <w:pStyle w:val="ListBullet"/>
      </w:pPr>
      <w:r>
        <w:t>Purpose Statement</w:t>
      </w:r>
    </w:p>
    <w:p>
      <w:pPr>
        <w:pStyle w:val="ListBullet"/>
      </w:pPr>
      <w:r>
        <w:t>How to Read This Book</w:t>
      </w:r>
    </w:p>
    <w:p>
      <w:pPr>
        <w:pStyle w:val="ListBullet"/>
      </w:pPr>
      <w:r>
        <w:t>Definitions</w:t>
      </w:r>
    </w:p>
    <w:p>
      <w:pPr>
        <w:pStyle w:val="ListBullet"/>
      </w:pPr>
      <w:r>
        <w:t>Constitutional Methodology</w:t>
      </w:r>
    </w:p>
    <w:p>
      <w:pPr>
        <w:pStyle w:val="Heading2"/>
      </w:pPr>
      <w:r>
        <w:t>Part I – Foundations</w:t>
      </w:r>
    </w:p>
    <w:p>
      <w:pPr>
        <w:pStyle w:val="ListBullet"/>
      </w:pPr>
      <w:r>
        <w:t>1. Why Liberty Requires Government</w:t>
      </w:r>
    </w:p>
    <w:p>
      <w:pPr>
        <w:pStyle w:val="ListBullet"/>
      </w:pPr>
      <w:r>
        <w:t>2. Constitutional Originalism</w:t>
      </w:r>
    </w:p>
    <w:p>
      <w:pPr>
        <w:pStyle w:val="ListBullet"/>
      </w:pPr>
      <w:r>
        <w:t>3. Federalism</w:t>
      </w:r>
    </w:p>
    <w:p>
      <w:pPr>
        <w:pStyle w:val="ListBullet"/>
      </w:pPr>
      <w:r>
        <w:t>4. Rights and Responsibilities</w:t>
      </w:r>
    </w:p>
    <w:p>
      <w:pPr>
        <w:pStyle w:val="ListBullet"/>
      </w:pPr>
      <w:r>
        <w:t>5. Property Rights</w:t>
      </w:r>
    </w:p>
    <w:p>
      <w:pPr>
        <w:pStyle w:val="ListBullet"/>
      </w:pPr>
      <w:r>
        <w:t>6. Practical Libertarianism vs. Anarchy</w:t>
      </w:r>
    </w:p>
    <w:p>
      <w:pPr>
        <w:pStyle w:val="Heading2"/>
      </w:pPr>
      <w:r>
        <w:t>Part II – Domestic Government</w:t>
      </w:r>
    </w:p>
    <w:p>
      <w:pPr>
        <w:pStyle w:val="ListBullet"/>
      </w:pPr>
      <w:r>
        <w:t>Policing</w:t>
      </w:r>
    </w:p>
    <w:p>
      <w:pPr>
        <w:pStyle w:val="ListBullet"/>
      </w:pPr>
      <w:r>
        <w:t>Search Warrants</w:t>
      </w:r>
    </w:p>
    <w:p>
      <w:pPr>
        <w:pStyle w:val="ListBullet"/>
      </w:pPr>
      <w:r>
        <w:t>Immigration &amp; Borders</w:t>
      </w:r>
    </w:p>
    <w:p>
      <w:pPr>
        <w:pStyle w:val="ListBullet"/>
      </w:pPr>
      <w:r>
        <w:t>Education</w:t>
      </w:r>
    </w:p>
    <w:p>
      <w:pPr>
        <w:pStyle w:val="ListBullet"/>
      </w:pPr>
      <w:r>
        <w:t>Federal vs. State Authority</w:t>
      </w:r>
    </w:p>
    <w:p>
      <w:pPr>
        <w:pStyle w:val="ListBullet"/>
      </w:pPr>
      <w:r>
        <w:t>Executive Agencies</w:t>
      </w:r>
    </w:p>
    <w:p>
      <w:pPr>
        <w:pStyle w:val="ListBullet"/>
      </w:pPr>
      <w:r>
        <w:t>Taxation (TBD)</w:t>
      </w:r>
    </w:p>
    <w:p>
      <w:pPr>
        <w:pStyle w:val="ListBullet"/>
      </w:pPr>
      <w:r>
        <w:t>Healthcare (TBD)</w:t>
      </w:r>
    </w:p>
    <w:p>
      <w:pPr>
        <w:pStyle w:val="ListBullet"/>
      </w:pPr>
      <w:r>
        <w:t>Criminal Justice (TBD)</w:t>
      </w:r>
    </w:p>
    <w:p>
      <w:pPr>
        <w:pStyle w:val="Heading2"/>
      </w:pPr>
      <w:r>
        <w:t>Part III – Constitutional Reform</w:t>
      </w:r>
    </w:p>
    <w:p>
      <w:pPr>
        <w:pStyle w:val="ListBullet"/>
      </w:pPr>
      <w:r>
        <w:t>Federal Lands</w:t>
      </w:r>
    </w:p>
    <w:p>
      <w:pPr>
        <w:pStyle w:val="ListBullet"/>
      </w:pPr>
      <w:r>
        <w:t>National Defense &amp; Distributed Military</w:t>
      </w:r>
    </w:p>
    <w:p>
      <w:pPr>
        <w:pStyle w:val="ListBullet"/>
      </w:pPr>
      <w:r>
        <w:t>Voting Rights &amp; Election Integrity</w:t>
      </w:r>
    </w:p>
    <w:p>
      <w:pPr>
        <w:pStyle w:val="ListBullet"/>
      </w:pPr>
      <w:r>
        <w:t>Electoral College Reform</w:t>
      </w:r>
    </w:p>
    <w:p>
      <w:pPr>
        <w:pStyle w:val="ListBullet"/>
      </w:pPr>
      <w:r>
        <w:t>Congressional Reform (TBD)</w:t>
      </w:r>
    </w:p>
    <w:p>
      <w:pPr>
        <w:pStyle w:val="ListBullet"/>
      </w:pPr>
      <w:r>
        <w:t>Budget &amp; Fiscal Reform (TBD)</w:t>
      </w:r>
    </w:p>
    <w:p>
      <w:pPr>
        <w:pStyle w:val="ListBullet"/>
      </w:pPr>
      <w:r>
        <w:t>Term Limits (TBD?)</w:t>
      </w:r>
    </w:p>
    <w:p>
      <w:pPr>
        <w:pStyle w:val="Heading2"/>
      </w:pPr>
      <w:r>
        <w:t>Part IV – Economic Policy</w:t>
      </w:r>
    </w:p>
    <w:p>
      <w:pPr>
        <w:pStyle w:val="ListBullet"/>
      </w:pPr>
      <w:r>
        <w:t>Sound Money</w:t>
      </w:r>
    </w:p>
    <w:p>
      <w:pPr>
        <w:pStyle w:val="ListBullet"/>
      </w:pPr>
      <w:r>
        <w:t>Banking</w:t>
      </w:r>
    </w:p>
    <w:p>
      <w:pPr>
        <w:pStyle w:val="ListBullet"/>
      </w:pPr>
      <w:r>
        <w:t>Social Security Reform</w:t>
      </w:r>
    </w:p>
    <w:p>
      <w:pPr>
        <w:pStyle w:val="ListBullet"/>
      </w:pPr>
      <w:r>
        <w:t>Property Tax</w:t>
      </w:r>
    </w:p>
    <w:p>
      <w:pPr>
        <w:pStyle w:val="ListBullet"/>
      </w:pPr>
      <w:r>
        <w:t>Free Markets</w:t>
      </w:r>
    </w:p>
    <w:p>
      <w:pPr>
        <w:pStyle w:val="ListBullet"/>
      </w:pPr>
      <w:r>
        <w:t>Trade (TBD)</w:t>
      </w:r>
    </w:p>
    <w:p>
      <w:pPr>
        <w:pStyle w:val="Heading2"/>
      </w:pPr>
      <w:r>
        <w:t>Part V – Technology &amp; Future Policy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Privacy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Energy</w:t>
      </w:r>
    </w:p>
    <w:p>
      <w:pPr>
        <w:pStyle w:val="ListBullet"/>
      </w:pPr>
      <w:r>
        <w:t>Data Centers</w:t>
      </w:r>
    </w:p>
    <w:p>
      <w:pPr>
        <w:pStyle w:val="Heading2"/>
      </w:pPr>
      <w:r>
        <w:t>Appendices</w:t>
      </w:r>
    </w:p>
    <w:p>
      <w:pPr>
        <w:pStyle w:val="ListBullet"/>
      </w:pPr>
      <w:r>
        <w:t>Proposed Constitutional Amendments</w:t>
      </w:r>
    </w:p>
    <w:p>
      <w:pPr>
        <w:pStyle w:val="ListBullet"/>
      </w:pPr>
      <w:r>
        <w:t>Reference Documents</w:t>
      </w:r>
    </w:p>
    <w:p>
      <w:pPr>
        <w:pStyle w:val="ListBullet"/>
      </w:pPr>
      <w:r>
        <w:t>Case Law</w:t>
      </w:r>
    </w:p>
    <w:p>
      <w:pPr>
        <w:pStyle w:val="ListBullet"/>
      </w:pPr>
      <w:r>
        <w:t>Glossary</w:t>
      </w:r>
    </w:p>
    <w:p>
      <w:pPr>
        <w:pStyle w:val="ListBullet"/>
      </w:pPr>
      <w:r>
        <w:t>Bibliography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