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Requirements &amp; Traceability Backlog</w:t>
      </w:r>
    </w:p>
    <w:p>
      <w:r>
        <w:t xml:space="preserve">This document tracks outstanding work by requirement rather than by file. </w:t>
      </w:r>
      <w:r>
        <w:rPr>
          <w:b/>
        </w:rPr>
        <w:t>Completed topics are listed for context; only work requiring action receives an ID.</w:t>
      </w:r>
    </w:p>
    <w:p>
      <w:pPr>
        <w:pStyle w:val="Heading2"/>
      </w:pPr>
      <w:r>
        <w:t>Completed Major Topics</w:t>
      </w:r>
    </w:p>
    <w:p>
      <w:pPr>
        <w:pStyle w:val="ListBullet"/>
      </w:pPr>
      <w:r>
        <w:t>Practical Libertarian philosophy established</w:t>
      </w:r>
    </w:p>
    <w:p>
      <w:pPr>
        <w:pStyle w:val="ListBullet"/>
      </w:pPr>
      <w:r>
        <w:t>Federalism / Originalism framework</w:t>
      </w:r>
    </w:p>
    <w:p>
      <w:pPr>
        <w:pStyle w:val="ListBullet"/>
      </w:pPr>
      <w:r>
        <w:t>Federal Lands proposal</w:t>
      </w:r>
    </w:p>
    <w:p>
      <w:pPr>
        <w:pStyle w:val="ListBullet"/>
      </w:pPr>
      <w:r>
        <w:t>Distributed defense concept</w:t>
      </w:r>
    </w:p>
    <w:p>
      <w:pPr>
        <w:pStyle w:val="ListBullet"/>
      </w:pPr>
      <w:r>
        <w:t>Voting Rights &amp; Election Integrity framework</w:t>
      </w:r>
    </w:p>
    <w:p>
      <w:pPr>
        <w:pStyle w:val="ListBullet"/>
      </w:pPr>
      <w:r>
        <w:t>Electoral College proportional allocation concept</w:t>
      </w:r>
    </w:p>
    <w:p>
      <w:pPr>
        <w:pStyle w:val="ListBullet"/>
      </w:pPr>
      <w:r>
        <w:t>Ranked Choice integration concept</w:t>
      </w:r>
    </w:p>
    <w:p>
      <w:pPr>
        <w:pStyle w:val="ListBullet"/>
      </w:pPr>
      <w:r>
        <w:t>Sound Money foundation</w:t>
      </w:r>
    </w:p>
    <w:p>
      <w:pPr>
        <w:pStyle w:val="ListBullet"/>
      </w:pPr>
      <w:r>
        <w:t>Immigration principles</w:t>
      </w:r>
    </w:p>
    <w:p>
      <w:pPr>
        <w:pStyle w:val="ListBullet"/>
      </w:pPr>
      <w:r>
        <w:t>Education principles</w:t>
      </w:r>
    </w:p>
    <w:p>
      <w:pPr>
        <w:pStyle w:val="Heading2"/>
      </w:pPr>
      <w:r>
        <w:t>PL – Project Level Requirements</w:t>
      </w:r>
    </w:p>
    <w:p>
      <w:pPr>
        <w:pStyle w:val="ListBullet"/>
      </w:pPr>
      <w:r>
        <w:rPr>
          <w:b/>
        </w:rPr>
        <w:t xml:space="preserve">PL-001 [OPEN] </w:t>
      </w:r>
      <w:r>
        <w:t>Create complete master Table of Contents.</w:t>
      </w:r>
    </w:p>
    <w:p>
      <w:pPr>
        <w:pStyle w:val="ListBullet"/>
      </w:pPr>
      <w:r>
        <w:rPr>
          <w:b/>
        </w:rPr>
        <w:t xml:space="preserve">PL-002 [OPEN] </w:t>
      </w:r>
      <w:r>
        <w:t>Inventory every prior conversation into Parts/Chapters.</w:t>
      </w:r>
    </w:p>
    <w:p>
      <w:pPr>
        <w:pStyle w:val="ListBullet"/>
      </w:pPr>
      <w:r>
        <w:rPr>
          <w:b/>
        </w:rPr>
        <w:t xml:space="preserve">PL-003 [OPEN] </w:t>
      </w:r>
      <w:r>
        <w:t>Create chapter-to-research traceability matrix.</w:t>
      </w:r>
    </w:p>
    <w:p>
      <w:pPr>
        <w:pStyle w:val="ListBullet"/>
      </w:pPr>
      <w:r>
        <w:rPr>
          <w:b/>
        </w:rPr>
        <w:t xml:space="preserve">PL-004 [OPEN] </w:t>
      </w:r>
      <w:r>
        <w:t>Create citation tracking system.</w:t>
      </w:r>
    </w:p>
    <w:p>
      <w:pPr>
        <w:pStyle w:val="ListBullet"/>
      </w:pPr>
      <w:r>
        <w:rPr>
          <w:b/>
        </w:rPr>
        <w:t xml:space="preserve">PL-005 [OPEN] </w:t>
      </w:r>
      <w:r>
        <w:t>Create bibliography and reference library.</w:t>
      </w:r>
    </w:p>
    <w:p>
      <w:pPr>
        <w:pStyle w:val="ListBullet"/>
      </w:pPr>
      <w:r>
        <w:rPr>
          <w:b/>
        </w:rPr>
        <w:t xml:space="preserve">PL-006 [OPEN] </w:t>
      </w:r>
      <w:r>
        <w:t>Establish GitHub issue workflow.</w:t>
      </w:r>
    </w:p>
    <w:p>
      <w:pPr>
        <w:pStyle w:val="ListBullet"/>
      </w:pPr>
      <w:r>
        <w:rPr>
          <w:b/>
        </w:rPr>
        <w:t xml:space="preserve">PL-007 [OPEN] </w:t>
      </w:r>
      <w:r>
        <w:t>Editorial review of all completed chapters.</w:t>
      </w:r>
    </w:p>
    <w:p>
      <w:pPr>
        <w:pStyle w:val="ListBullet"/>
      </w:pPr>
      <w:r>
        <w:rPr>
          <w:b/>
        </w:rPr>
        <w:t xml:space="preserve">PL-008 [OPEN] </w:t>
      </w:r>
      <w:r>
        <w:t>Cross-reference all proposals to chapters.</w:t>
      </w:r>
    </w:p>
    <w:p>
      <w:pPr>
        <w:pStyle w:val="Heading2"/>
      </w:pPr>
      <w:r>
        <w:t>MC – Manifesto Chapter Requirements</w:t>
      </w:r>
    </w:p>
    <w:p>
      <w:pPr>
        <w:pStyle w:val="ListBullet"/>
      </w:pPr>
      <w:r>
        <w:rPr>
          <w:b/>
        </w:rPr>
        <w:t xml:space="preserve">MC-001 [OPEN] </w:t>
      </w:r>
      <w:r>
        <w:t>Complete Foundations Part structure</w:t>
      </w:r>
    </w:p>
    <w:p>
      <w:pPr>
        <w:pStyle w:val="ListBullet"/>
      </w:pPr>
      <w:r>
        <w:rPr>
          <w:b/>
        </w:rPr>
        <w:t xml:space="preserve">MC-002 [OPEN] </w:t>
      </w:r>
      <w:r>
        <w:t>Complete Domestic Government Part structure</w:t>
      </w:r>
    </w:p>
    <w:p>
      <w:pPr>
        <w:pStyle w:val="ListBullet"/>
      </w:pPr>
      <w:r>
        <w:rPr>
          <w:b/>
        </w:rPr>
        <w:t xml:space="preserve">MC-003 [OPEN] </w:t>
      </w:r>
      <w:r>
        <w:t>Complete Constitutional Reform Part structure</w:t>
      </w:r>
    </w:p>
    <w:p>
      <w:pPr>
        <w:pStyle w:val="ListBullet"/>
      </w:pPr>
      <w:r>
        <w:rPr>
          <w:b/>
        </w:rPr>
        <w:t xml:space="preserve">MC-004 [OPEN] </w:t>
      </w:r>
      <w:r>
        <w:t>Write Economic Policy chapters</w:t>
      </w:r>
    </w:p>
    <w:p>
      <w:pPr>
        <w:pStyle w:val="ListBullet"/>
      </w:pPr>
      <w:r>
        <w:rPr>
          <w:b/>
        </w:rPr>
        <w:t xml:space="preserve">MC-005 [OPEN] </w:t>
      </w:r>
      <w:r>
        <w:t>Write Future Policy chapters</w:t>
      </w:r>
    </w:p>
    <w:p>
      <w:pPr>
        <w:pStyle w:val="ListBullet"/>
      </w:pPr>
      <w:r>
        <w:rPr>
          <w:b/>
        </w:rPr>
        <w:t xml:space="preserve">MC-006 [OPEN] </w:t>
      </w:r>
      <w:r>
        <w:t>Identify missing constitutional topics</w:t>
      </w:r>
    </w:p>
    <w:p>
      <w:pPr>
        <w:pStyle w:val="ListBullet"/>
      </w:pPr>
      <w:r>
        <w:rPr>
          <w:b/>
        </w:rPr>
        <w:t xml:space="preserve">MC-007 [OPEN] </w:t>
      </w:r>
      <w:r>
        <w:t>Review each chapter for counterarguments</w:t>
      </w:r>
    </w:p>
    <w:p>
      <w:pPr>
        <w:pStyle w:val="ListBullet"/>
      </w:pPr>
      <w:r>
        <w:rPr>
          <w:b/>
        </w:rPr>
        <w:t xml:space="preserve">MC-008 [OPEN] </w:t>
      </w:r>
      <w:r>
        <w:t>Add executive summaries to every chapter</w:t>
      </w:r>
    </w:p>
    <w:p>
      <w:pPr>
        <w:pStyle w:val="Heading2"/>
      </w:pPr>
      <w:r>
        <w:t>P3 – Constitutional Reform Follow-up</w:t>
      </w:r>
    </w:p>
    <w:p>
      <w:pPr>
        <w:pStyle w:val="ListBullet"/>
      </w:pPr>
      <w:r>
        <w:rPr>
          <w:b/>
        </w:rPr>
        <w:t xml:space="preserve">P3-001 [OPEN] </w:t>
      </w:r>
      <w:r>
        <w:t>Add Voting Rights Act research and citations</w:t>
      </w:r>
    </w:p>
    <w:p>
      <w:pPr>
        <w:pStyle w:val="ListBullet"/>
      </w:pPr>
      <w:r>
        <w:rPr>
          <w:b/>
        </w:rPr>
        <w:t xml:space="preserve">P3-002 [OPEN] </w:t>
      </w:r>
      <w:r>
        <w:t>Add NVRA / HAVA / SAVE analysis</w:t>
      </w:r>
    </w:p>
    <w:p>
      <w:pPr>
        <w:pStyle w:val="ListBullet"/>
      </w:pPr>
      <w:r>
        <w:rPr>
          <w:b/>
        </w:rPr>
        <w:t xml:space="preserve">P3-003 [OPEN] </w:t>
      </w:r>
      <w:r>
        <w:t>Research Supreme Court election cases</w:t>
      </w:r>
    </w:p>
    <w:p>
      <w:pPr>
        <w:pStyle w:val="ListBullet"/>
      </w:pPr>
      <w:r>
        <w:rPr>
          <w:b/>
        </w:rPr>
        <w:t xml:space="preserve">P3-004 [OPEN] </w:t>
      </w:r>
      <w:r>
        <w:t>Draft proportional electoral amendment</w:t>
      </w:r>
    </w:p>
    <w:p>
      <w:pPr>
        <w:pStyle w:val="ListBullet"/>
      </w:pPr>
      <w:r>
        <w:rPr>
          <w:b/>
        </w:rPr>
        <w:t xml:space="preserve">P3-005 [OPEN] </w:t>
      </w:r>
      <w:r>
        <w:t>Draft RCV implementation proposal</w:t>
      </w:r>
    </w:p>
    <w:p>
      <w:pPr>
        <w:pStyle w:val="ListBullet"/>
      </w:pPr>
      <w:r>
        <w:rPr>
          <w:b/>
        </w:rPr>
        <w:t xml:space="preserve">P3-006 [OPEN] </w:t>
      </w:r>
      <w:r>
        <w:t>Research House contingency process</w:t>
      </w:r>
    </w:p>
    <w:p>
      <w:pPr>
        <w:pStyle w:val="ListBullet"/>
      </w:pPr>
      <w:r>
        <w:rPr>
          <w:b/>
        </w:rPr>
        <w:t xml:space="preserve">P3-007 [OPEN] </w:t>
      </w:r>
      <w:r>
        <w:t>Mathematical model and examples</w:t>
      </w:r>
    </w:p>
    <w:p>
      <w:pPr>
        <w:pStyle w:val="ListBullet"/>
      </w:pPr>
      <w:r>
        <w:rPr>
          <w:b/>
        </w:rPr>
        <w:t xml:space="preserve">P3-008 [OPEN] </w:t>
      </w:r>
      <w:r>
        <w:t>Address campaign finance</w:t>
      </w:r>
    </w:p>
    <w:p>
      <w:pPr>
        <w:pStyle w:val="ListBullet"/>
      </w:pPr>
      <w:r>
        <w:rPr>
          <w:b/>
        </w:rPr>
        <w:t xml:space="preserve">P3-009 [OPEN] </w:t>
      </w:r>
      <w:r>
        <w:t>Address redistricting</w:t>
      </w:r>
    </w:p>
    <w:p>
      <w:pPr>
        <w:pStyle w:val="Heading2"/>
      </w:pPr>
      <w:r>
        <w:t>RP – Research Paper Requirements</w:t>
      </w:r>
    </w:p>
    <w:p>
      <w:pPr>
        <w:pStyle w:val="ListBullet"/>
      </w:pPr>
      <w:r>
        <w:rPr>
          <w:b/>
        </w:rPr>
        <w:t xml:space="preserve">RP-001 [OPEN] </w:t>
      </w:r>
      <w:r>
        <w:t>Property Clause paper</w:t>
      </w:r>
    </w:p>
    <w:p>
      <w:pPr>
        <w:pStyle w:val="ListBullet"/>
      </w:pPr>
      <w:r>
        <w:rPr>
          <w:b/>
        </w:rPr>
        <w:t xml:space="preserve">RP-002 [OPEN] </w:t>
      </w:r>
      <w:r>
        <w:t>Election Integrity legal survey</w:t>
      </w:r>
    </w:p>
    <w:p>
      <w:pPr>
        <w:pStyle w:val="ListBullet"/>
      </w:pPr>
      <w:r>
        <w:rPr>
          <w:b/>
        </w:rPr>
        <w:t xml:space="preserve">RP-003 [OPEN] </w:t>
      </w:r>
      <w:r>
        <w:t>Electoral College mathematical model</w:t>
      </w:r>
    </w:p>
    <w:p>
      <w:pPr>
        <w:pStyle w:val="ListBullet"/>
      </w:pPr>
      <w:r>
        <w:rPr>
          <w:b/>
        </w:rPr>
        <w:t xml:space="preserve">RP-004 [OPEN] </w:t>
      </w:r>
      <w:r>
        <w:t>Sound Money historical analysis</w:t>
      </w:r>
    </w:p>
    <w:p>
      <w:pPr>
        <w:pStyle w:val="ListBullet"/>
      </w:pPr>
      <w:r>
        <w:rPr>
          <w:b/>
        </w:rPr>
        <w:t xml:space="preserve">RP-005 [OPEN] </w:t>
      </w:r>
      <w:r>
        <w:t>Federalism case law</w:t>
      </w:r>
    </w:p>
    <w:p>
      <w:pPr>
        <w:pStyle w:val="ListBullet"/>
      </w:pPr>
      <w:r>
        <w:rPr>
          <w:b/>
        </w:rPr>
        <w:t xml:space="preserve">RP-006 [OPEN] </w:t>
      </w:r>
      <w:r>
        <w:t>Administrative State analysis</w:t>
      </w:r>
    </w:p>
    <w:p>
      <w:pPr>
        <w:pStyle w:val="Heading2"/>
      </w:pPr>
      <w:r>
        <w:t>PR – Proposal Requirements</w:t>
      </w:r>
    </w:p>
    <w:p>
      <w:pPr>
        <w:pStyle w:val="ListBullet"/>
      </w:pPr>
      <w:r>
        <w:rPr>
          <w:b/>
        </w:rPr>
        <w:t xml:space="preserve">PR-001 [OPEN] </w:t>
      </w:r>
      <w:r>
        <w:t>Election constitutional amendment</w:t>
      </w:r>
    </w:p>
    <w:p>
      <w:pPr>
        <w:pStyle w:val="ListBullet"/>
      </w:pPr>
      <w:r>
        <w:rPr>
          <w:b/>
        </w:rPr>
        <w:t xml:space="preserve">PR-002 [OPEN] </w:t>
      </w:r>
      <w:r>
        <w:t>Federal Lands amendment</w:t>
      </w:r>
    </w:p>
    <w:p>
      <w:pPr>
        <w:pStyle w:val="ListBullet"/>
      </w:pPr>
      <w:r>
        <w:rPr>
          <w:b/>
        </w:rPr>
        <w:t xml:space="preserve">PR-003 [OPEN] </w:t>
      </w:r>
      <w:r>
        <w:t>Distributed Defense amendment</w:t>
      </w:r>
    </w:p>
    <w:p>
      <w:pPr>
        <w:pStyle w:val="ListBullet"/>
      </w:pPr>
      <w:r>
        <w:rPr>
          <w:b/>
        </w:rPr>
        <w:t xml:space="preserve">PR-004 [OPEN] </w:t>
      </w:r>
      <w:r>
        <w:t>Model federal election legislation</w:t>
      </w:r>
    </w:p>
    <w:p>
      <w:pPr>
        <w:pStyle w:val="ListBullet"/>
      </w:pPr>
      <w:r>
        <w:rPr>
          <w:b/>
        </w:rPr>
        <w:t xml:space="preserve">PR-005 [OPEN] </w:t>
      </w:r>
      <w:r>
        <w:t>Model state election legislation</w:t>
      </w:r>
    </w:p>
    <w:p>
      <w:pPr>
        <w:pStyle w:val="ListBullet"/>
      </w:pPr>
      <w:r>
        <w:rPr>
          <w:b/>
        </w:rPr>
        <w:t xml:space="preserve">PR-006 [OPEN] </w:t>
      </w:r>
      <w:r>
        <w:t>Implementation roadmap</w:t>
      </w:r>
    </w:p>
    <w:p>
      <w:pPr>
        <w:pStyle w:val="Heading2"/>
      </w:pPr>
      <w:r>
        <w:t>Completion Gates</w:t>
      </w:r>
    </w:p>
    <w:p>
      <w:pPr>
        <w:pStyle w:val="ListBullet"/>
      </w:pPr>
      <w:r>
        <w:t>Research complete</w:t>
      </w:r>
    </w:p>
    <w:p>
      <w:pPr>
        <w:pStyle w:val="ListBullet"/>
      </w:pPr>
      <w:r>
        <w:t>References complete</w:t>
      </w:r>
    </w:p>
    <w:p>
      <w:pPr>
        <w:pStyle w:val="ListBullet"/>
      </w:pPr>
      <w:r>
        <w:t>Legal review complete</w:t>
      </w:r>
    </w:p>
    <w:p>
      <w:pPr>
        <w:pStyle w:val="ListBullet"/>
      </w:pPr>
      <w:r>
        <w:t>Counterarguments addressed</w:t>
      </w:r>
    </w:p>
    <w:p>
      <w:pPr>
        <w:pStyle w:val="ListBullet"/>
      </w:pPr>
      <w:r>
        <w:t>Proposal drafted (if applicable)</w:t>
      </w:r>
    </w:p>
    <w:p>
      <w:pPr>
        <w:pStyle w:val="ListBullet"/>
      </w:pPr>
      <w:r>
        <w:t>Editorial review complete</w:t>
      </w:r>
    </w:p>
    <w:p>
      <w:pPr>
        <w:pStyle w:val="ListBullet"/>
      </w:pPr>
      <w:r>
        <w:t>Ready for publication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