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8246"/>
      </w:tblGrid>
      <w:tr w:rsidR="002600FD" w:rsidRPr="00E60CD2" w:rsidTr="0023745A">
        <w:tc>
          <w:tcPr>
            <w:tcW w:w="1384" w:type="dxa"/>
          </w:tcPr>
          <w:p w:rsidR="002600FD" w:rsidRPr="000F57A0" w:rsidRDefault="002600FD" w:rsidP="0023745A">
            <w:pPr>
              <w:spacing w:line="240" w:lineRule="auto"/>
              <w:rPr>
                <w:rFonts w:eastAsia="Times New Roman"/>
                <w:b/>
                <w:szCs w:val="24"/>
                <w:lang w:val="en-US" w:eastAsia="ru-RU"/>
              </w:rPr>
            </w:pPr>
            <w:r w:rsidRPr="00E60CD2">
              <w:rPr>
                <w:rFonts w:eastAsia="Times New Roman"/>
                <w:noProof/>
                <w:szCs w:val="24"/>
                <w:lang w:eastAsia="ru-RU"/>
              </w:rPr>
              <w:drawing>
                <wp:anchor distT="0" distB="0" distL="114300" distR="114300" simplePos="0" relativeHeight="251659264" behindDoc="1" locked="0" layoutInCell="1" allowOverlap="1" wp14:anchorId="4E34CA4D" wp14:editId="5A41D10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3" name="Рисунок 4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469" w:type="dxa"/>
          </w:tcPr>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Министерство образования и науки Российской Федерации</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 xml:space="preserve">Федеральное государственное бюджетное образовательное учреждение </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высшего образования</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«Московский государственный технический университет</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имени Н.Э. Баумана</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(национальный исследовательский университет)»</w:t>
            </w:r>
          </w:p>
          <w:p w:rsidR="002600FD" w:rsidRPr="00E60CD2" w:rsidRDefault="002600FD" w:rsidP="0023745A">
            <w:pPr>
              <w:spacing w:line="240" w:lineRule="auto"/>
              <w:jc w:val="center"/>
              <w:rPr>
                <w:rFonts w:eastAsia="Times New Roman"/>
                <w:b/>
                <w:szCs w:val="24"/>
                <w:lang w:eastAsia="ru-RU"/>
              </w:rPr>
            </w:pPr>
            <w:r w:rsidRPr="00E60CD2">
              <w:rPr>
                <w:rFonts w:eastAsia="Times New Roman"/>
                <w:b/>
                <w:szCs w:val="24"/>
                <w:lang w:eastAsia="ru-RU"/>
              </w:rPr>
              <w:t>(МГТУ им. Н.Э. Баумана)</w:t>
            </w:r>
          </w:p>
        </w:tc>
      </w:tr>
    </w:tbl>
    <w:p w:rsidR="002600FD" w:rsidRPr="00E60CD2" w:rsidRDefault="002600FD" w:rsidP="002600FD">
      <w:pPr>
        <w:pBdr>
          <w:bottom w:val="thinThickSmallGap" w:sz="24" w:space="1" w:color="auto"/>
        </w:pBdr>
        <w:spacing w:line="240" w:lineRule="auto"/>
        <w:jc w:val="center"/>
        <w:rPr>
          <w:rFonts w:eastAsia="Times New Roman"/>
          <w:b/>
          <w:sz w:val="8"/>
          <w:szCs w:val="24"/>
          <w:lang w:eastAsia="ru-RU"/>
        </w:rPr>
      </w:pPr>
    </w:p>
    <w:p w:rsidR="002600FD" w:rsidRPr="00E60CD2" w:rsidRDefault="002600FD" w:rsidP="002600FD">
      <w:pPr>
        <w:spacing w:line="240" w:lineRule="auto"/>
        <w:rPr>
          <w:rFonts w:eastAsia="Times New Roman"/>
          <w:b/>
          <w:szCs w:val="24"/>
          <w:lang w:eastAsia="ru-RU"/>
        </w:rPr>
      </w:pPr>
    </w:p>
    <w:p w:rsidR="002600FD" w:rsidRPr="00E60CD2" w:rsidRDefault="002600FD" w:rsidP="002600FD">
      <w:pPr>
        <w:spacing w:line="240" w:lineRule="auto"/>
        <w:rPr>
          <w:rFonts w:eastAsia="Times New Roman"/>
          <w:szCs w:val="24"/>
          <w:lang w:eastAsia="ru-RU"/>
        </w:rPr>
      </w:pPr>
      <w:r w:rsidRPr="00E60CD2">
        <w:rPr>
          <w:rFonts w:eastAsia="Times New Roman"/>
          <w:szCs w:val="24"/>
          <w:lang w:eastAsia="ru-RU"/>
        </w:rPr>
        <w:t>ФАКУЛЬТЕТ Информатика и системы управления (ИУ)</w:t>
      </w: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iCs/>
          <w:szCs w:val="24"/>
          <w:lang w:eastAsia="ru-RU"/>
        </w:rPr>
      </w:pPr>
      <w:r w:rsidRPr="00E60CD2">
        <w:rPr>
          <w:rFonts w:eastAsia="Times New Roman"/>
          <w:szCs w:val="24"/>
          <w:lang w:eastAsia="ru-RU"/>
        </w:rPr>
        <w:t>КАФЕДРА Системы обработки информации и управления (ИУ5)</w:t>
      </w:r>
    </w:p>
    <w:p w:rsidR="002600FD" w:rsidRPr="00E60CD2" w:rsidRDefault="002600FD" w:rsidP="002600FD">
      <w:pPr>
        <w:spacing w:line="240" w:lineRule="auto"/>
        <w:rPr>
          <w:rFonts w:eastAsia="Times New Roman"/>
          <w:i/>
          <w:szCs w:val="24"/>
          <w:lang w:eastAsia="ru-RU"/>
        </w:rPr>
      </w:pPr>
    </w:p>
    <w:p w:rsidR="002600FD" w:rsidRPr="00E60CD2" w:rsidRDefault="002600FD" w:rsidP="002600FD">
      <w:pPr>
        <w:spacing w:line="240" w:lineRule="auto"/>
        <w:rPr>
          <w:rFonts w:eastAsia="Times New Roman"/>
          <w:i/>
          <w:szCs w:val="24"/>
          <w:lang w:eastAsia="ru-RU"/>
        </w:rPr>
      </w:pPr>
    </w:p>
    <w:p w:rsidR="002600FD" w:rsidRPr="00E60CD2" w:rsidRDefault="002600FD" w:rsidP="002600FD">
      <w:pPr>
        <w:spacing w:line="240" w:lineRule="auto"/>
        <w:rPr>
          <w:rFonts w:eastAsia="Times New Roman"/>
          <w:i/>
          <w:sz w:val="32"/>
          <w:szCs w:val="24"/>
          <w:lang w:eastAsia="ru-RU"/>
        </w:rPr>
      </w:pPr>
    </w:p>
    <w:p w:rsidR="002600FD" w:rsidRPr="00E60CD2" w:rsidRDefault="0045503C" w:rsidP="002600FD">
      <w:pPr>
        <w:spacing w:line="240" w:lineRule="auto"/>
        <w:jc w:val="center"/>
        <w:rPr>
          <w:rFonts w:eastAsia="Times New Roman"/>
          <w:b/>
          <w:sz w:val="44"/>
          <w:szCs w:val="24"/>
          <w:lang w:eastAsia="ru-RU"/>
        </w:rPr>
      </w:pPr>
      <w:r>
        <w:rPr>
          <w:rFonts w:eastAsia="Times New Roman"/>
          <w:b/>
          <w:sz w:val="44"/>
          <w:szCs w:val="24"/>
          <w:lang w:eastAsia="ru-RU"/>
        </w:rPr>
        <w:t>ЧЕРНОВИК</w:t>
      </w:r>
    </w:p>
    <w:p w:rsidR="002600FD" w:rsidRPr="00E60CD2" w:rsidRDefault="002600FD" w:rsidP="002600FD">
      <w:pPr>
        <w:spacing w:line="240" w:lineRule="auto"/>
        <w:jc w:val="center"/>
        <w:rPr>
          <w:rFonts w:eastAsia="Times New Roman"/>
          <w:i/>
          <w:sz w:val="44"/>
          <w:szCs w:val="24"/>
          <w:lang w:eastAsia="ru-RU"/>
        </w:rPr>
      </w:pPr>
    </w:p>
    <w:p w:rsidR="002600FD" w:rsidRPr="00E60CD2" w:rsidRDefault="002600FD" w:rsidP="002600FD">
      <w:pPr>
        <w:spacing w:line="240" w:lineRule="auto"/>
        <w:jc w:val="center"/>
        <w:rPr>
          <w:rFonts w:eastAsia="Times New Roman"/>
          <w:b/>
          <w:i/>
          <w:sz w:val="40"/>
          <w:szCs w:val="24"/>
          <w:lang w:eastAsia="ru-RU"/>
        </w:rPr>
      </w:pPr>
      <w:r w:rsidRPr="00E60CD2">
        <w:rPr>
          <w:rFonts w:eastAsia="Times New Roman"/>
          <w:b/>
          <w:i/>
          <w:sz w:val="40"/>
          <w:szCs w:val="24"/>
          <w:lang w:eastAsia="ru-RU"/>
        </w:rPr>
        <w:t xml:space="preserve">К ВЫПУСКНОЙ КВАЛИФИКАЦИОННОЙ РАБОТЕ </w:t>
      </w:r>
    </w:p>
    <w:p w:rsidR="002600FD" w:rsidRPr="00E60CD2" w:rsidRDefault="002600FD" w:rsidP="002600FD">
      <w:pPr>
        <w:spacing w:line="240" w:lineRule="auto"/>
        <w:jc w:val="center"/>
        <w:rPr>
          <w:rFonts w:eastAsia="Times New Roman"/>
          <w:b/>
          <w:i/>
          <w:sz w:val="28"/>
          <w:szCs w:val="24"/>
          <w:lang w:eastAsia="ru-RU"/>
        </w:rPr>
      </w:pPr>
    </w:p>
    <w:p w:rsidR="002600FD" w:rsidRPr="00E60CD2" w:rsidRDefault="002600FD" w:rsidP="002600FD">
      <w:pPr>
        <w:spacing w:line="240" w:lineRule="auto"/>
        <w:jc w:val="center"/>
        <w:rPr>
          <w:rFonts w:eastAsia="Times New Roman"/>
          <w:b/>
          <w:i/>
          <w:sz w:val="40"/>
          <w:szCs w:val="24"/>
          <w:lang w:eastAsia="ru-RU"/>
        </w:rPr>
      </w:pPr>
      <w:r w:rsidRPr="00E60CD2">
        <w:rPr>
          <w:rFonts w:eastAsia="Times New Roman"/>
          <w:b/>
          <w:i/>
          <w:sz w:val="40"/>
          <w:szCs w:val="24"/>
          <w:lang w:eastAsia="ru-RU"/>
        </w:rPr>
        <w:t>НА ТЕМУ:</w:t>
      </w:r>
    </w:p>
    <w:p w:rsidR="002600FD" w:rsidRPr="00491F83" w:rsidRDefault="00491F83" w:rsidP="002600FD">
      <w:pPr>
        <w:spacing w:line="240" w:lineRule="auto"/>
        <w:jc w:val="center"/>
        <w:rPr>
          <w:rFonts w:eastAsia="Times New Roman"/>
          <w:b/>
          <w:i/>
          <w:sz w:val="40"/>
          <w:szCs w:val="24"/>
          <w:lang w:eastAsia="ru-RU"/>
        </w:rPr>
      </w:pPr>
      <w:r w:rsidRPr="00491F83">
        <w:rPr>
          <w:rFonts w:eastAsia="Times New Roman"/>
          <w:b/>
          <w:i/>
          <w:sz w:val="40"/>
          <w:szCs w:val="24"/>
          <w:lang w:eastAsia="ru-RU"/>
        </w:rPr>
        <w:t xml:space="preserve"> </w:t>
      </w:r>
      <w:r w:rsidR="000E608E">
        <w:rPr>
          <w:rFonts w:eastAsia="Times New Roman"/>
          <w:b/>
          <w:i/>
          <w:sz w:val="40"/>
          <w:szCs w:val="24"/>
          <w:lang w:eastAsia="ru-RU"/>
        </w:rPr>
        <w:t>Исследование векторного представления метаграфов</w:t>
      </w:r>
    </w:p>
    <w:p w:rsidR="0003649D" w:rsidRPr="00E60CD2" w:rsidRDefault="0003649D" w:rsidP="002600FD">
      <w:pPr>
        <w:spacing w:line="240" w:lineRule="auto"/>
        <w:rPr>
          <w:rFonts w:eastAsia="Times New Roman"/>
          <w:szCs w:val="24"/>
          <w:lang w:eastAsia="ru-RU"/>
        </w:rPr>
      </w:pPr>
    </w:p>
    <w:p w:rsidR="002600FD" w:rsidRDefault="002600FD" w:rsidP="002600FD">
      <w:pPr>
        <w:spacing w:line="240" w:lineRule="auto"/>
        <w:rPr>
          <w:rFonts w:eastAsia="Times New Roman"/>
          <w:szCs w:val="24"/>
          <w:lang w:eastAsia="ru-RU"/>
        </w:rPr>
      </w:pPr>
    </w:p>
    <w:p w:rsidR="0003649D" w:rsidRDefault="0003649D" w:rsidP="002600FD">
      <w:pPr>
        <w:spacing w:line="240" w:lineRule="auto"/>
        <w:rPr>
          <w:rFonts w:eastAsia="Times New Roman"/>
          <w:szCs w:val="24"/>
          <w:lang w:eastAsia="ru-RU"/>
        </w:rPr>
      </w:pPr>
    </w:p>
    <w:p w:rsidR="0003649D" w:rsidRPr="00CC2FB0" w:rsidRDefault="0003649D" w:rsidP="002600FD">
      <w:pPr>
        <w:spacing w:line="240" w:lineRule="auto"/>
        <w:rPr>
          <w:rFonts w:eastAsia="Times New Roman"/>
          <w:szCs w:val="24"/>
          <w:lang w:eastAsia="ru-RU"/>
        </w:rPr>
      </w:pPr>
    </w:p>
    <w:p w:rsidR="00294DBC" w:rsidRPr="00E60CD2" w:rsidRDefault="00294DBC"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Pr>
          <w:rFonts w:eastAsia="Times New Roman"/>
          <w:szCs w:val="24"/>
          <w:lang w:eastAsia="ru-RU"/>
        </w:rPr>
        <w:t>Студент ИУ5-4</w:t>
      </w:r>
      <w:r w:rsidR="006729D5" w:rsidRPr="006729D5">
        <w:rPr>
          <w:rFonts w:eastAsia="Times New Roman"/>
          <w:szCs w:val="24"/>
          <w:lang w:eastAsia="ru-RU"/>
        </w:rPr>
        <w:t>1</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w:t>
      </w:r>
      <w:r w:rsidR="00D0733D">
        <w:rPr>
          <w:rFonts w:eastAsia="Times New Roman"/>
          <w:b/>
          <w:szCs w:val="24"/>
          <w:lang w:eastAsia="ru-RU"/>
        </w:rPr>
        <w:t xml:space="preserve">  </w:t>
      </w:r>
      <w:r>
        <w:rPr>
          <w:rFonts w:eastAsia="Times New Roman"/>
          <w:b/>
          <w:szCs w:val="24"/>
          <w:lang w:eastAsia="ru-RU"/>
        </w:rPr>
        <w:t xml:space="preserve">               </w:t>
      </w:r>
      <w:r w:rsidR="00863499">
        <w:rPr>
          <w:rFonts w:eastAsia="Times New Roman"/>
          <w:szCs w:val="24"/>
          <w:lang w:eastAsia="ru-RU"/>
        </w:rPr>
        <w:t>А.А</w:t>
      </w:r>
      <w:r>
        <w:rPr>
          <w:rFonts w:eastAsia="Times New Roman"/>
          <w:szCs w:val="24"/>
          <w:lang w:eastAsia="ru-RU"/>
        </w:rPr>
        <w:t xml:space="preserve">. </w:t>
      </w:r>
      <w:r w:rsidR="00863499">
        <w:rPr>
          <w:rFonts w:eastAsia="Times New Roman"/>
          <w:szCs w:val="24"/>
          <w:lang w:eastAsia="ru-RU"/>
        </w:rPr>
        <w:t>Фадеев</w:t>
      </w:r>
      <w:r w:rsidRPr="00E60CD2">
        <w:rPr>
          <w:rFonts w:eastAsia="Times New Roman"/>
          <w:b/>
          <w:szCs w:val="24"/>
          <w:lang w:eastAsia="ru-RU"/>
        </w:rPr>
        <w:t xml:space="preserve"> </w:t>
      </w:r>
    </w:p>
    <w:p w:rsidR="002600FD" w:rsidRPr="00E60CD2" w:rsidRDefault="002600FD" w:rsidP="002600FD">
      <w:pPr>
        <w:spacing w:line="240" w:lineRule="auto"/>
        <w:ind w:firstLine="709"/>
        <w:rPr>
          <w:rFonts w:eastAsia="Times New Roman"/>
          <w:sz w:val="18"/>
          <w:szCs w:val="18"/>
          <w:lang w:eastAsia="ru-RU"/>
        </w:rPr>
      </w:pPr>
      <w:r w:rsidRPr="00E60CD2">
        <w:rPr>
          <w:rFonts w:eastAsia="Times New Roman"/>
          <w:sz w:val="18"/>
          <w:szCs w:val="18"/>
          <w:lang w:eastAsia="ru-RU"/>
        </w:rPr>
        <w:t>(Группа)</w:t>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r>
      <w:r w:rsidRPr="00E60CD2">
        <w:rPr>
          <w:rFonts w:eastAsia="Times New Roman"/>
          <w:sz w:val="18"/>
          <w:szCs w:val="18"/>
          <w:lang w:eastAsia="ru-RU"/>
        </w:rPr>
        <w:tab/>
        <w:t xml:space="preserve">         </w:t>
      </w:r>
      <w:r>
        <w:rPr>
          <w:rFonts w:eastAsia="Times New Roman"/>
          <w:sz w:val="18"/>
          <w:szCs w:val="18"/>
          <w:lang w:eastAsia="ru-RU"/>
        </w:rPr>
        <w:t xml:space="preserve">                    </w:t>
      </w:r>
      <w:r w:rsidR="00D0733D">
        <w:rPr>
          <w:rFonts w:eastAsia="Times New Roman"/>
          <w:sz w:val="18"/>
          <w:szCs w:val="18"/>
          <w:lang w:eastAsia="ru-RU"/>
        </w:rPr>
        <w:t xml:space="preserve">      </w:t>
      </w:r>
      <w:r>
        <w:rPr>
          <w:rFonts w:eastAsia="Times New Roman"/>
          <w:sz w:val="18"/>
          <w:szCs w:val="18"/>
          <w:lang w:eastAsia="ru-RU"/>
        </w:rPr>
        <w:t xml:space="preserve"> </w:t>
      </w:r>
      <w:r w:rsidRPr="00E60CD2">
        <w:rPr>
          <w:rFonts w:eastAsia="Times New Roman"/>
          <w:sz w:val="18"/>
          <w:szCs w:val="18"/>
          <w:lang w:eastAsia="ru-RU"/>
        </w:rPr>
        <w:t xml:space="preserve">(Подпись, дата)       </w:t>
      </w:r>
      <w:r>
        <w:rPr>
          <w:rFonts w:eastAsia="Times New Roman"/>
          <w:sz w:val="18"/>
          <w:szCs w:val="18"/>
          <w:lang w:eastAsia="ru-RU"/>
        </w:rPr>
        <w:t xml:space="preserve">                     (</w:t>
      </w:r>
      <w:r w:rsidRPr="00E60CD2">
        <w:rPr>
          <w:rFonts w:eastAsia="Times New Roman"/>
          <w:sz w:val="18"/>
          <w:szCs w:val="18"/>
          <w:lang w:eastAsia="ru-RU"/>
        </w:rPr>
        <w:t xml:space="preserve">И.О.Фамилия)            </w:t>
      </w:r>
    </w:p>
    <w:p w:rsidR="002600FD" w:rsidRPr="00E60CD2" w:rsidRDefault="002600FD" w:rsidP="002600FD">
      <w:pPr>
        <w:spacing w:line="240" w:lineRule="auto"/>
        <w:jc w:val="both"/>
        <w:rPr>
          <w:rFonts w:eastAsia="Times New Roman"/>
          <w:szCs w:val="24"/>
          <w:lang w:eastAsia="ru-RU"/>
        </w:rPr>
      </w:pPr>
      <w:r>
        <w:rPr>
          <w:rFonts w:eastAsia="Times New Roman"/>
          <w:szCs w:val="24"/>
          <w:lang w:eastAsia="ru-RU"/>
        </w:rPr>
        <w:t xml:space="preserve">  </w:t>
      </w: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 xml:space="preserve">Руководитель ВКР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w:t>
      </w:r>
      <w:r>
        <w:rPr>
          <w:rFonts w:eastAsia="Times New Roman"/>
          <w:b/>
          <w:szCs w:val="24"/>
          <w:lang w:eastAsia="ru-RU"/>
        </w:rPr>
        <w:t xml:space="preserve">           </w:t>
      </w:r>
      <w:r w:rsidRPr="00A53531">
        <w:rPr>
          <w:rFonts w:eastAsia="Times New Roman"/>
          <w:szCs w:val="24"/>
          <w:lang w:eastAsia="ru-RU"/>
        </w:rPr>
        <w:t>Ю.Е. Гапанюк</w:t>
      </w:r>
      <w:r w:rsidRPr="00E60CD2">
        <w:rPr>
          <w:rFonts w:eastAsia="Times New Roman"/>
          <w:b/>
          <w:szCs w:val="24"/>
          <w:lang w:eastAsia="ru-RU"/>
        </w:rPr>
        <w:t xml:space="preserve">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дата)                             (И.О.Фамилия)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 xml:space="preserve">Консультант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____________________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дата)                             (И.О.Фамилия)            </w:t>
      </w:r>
    </w:p>
    <w:p w:rsidR="002600FD" w:rsidRPr="00E60CD2" w:rsidRDefault="002600FD" w:rsidP="002600FD">
      <w:pPr>
        <w:spacing w:line="240" w:lineRule="auto"/>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Консультант</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____________________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дата)                             (И.О.Фамилия)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2600FD">
      <w:pPr>
        <w:spacing w:line="240" w:lineRule="auto"/>
        <w:rPr>
          <w:rFonts w:eastAsia="Times New Roman"/>
          <w:b/>
          <w:szCs w:val="24"/>
          <w:lang w:eastAsia="ru-RU"/>
        </w:rPr>
      </w:pPr>
      <w:r w:rsidRPr="00E60CD2">
        <w:rPr>
          <w:rFonts w:eastAsia="Times New Roman"/>
          <w:szCs w:val="24"/>
          <w:lang w:eastAsia="ru-RU"/>
        </w:rPr>
        <w:t xml:space="preserve">Нормоконтролер </w:t>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szCs w:val="24"/>
          <w:lang w:eastAsia="ru-RU"/>
        </w:rPr>
        <w:tab/>
      </w:r>
      <w:r w:rsidRPr="00E60CD2">
        <w:rPr>
          <w:rFonts w:eastAsia="Times New Roman"/>
          <w:b/>
          <w:szCs w:val="24"/>
          <w:lang w:eastAsia="ru-RU"/>
        </w:rPr>
        <w:t xml:space="preserve">_________________  ____________________ </w:t>
      </w:r>
    </w:p>
    <w:p w:rsidR="002600FD" w:rsidRPr="00E60CD2" w:rsidRDefault="002600FD" w:rsidP="002600FD">
      <w:pPr>
        <w:spacing w:line="240" w:lineRule="auto"/>
        <w:jc w:val="right"/>
        <w:rPr>
          <w:rFonts w:eastAsia="Times New Roman"/>
          <w:sz w:val="18"/>
          <w:szCs w:val="18"/>
          <w:lang w:eastAsia="ru-RU"/>
        </w:rPr>
      </w:pPr>
      <w:r w:rsidRPr="00E60CD2">
        <w:rPr>
          <w:rFonts w:eastAsia="Times New Roman"/>
          <w:sz w:val="18"/>
          <w:szCs w:val="18"/>
          <w:lang w:eastAsia="ru-RU"/>
        </w:rPr>
        <w:t xml:space="preserve">(Подпись, дата)                             (И.О.Фамилия)            </w:t>
      </w:r>
    </w:p>
    <w:p w:rsidR="002600FD" w:rsidRPr="00E60CD2" w:rsidRDefault="002600FD" w:rsidP="002600FD">
      <w:pPr>
        <w:spacing w:line="240" w:lineRule="auto"/>
        <w:jc w:val="both"/>
        <w:rPr>
          <w:rFonts w:eastAsia="Times New Roman"/>
          <w:szCs w:val="24"/>
          <w:lang w:eastAsia="ru-RU"/>
        </w:rPr>
      </w:pPr>
    </w:p>
    <w:p w:rsidR="002600FD" w:rsidRPr="00E60CD2" w:rsidRDefault="002600FD" w:rsidP="00481E0C">
      <w:pPr>
        <w:spacing w:line="240" w:lineRule="auto"/>
        <w:rPr>
          <w:rFonts w:eastAsia="Times New Roman"/>
          <w:iCs/>
          <w:szCs w:val="24"/>
          <w:lang w:eastAsia="ru-RU"/>
        </w:rPr>
      </w:pPr>
    </w:p>
    <w:p w:rsidR="00411FD8" w:rsidRDefault="00411FD8" w:rsidP="00250A5E">
      <w:pPr>
        <w:spacing w:line="240" w:lineRule="auto"/>
        <w:rPr>
          <w:rFonts w:eastAsia="Times New Roman"/>
          <w:iCs/>
          <w:szCs w:val="24"/>
          <w:lang w:eastAsia="ru-RU"/>
        </w:rPr>
      </w:pPr>
    </w:p>
    <w:p w:rsidR="002C4F83" w:rsidRDefault="002C4F83" w:rsidP="00250A5E">
      <w:pPr>
        <w:spacing w:line="240" w:lineRule="auto"/>
        <w:rPr>
          <w:rFonts w:eastAsia="Times New Roman"/>
          <w:iCs/>
          <w:szCs w:val="24"/>
          <w:lang w:eastAsia="ru-RU"/>
        </w:rPr>
      </w:pPr>
    </w:p>
    <w:p w:rsidR="00411FD8" w:rsidRPr="0003649D" w:rsidRDefault="00411FD8" w:rsidP="00250A5E">
      <w:pPr>
        <w:spacing w:line="240" w:lineRule="auto"/>
        <w:rPr>
          <w:rFonts w:eastAsia="Times New Roman"/>
          <w:iCs/>
          <w:szCs w:val="24"/>
          <w:lang w:eastAsia="ru-RU"/>
        </w:rPr>
      </w:pPr>
    </w:p>
    <w:p w:rsidR="00931D62" w:rsidRDefault="00931D62" w:rsidP="00931D62">
      <w:pPr>
        <w:spacing w:line="240" w:lineRule="auto"/>
        <w:rPr>
          <w:rFonts w:eastAsia="Times New Roman"/>
          <w:i/>
          <w:sz w:val="28"/>
          <w:szCs w:val="24"/>
          <w:lang w:eastAsia="ru-RU"/>
        </w:rPr>
      </w:pPr>
    </w:p>
    <w:p w:rsidR="00931D62" w:rsidRDefault="002600FD" w:rsidP="00931D62">
      <w:pPr>
        <w:spacing w:line="240" w:lineRule="auto"/>
        <w:jc w:val="center"/>
        <w:rPr>
          <w:rFonts w:eastAsia="Times New Roman"/>
          <w:i/>
          <w:sz w:val="28"/>
          <w:szCs w:val="24"/>
          <w:lang w:eastAsia="ru-RU"/>
        </w:rPr>
      </w:pPr>
      <w:r w:rsidRPr="00E60CD2">
        <w:rPr>
          <w:rFonts w:eastAsia="Times New Roman"/>
          <w:i/>
          <w:sz w:val="28"/>
          <w:szCs w:val="24"/>
          <w:lang w:eastAsia="ru-RU"/>
        </w:rPr>
        <w:t>20</w:t>
      </w:r>
      <w:r w:rsidR="00E80A07">
        <w:rPr>
          <w:rFonts w:eastAsia="Times New Roman"/>
          <w:i/>
          <w:sz w:val="28"/>
          <w:szCs w:val="24"/>
          <w:lang w:eastAsia="ru-RU"/>
        </w:rPr>
        <w:t>22</w:t>
      </w:r>
      <w:r w:rsidRPr="00E60CD2">
        <w:rPr>
          <w:rFonts w:eastAsia="Times New Roman"/>
          <w:i/>
          <w:sz w:val="28"/>
          <w:szCs w:val="24"/>
          <w:lang w:eastAsia="ru-RU"/>
        </w:rPr>
        <w:t xml:space="preserve"> г.</w:t>
      </w:r>
    </w:p>
    <w:p w:rsidR="008F6C0D" w:rsidRDefault="008F6C0D" w:rsidP="009F345B">
      <w:pPr>
        <w:tabs>
          <w:tab w:val="left" w:pos="709"/>
        </w:tabs>
        <w:spacing w:line="360" w:lineRule="auto"/>
        <w:jc w:val="center"/>
        <w:rPr>
          <w:b/>
          <w:sz w:val="28"/>
          <w:szCs w:val="28"/>
        </w:rPr>
      </w:pPr>
      <w:bookmarkStart w:id="0" w:name="_GoBack"/>
      <w:bookmarkEnd w:id="0"/>
      <w:r w:rsidRPr="00B56681">
        <w:rPr>
          <w:b/>
          <w:sz w:val="28"/>
          <w:szCs w:val="28"/>
        </w:rPr>
        <w:lastRenderedPageBreak/>
        <w:t>Р</w:t>
      </w:r>
      <w:r w:rsidR="009F345B">
        <w:rPr>
          <w:b/>
          <w:sz w:val="28"/>
          <w:szCs w:val="28"/>
        </w:rPr>
        <w:t>ЕФЕРАТ</w:t>
      </w:r>
    </w:p>
    <w:p w:rsidR="009F345B" w:rsidRDefault="009F345B" w:rsidP="009F345B">
      <w:pPr>
        <w:tabs>
          <w:tab w:val="left" w:pos="709"/>
        </w:tabs>
        <w:spacing w:line="360" w:lineRule="auto"/>
        <w:rPr>
          <w:b/>
          <w:sz w:val="28"/>
          <w:szCs w:val="28"/>
        </w:rPr>
      </w:pPr>
    </w:p>
    <w:p w:rsidR="00E20503" w:rsidRPr="001D6507" w:rsidRDefault="00E20503" w:rsidP="00E20503">
      <w:pPr>
        <w:spacing w:line="360" w:lineRule="auto"/>
        <w:ind w:firstLine="709"/>
        <w:jc w:val="both"/>
        <w:rPr>
          <w:sz w:val="28"/>
        </w:rPr>
      </w:pPr>
      <w:r>
        <w:rPr>
          <w:sz w:val="28"/>
        </w:rPr>
        <w:t>Представленная выпускная квалификационная работа магистра посвящена исследованию</w:t>
      </w:r>
      <w:r w:rsidR="0021366C">
        <w:rPr>
          <w:sz w:val="28"/>
        </w:rPr>
        <w:t xml:space="preserve"> векторного представления метаграфовой модели знаний</w:t>
      </w:r>
      <w:r>
        <w:rPr>
          <w:sz w:val="28"/>
        </w:rPr>
        <w:t>, анализу возможност</w:t>
      </w:r>
      <w:r w:rsidR="0021366C">
        <w:rPr>
          <w:sz w:val="28"/>
        </w:rPr>
        <w:t xml:space="preserve">ей </w:t>
      </w:r>
      <w:r w:rsidR="00241DB5">
        <w:rPr>
          <w:sz w:val="28"/>
        </w:rPr>
        <w:t xml:space="preserve">и </w:t>
      </w:r>
      <w:r>
        <w:rPr>
          <w:sz w:val="28"/>
        </w:rPr>
        <w:t xml:space="preserve">определение подходов </w:t>
      </w:r>
      <w:r w:rsidR="00CD0509">
        <w:rPr>
          <w:sz w:val="28"/>
        </w:rPr>
        <w:t>для решения</w:t>
      </w:r>
      <w:r>
        <w:rPr>
          <w:sz w:val="28"/>
        </w:rPr>
        <w:t xml:space="preserve"> задачи вложения метаграфа, используя существующие алгоритмы эмбеддинга плоских графов, а также использования результатов эмбеддинга для задачи кластеризации элементов метаграфа.</w:t>
      </w:r>
    </w:p>
    <w:p w:rsidR="00E20503" w:rsidRDefault="00E20503" w:rsidP="00E20503">
      <w:pPr>
        <w:spacing w:line="360" w:lineRule="auto"/>
        <w:ind w:firstLine="709"/>
        <w:jc w:val="both"/>
        <w:rPr>
          <w:sz w:val="28"/>
        </w:rPr>
      </w:pPr>
      <w:r>
        <w:rPr>
          <w:sz w:val="28"/>
        </w:rPr>
        <w:t xml:space="preserve">Актуальность работы </w:t>
      </w:r>
      <w:r w:rsidR="00247DCF">
        <w:rPr>
          <w:sz w:val="28"/>
        </w:rPr>
        <w:t>подтверждается</w:t>
      </w:r>
      <w:r w:rsidR="00A27E3C">
        <w:rPr>
          <w:sz w:val="28"/>
        </w:rPr>
        <w:t xml:space="preserve"> следующими моментами</w:t>
      </w:r>
      <w:r w:rsidRPr="00804418">
        <w:rPr>
          <w:sz w:val="28"/>
        </w:rPr>
        <w:t>:</w:t>
      </w:r>
      <w:r>
        <w:rPr>
          <w:sz w:val="28"/>
        </w:rPr>
        <w:t xml:space="preserve"> отсутствие методик для проведения процедуры </w:t>
      </w:r>
      <w:r w:rsidR="006E6AA4">
        <w:rPr>
          <w:sz w:val="28"/>
        </w:rPr>
        <w:t>вложения</w:t>
      </w:r>
      <w:r>
        <w:rPr>
          <w:sz w:val="28"/>
        </w:rPr>
        <w:t xml:space="preserve"> для </w:t>
      </w:r>
      <w:r w:rsidR="00243F79">
        <w:rPr>
          <w:sz w:val="28"/>
        </w:rPr>
        <w:t xml:space="preserve">метаграфовой </w:t>
      </w:r>
      <w:r>
        <w:rPr>
          <w:sz w:val="28"/>
        </w:rPr>
        <w:t>модели</w:t>
      </w:r>
      <w:r w:rsidR="00243F79">
        <w:rPr>
          <w:sz w:val="28"/>
        </w:rPr>
        <w:t xml:space="preserve"> данных</w:t>
      </w:r>
      <w:r>
        <w:rPr>
          <w:sz w:val="28"/>
        </w:rPr>
        <w:t xml:space="preserve"> и отсутствие векторного представления метаграфа</w:t>
      </w:r>
      <w:r w:rsidR="00243F79">
        <w:rPr>
          <w:sz w:val="28"/>
        </w:rPr>
        <w:t xml:space="preserve"> как такового</w:t>
      </w:r>
      <w:r>
        <w:rPr>
          <w:sz w:val="28"/>
        </w:rPr>
        <w:t>, что часто делает невозможным применение метаграфа как входных данных для моделей машинного и глубокого обучения.</w:t>
      </w:r>
    </w:p>
    <w:p w:rsidR="00E20503" w:rsidRPr="00C96190" w:rsidRDefault="00E20503" w:rsidP="00E20503">
      <w:pPr>
        <w:widowControl w:val="0"/>
        <w:spacing w:line="360" w:lineRule="auto"/>
        <w:ind w:firstLine="720"/>
        <w:jc w:val="both"/>
        <w:rPr>
          <w:szCs w:val="24"/>
        </w:rPr>
      </w:pPr>
      <w:r>
        <w:rPr>
          <w:sz w:val="28"/>
        </w:rPr>
        <w:t xml:space="preserve">В данной работе автор уделяет внимание построению алгоритма преобразования метаграфовой модели к модели плоского графа, для которого возможно применение существующих алгоритмов эмбеддинга графов. При этом необходимо соблюдать изоморфность преобразования моделей данных без потери исходной информации, а </w:t>
      </w:r>
      <w:r w:rsidR="00CD0509">
        <w:rPr>
          <w:sz w:val="28"/>
        </w:rPr>
        <w:t>также</w:t>
      </w:r>
      <w:r>
        <w:rPr>
          <w:sz w:val="28"/>
        </w:rPr>
        <w:t xml:space="preserve"> корректную интерпретацию иерархических элементов метаграфовой </w:t>
      </w:r>
      <w:r w:rsidR="00CD0509">
        <w:rPr>
          <w:sz w:val="28"/>
        </w:rPr>
        <w:t>модели во</w:t>
      </w:r>
      <w:r>
        <w:rPr>
          <w:sz w:val="28"/>
        </w:rPr>
        <w:t xml:space="preserve"> вложенном пространстве. Также автор исследовал возможность </w:t>
      </w:r>
      <w:r w:rsidR="006E6AA4">
        <w:rPr>
          <w:sz w:val="28"/>
        </w:rPr>
        <w:t xml:space="preserve">получения векторных представлений из метаграфа и </w:t>
      </w:r>
      <w:r>
        <w:rPr>
          <w:sz w:val="28"/>
        </w:rPr>
        <w:t>применения вложенных пространств на примере задачи кластеризации элементов метаграфовой модели.</w:t>
      </w:r>
      <w:r w:rsidRPr="003C0D75">
        <w:rPr>
          <w:sz w:val="28"/>
        </w:rPr>
        <w:t xml:space="preserve"> </w:t>
      </w:r>
    </w:p>
    <w:p w:rsidR="00E20503" w:rsidRDefault="00E20503" w:rsidP="00E20503">
      <w:pPr>
        <w:spacing w:line="360" w:lineRule="auto"/>
        <w:ind w:firstLine="709"/>
        <w:jc w:val="both"/>
        <w:rPr>
          <w:sz w:val="28"/>
        </w:rPr>
      </w:pPr>
      <w:r>
        <w:rPr>
          <w:sz w:val="28"/>
        </w:rPr>
        <w:t>Недостатком данной работы можно считать недостаточное количество разнообразных алгоритмов эмбеддинга плоских графов, а также недостаточное количество исследований</w:t>
      </w:r>
      <w:r w:rsidR="00EC086D">
        <w:rPr>
          <w:sz w:val="28"/>
        </w:rPr>
        <w:t>,</w:t>
      </w:r>
      <w:r>
        <w:rPr>
          <w:sz w:val="28"/>
        </w:rPr>
        <w:t xml:space="preserve"> сценариев применения векторных пространств</w:t>
      </w:r>
      <w:r w:rsidR="00EC086D">
        <w:rPr>
          <w:sz w:val="28"/>
        </w:rPr>
        <w:t xml:space="preserve">, </w:t>
      </w:r>
      <w:r>
        <w:rPr>
          <w:sz w:val="28"/>
        </w:rPr>
        <w:t>полученных при операции эмбеддинга метаграфов.</w:t>
      </w:r>
    </w:p>
    <w:p w:rsidR="003D60B8" w:rsidRDefault="00931D62" w:rsidP="003D60B8">
      <w:pPr>
        <w:spacing w:line="240" w:lineRule="auto"/>
      </w:pPr>
      <w:r>
        <w:rPr>
          <w:b/>
          <w:sz w:val="28"/>
          <w:szCs w:val="28"/>
        </w:rPr>
        <w:br w:type="page"/>
      </w:r>
    </w:p>
    <w:p w:rsidR="000B1D9A" w:rsidRDefault="000B1D9A" w:rsidP="00C70FD9">
      <w:pPr>
        <w:pStyle w:val="1"/>
        <w:rPr>
          <w:szCs w:val="28"/>
        </w:rPr>
      </w:pPr>
      <w:bookmarkStart w:id="1" w:name="_Toc484105413"/>
      <w:bookmarkStart w:id="2" w:name="_Toc12269127"/>
      <w:r w:rsidRPr="00C70FD9">
        <w:rPr>
          <w:szCs w:val="28"/>
        </w:rPr>
        <w:lastRenderedPageBreak/>
        <w:t>Анализ предметной области</w:t>
      </w:r>
      <w:bookmarkEnd w:id="1"/>
      <w:bookmarkEnd w:id="2"/>
    </w:p>
    <w:p w:rsidR="006E667A" w:rsidRPr="00C70FD9" w:rsidRDefault="00D81D31" w:rsidP="00C70FD9">
      <w:pPr>
        <w:pStyle w:val="2"/>
        <w:rPr>
          <w:szCs w:val="28"/>
        </w:rPr>
      </w:pPr>
      <w:bookmarkStart w:id="3" w:name="_Toc12269129"/>
      <w:r w:rsidRPr="00C70FD9">
        <w:rPr>
          <w:szCs w:val="28"/>
        </w:rPr>
        <w:t>Метаграфовая модель данных</w:t>
      </w:r>
      <w:bookmarkEnd w:id="3"/>
    </w:p>
    <w:p w:rsidR="00E808D8" w:rsidRDefault="00E808D8" w:rsidP="00E808D8">
      <w:pPr>
        <w:spacing w:line="360" w:lineRule="auto"/>
        <w:ind w:firstLine="720"/>
        <w:jc w:val="both"/>
        <w:rPr>
          <w:rFonts w:eastAsia="Calibri"/>
          <w:sz w:val="28"/>
          <w:szCs w:val="28"/>
        </w:rPr>
      </w:pPr>
      <w:r>
        <w:rPr>
          <w:rFonts w:eastAsia="Calibri"/>
          <w:sz w:val="28"/>
          <w:szCs w:val="28"/>
        </w:rPr>
        <w:t>С каждым годом м</w:t>
      </w:r>
      <w:r w:rsidR="006E667A" w:rsidRPr="00C70FD9">
        <w:rPr>
          <w:rFonts w:eastAsia="Calibri"/>
          <w:sz w:val="28"/>
          <w:szCs w:val="28"/>
        </w:rPr>
        <w:t xml:space="preserve">одели на основе сложных сетей </w:t>
      </w:r>
      <w:r>
        <w:rPr>
          <w:rFonts w:eastAsia="Calibri"/>
          <w:sz w:val="28"/>
          <w:szCs w:val="28"/>
        </w:rPr>
        <w:t>развиваются и применяются во всё более разных условиях, в самых разных областях, не только в математике и информатике, но и биологии, а также социологии</w:t>
      </w:r>
      <w:r w:rsidR="006E667A" w:rsidRPr="00C70FD9">
        <w:rPr>
          <w:rFonts w:eastAsia="Calibri"/>
          <w:sz w:val="28"/>
          <w:szCs w:val="28"/>
        </w:rPr>
        <w:t xml:space="preserve">. Одним из примеров таких моделей являются </w:t>
      </w:r>
      <w:r w:rsidR="000E6A13" w:rsidRPr="00C70FD9">
        <w:rPr>
          <w:rFonts w:eastAsia="Calibri"/>
          <w:sz w:val="28"/>
          <w:szCs w:val="28"/>
        </w:rPr>
        <w:t>гиперсетевая модель, детально рассмотренная в работах профессора Попкова [1].</w:t>
      </w:r>
    </w:p>
    <w:p w:rsidR="00E808D8" w:rsidRDefault="00025B22" w:rsidP="00E808D8">
      <w:pPr>
        <w:spacing w:line="360" w:lineRule="auto"/>
        <w:ind w:firstLine="720"/>
        <w:jc w:val="both"/>
        <w:rPr>
          <w:rFonts w:eastAsia="Calibri"/>
          <w:sz w:val="28"/>
          <w:szCs w:val="28"/>
        </w:rPr>
      </w:pPr>
      <w:r w:rsidRPr="00C70FD9">
        <w:rPr>
          <w:rFonts w:eastAsia="Calibri"/>
          <w:sz w:val="28"/>
          <w:szCs w:val="28"/>
        </w:rPr>
        <w:t xml:space="preserve">Одним из главных свойств, которые используются в сложных сетях, является свойство эмерджентности. </w:t>
      </w:r>
      <w:r w:rsidR="00416FB2">
        <w:rPr>
          <w:rFonts w:eastAsia="Calibri"/>
          <w:sz w:val="28"/>
          <w:szCs w:val="28"/>
        </w:rPr>
        <w:t xml:space="preserve">Эмерджентность - это свойство систем приобретать свойства, не присущие её компонентам в отдельности. Другими словами, эмерджентность - это свойство несводимости свойств системы к сумме свойств </w:t>
      </w:r>
      <w:r w:rsidR="004B71CB">
        <w:rPr>
          <w:rFonts w:eastAsia="Calibri"/>
          <w:sz w:val="28"/>
          <w:szCs w:val="28"/>
        </w:rPr>
        <w:t>входящих в н</w:t>
      </w:r>
      <w:r w:rsidR="00416FB2">
        <w:rPr>
          <w:rFonts w:eastAsia="Calibri"/>
          <w:sz w:val="28"/>
          <w:szCs w:val="28"/>
        </w:rPr>
        <w:t xml:space="preserve">её элементов. </w:t>
      </w:r>
      <w:r w:rsidRPr="00C70FD9">
        <w:rPr>
          <w:rFonts w:eastAsia="Calibri"/>
          <w:sz w:val="28"/>
          <w:szCs w:val="28"/>
        </w:rPr>
        <w:t xml:space="preserve">Как выразил эту мысль в работе </w:t>
      </w:r>
      <w:r w:rsidR="00FD1A0F" w:rsidRPr="00C70FD9">
        <w:rPr>
          <w:rFonts w:eastAsia="Calibri"/>
          <w:sz w:val="28"/>
          <w:szCs w:val="28"/>
        </w:rPr>
        <w:t>[2] К.В. Анохин: «формализм гиперсетей обобщает сети и гиперграфы, давая аппарат, необходимый для отображения феноменов эмерджентности в многоуровневых системах».</w:t>
      </w:r>
      <w:r w:rsidR="000E6D0C" w:rsidRPr="00C70FD9">
        <w:rPr>
          <w:rFonts w:eastAsia="Calibri"/>
          <w:sz w:val="28"/>
          <w:szCs w:val="28"/>
        </w:rPr>
        <w:t xml:space="preserve"> </w:t>
      </w:r>
      <w:r w:rsidR="002C4F1C" w:rsidRPr="00C70FD9">
        <w:rPr>
          <w:rFonts w:eastAsia="Calibri"/>
          <w:sz w:val="28"/>
          <w:szCs w:val="28"/>
        </w:rPr>
        <w:t>Эмерджентность в метаграфах обеспечивается за счет использования метавершин и может применяться на одном уровне или между уровнями и не обязательно соседними, что делает реализацию прин</w:t>
      </w:r>
      <w:r w:rsidR="00416FB2">
        <w:rPr>
          <w:rFonts w:eastAsia="Calibri"/>
          <w:sz w:val="28"/>
          <w:szCs w:val="28"/>
        </w:rPr>
        <w:t>ципа эмерджентности более гибкой</w:t>
      </w:r>
      <w:r w:rsidR="002C4F1C" w:rsidRPr="00C70FD9">
        <w:rPr>
          <w:rFonts w:eastAsia="Calibri"/>
          <w:sz w:val="28"/>
          <w:szCs w:val="28"/>
        </w:rPr>
        <w:t>.</w:t>
      </w:r>
    </w:p>
    <w:p w:rsidR="00FD1A0F" w:rsidRPr="00C70FD9" w:rsidRDefault="00FD1A0F" w:rsidP="00E808D8">
      <w:pPr>
        <w:spacing w:line="360" w:lineRule="auto"/>
        <w:ind w:firstLine="720"/>
        <w:jc w:val="both"/>
        <w:rPr>
          <w:rFonts w:eastAsia="Calibri"/>
          <w:sz w:val="28"/>
          <w:szCs w:val="28"/>
        </w:rPr>
      </w:pPr>
      <w:r w:rsidRPr="00C70FD9">
        <w:rPr>
          <w:rFonts w:eastAsia="Calibri"/>
          <w:sz w:val="28"/>
          <w:szCs w:val="28"/>
        </w:rPr>
        <w:t>Таким образом, сложные сети</w:t>
      </w:r>
      <w:r w:rsidR="004B71CB">
        <w:rPr>
          <w:rFonts w:eastAsia="Calibri"/>
          <w:sz w:val="28"/>
          <w:szCs w:val="28"/>
        </w:rPr>
        <w:t xml:space="preserve"> и метаграфы, в частности, можно </w:t>
      </w:r>
      <w:r w:rsidRPr="00C70FD9">
        <w:rPr>
          <w:rFonts w:eastAsia="Calibri"/>
          <w:sz w:val="28"/>
          <w:szCs w:val="28"/>
        </w:rPr>
        <w:t>охарактеризовать как «сети с эмерджентностью»</w:t>
      </w:r>
      <w:r w:rsidR="004B71CB">
        <w:rPr>
          <w:rFonts w:eastAsia="Calibri"/>
          <w:sz w:val="28"/>
          <w:szCs w:val="28"/>
        </w:rPr>
        <w:t>. Фрагмент такой сети</w:t>
      </w:r>
      <w:r w:rsidRPr="00C70FD9">
        <w:rPr>
          <w:rFonts w:eastAsia="Calibri"/>
          <w:sz w:val="28"/>
          <w:szCs w:val="28"/>
        </w:rPr>
        <w:t>,</w:t>
      </w:r>
      <w:r w:rsidR="004B71CB">
        <w:rPr>
          <w:rFonts w:eastAsia="Calibri"/>
          <w:sz w:val="28"/>
          <w:szCs w:val="28"/>
        </w:rPr>
        <w:t xml:space="preserve"> который состоит их</w:t>
      </w:r>
      <w:r w:rsidRPr="00C70FD9">
        <w:rPr>
          <w:rFonts w:eastAsia="Calibri"/>
          <w:sz w:val="28"/>
          <w:szCs w:val="28"/>
        </w:rPr>
        <w:t xml:space="preserve"> вершин и связей</w:t>
      </w:r>
      <w:r w:rsidR="004B71CB">
        <w:rPr>
          <w:rFonts w:eastAsia="Calibri"/>
          <w:sz w:val="28"/>
          <w:szCs w:val="28"/>
        </w:rPr>
        <w:t xml:space="preserve"> между ними</w:t>
      </w:r>
      <w:r w:rsidRPr="00C70FD9">
        <w:rPr>
          <w:rFonts w:eastAsia="Calibri"/>
          <w:sz w:val="28"/>
          <w:szCs w:val="28"/>
        </w:rPr>
        <w:t>, может в</w:t>
      </w:r>
      <w:r w:rsidR="004B71CB">
        <w:rPr>
          <w:rFonts w:eastAsia="Calibri"/>
          <w:sz w:val="28"/>
          <w:szCs w:val="28"/>
        </w:rPr>
        <w:t>ы</w:t>
      </w:r>
      <w:r w:rsidRPr="00C70FD9">
        <w:rPr>
          <w:rFonts w:eastAsia="Calibri"/>
          <w:sz w:val="28"/>
          <w:szCs w:val="28"/>
        </w:rPr>
        <w:t>ступать как отдельное целое.</w:t>
      </w:r>
    </w:p>
    <w:p w:rsidR="00FD1A0F" w:rsidRPr="00C70FD9" w:rsidRDefault="003258A8" w:rsidP="00C70FD9">
      <w:pPr>
        <w:spacing w:line="360" w:lineRule="auto"/>
        <w:ind w:firstLine="426"/>
        <w:jc w:val="both"/>
        <w:rPr>
          <w:rFonts w:eastAsia="Calibri"/>
          <w:sz w:val="28"/>
          <w:szCs w:val="28"/>
        </w:rPr>
      </w:pPr>
      <w:r w:rsidRPr="00C70FD9">
        <w:rPr>
          <w:rFonts w:eastAsia="Calibri"/>
          <w:sz w:val="28"/>
          <w:szCs w:val="28"/>
        </w:rPr>
        <w:t xml:space="preserve">На кафедре «Системы обработки информации и управления» МГТУ им. Н.Э. Баумана в рамках данного направления предложена </w:t>
      </w:r>
      <w:r w:rsidR="004B534A">
        <w:rPr>
          <w:rFonts w:eastAsia="Calibri"/>
          <w:sz w:val="28"/>
          <w:szCs w:val="28"/>
        </w:rPr>
        <w:t xml:space="preserve">именно </w:t>
      </w:r>
      <w:r w:rsidRPr="00C70FD9">
        <w:rPr>
          <w:rFonts w:eastAsia="Calibri"/>
          <w:sz w:val="28"/>
          <w:szCs w:val="28"/>
        </w:rPr>
        <w:t>метаграфовая модель</w:t>
      </w:r>
      <w:r w:rsidR="004B534A">
        <w:rPr>
          <w:rFonts w:eastAsia="Calibri"/>
          <w:sz w:val="28"/>
          <w:szCs w:val="28"/>
        </w:rPr>
        <w:t>, как наиболее гибкую</w:t>
      </w:r>
      <w:r w:rsidRPr="00C70FD9">
        <w:rPr>
          <w:rFonts w:eastAsia="Calibri"/>
          <w:sz w:val="28"/>
          <w:szCs w:val="28"/>
        </w:rPr>
        <w:t>. Данную модель предлагается применять как средство для описания сложных сетей [3], как средство для описания семантики и прагматики информационных систем [4], как средство для описания гибридных интеллектуальных информационных систем [5].</w:t>
      </w:r>
    </w:p>
    <w:p w:rsidR="005952CF" w:rsidRPr="00C70FD9" w:rsidRDefault="005952CF" w:rsidP="00C70FD9">
      <w:pPr>
        <w:spacing w:line="360" w:lineRule="auto"/>
        <w:ind w:firstLine="426"/>
        <w:jc w:val="both"/>
        <w:rPr>
          <w:rFonts w:eastAsia="Calibri"/>
          <w:sz w:val="28"/>
          <w:szCs w:val="28"/>
        </w:rPr>
      </w:pPr>
      <w:r w:rsidRPr="00C70FD9">
        <w:rPr>
          <w:rFonts w:eastAsia="Calibri"/>
          <w:sz w:val="28"/>
          <w:szCs w:val="28"/>
        </w:rPr>
        <w:t xml:space="preserve">В работе [4] была предложена формализованная модель метаграфа, а также рассмотрены основные операции над метаграфами на основе «информационных </w:t>
      </w:r>
      <w:r w:rsidRPr="00C70FD9">
        <w:rPr>
          <w:rFonts w:eastAsia="Calibri"/>
          <w:sz w:val="28"/>
          <w:szCs w:val="28"/>
        </w:rPr>
        <w:lastRenderedPageBreak/>
        <w:t>элементов метаграфа» (ИЭМ). В дальнейшем в работе [6] в качестве внутренней модели представления метаграфа вместо ИЭМ было предложено использование предикатного описания.</w:t>
      </w:r>
    </w:p>
    <w:p w:rsidR="003258A8" w:rsidRPr="00C70FD9" w:rsidRDefault="003258A8" w:rsidP="00C70FD9">
      <w:pPr>
        <w:pStyle w:val="2"/>
        <w:rPr>
          <w:szCs w:val="28"/>
        </w:rPr>
      </w:pPr>
      <w:bookmarkStart w:id="4" w:name="_Toc12269130"/>
      <w:r w:rsidRPr="00C70FD9">
        <w:rPr>
          <w:szCs w:val="28"/>
        </w:rPr>
        <w:t>Основные положения метаграфовой модели</w:t>
      </w:r>
      <w:bookmarkEnd w:id="4"/>
    </w:p>
    <w:p w:rsidR="00E35D96" w:rsidRPr="00C70FD9" w:rsidRDefault="00E35D96" w:rsidP="00C70FD9">
      <w:pPr>
        <w:spacing w:line="360" w:lineRule="auto"/>
        <w:jc w:val="both"/>
        <w:rPr>
          <w:sz w:val="28"/>
          <w:szCs w:val="28"/>
        </w:rPr>
      </w:pPr>
      <w:r w:rsidRPr="00C70FD9">
        <w:rPr>
          <w:sz w:val="28"/>
          <w:szCs w:val="28"/>
        </w:rPr>
        <w:tab/>
        <w:t xml:space="preserve">Основополагающими работами по теории метаграфов являются работы А. Базу и Р. Блэннинга, которые в 2007 году были обобщены в виде монографии [7]. Модель, предложенная в [7], в дальнейшем была адаптирована для описания различных аспектов интеллектуальных информационных систем и представлена в статьях </w:t>
      </w:r>
      <w:r w:rsidR="00AA5023" w:rsidRPr="00C70FD9">
        <w:rPr>
          <w:sz w:val="28"/>
          <w:szCs w:val="28"/>
        </w:rPr>
        <w:t>[5]</w:t>
      </w:r>
      <w:r w:rsidR="00AE222A" w:rsidRPr="00AE222A">
        <w:rPr>
          <w:sz w:val="28"/>
          <w:szCs w:val="28"/>
        </w:rPr>
        <w:t xml:space="preserve"> [8] [9] [10]</w:t>
      </w:r>
      <w:r w:rsidRPr="00C70FD9">
        <w:rPr>
          <w:sz w:val="28"/>
          <w:szCs w:val="28"/>
        </w:rPr>
        <w:t>. В данном разделе кратко рассмотрим формализованную модель метаграфа</w:t>
      </w:r>
      <w:r w:rsidR="00AA5023" w:rsidRPr="00C70FD9">
        <w:rPr>
          <w:sz w:val="28"/>
          <w:szCs w:val="28"/>
        </w:rPr>
        <w:t>.</w:t>
      </w:r>
    </w:p>
    <w:p w:rsidR="005952CF" w:rsidRDefault="005952CF" w:rsidP="00C70FD9">
      <w:pPr>
        <w:spacing w:line="360" w:lineRule="auto"/>
        <w:ind w:firstLine="720"/>
        <w:jc w:val="both"/>
        <w:rPr>
          <w:rFonts w:eastAsia="Calibri"/>
          <w:sz w:val="28"/>
          <w:szCs w:val="28"/>
        </w:rPr>
      </w:pPr>
      <w:r w:rsidRPr="00C70FD9">
        <w:rPr>
          <w:rFonts w:eastAsia="Calibri"/>
          <w:sz w:val="28"/>
          <w:szCs w:val="28"/>
        </w:rPr>
        <w:t>В целях ясности изложения предлагаемого подхода в данном разделе рассматриваются основные положения метаграфовой на основании материалов статей [4</w:t>
      </w:r>
      <w:r w:rsidR="003F4AB9" w:rsidRPr="003F4AB9">
        <w:rPr>
          <w:rFonts w:eastAsia="Calibri"/>
          <w:sz w:val="28"/>
          <w:szCs w:val="28"/>
        </w:rPr>
        <w:t>][</w:t>
      </w:r>
      <w:r w:rsidRPr="00C70FD9">
        <w:rPr>
          <w:rFonts w:eastAsia="Calibri"/>
          <w:sz w:val="28"/>
          <w:szCs w:val="28"/>
        </w:rPr>
        <w:t>5</w:t>
      </w:r>
      <w:r w:rsidR="003F4AB9" w:rsidRPr="003F4AB9">
        <w:rPr>
          <w:rFonts w:eastAsia="Calibri"/>
          <w:sz w:val="28"/>
          <w:szCs w:val="28"/>
        </w:rPr>
        <w:t>][</w:t>
      </w:r>
      <w:r w:rsidRPr="00C70FD9">
        <w:rPr>
          <w:rFonts w:eastAsia="Calibri"/>
          <w:sz w:val="28"/>
          <w:szCs w:val="28"/>
        </w:rPr>
        <w:t>6].</w:t>
      </w:r>
      <w:r w:rsidR="003F4AB9" w:rsidRPr="003F4AB9">
        <w:rPr>
          <w:rFonts w:eastAsia="Calibri"/>
          <w:sz w:val="28"/>
          <w:szCs w:val="28"/>
        </w:rPr>
        <w:t xml:space="preserve"> </w:t>
      </w:r>
      <w:r w:rsidRPr="00C70FD9">
        <w:rPr>
          <w:rFonts w:eastAsia="Calibri"/>
          <w:sz w:val="28"/>
          <w:szCs w:val="28"/>
        </w:rPr>
        <w:t>Рассмотрим формализованное представление метаграфовой модели:</w:t>
      </w:r>
    </w:p>
    <w:p w:rsidR="00A005D7" w:rsidRPr="00C70FD9" w:rsidRDefault="00A005D7" w:rsidP="00A005D7">
      <w:pPr>
        <w:spacing w:line="360" w:lineRule="auto"/>
        <w:jc w:val="both"/>
        <w:rPr>
          <w:rFonts w:eastAsia="Calibri"/>
          <w:sz w:val="28"/>
          <w:szCs w:val="28"/>
        </w:rPr>
      </w:pPr>
    </w:p>
    <w:p w:rsidR="005952CF" w:rsidRPr="00A005D7" w:rsidRDefault="005952CF" w:rsidP="00C70FD9">
      <w:pPr>
        <w:spacing w:line="360" w:lineRule="auto"/>
        <w:jc w:val="center"/>
        <w:rPr>
          <w:rFonts w:eastAsiaTheme="minorEastAsia"/>
          <w:sz w:val="28"/>
          <w:szCs w:val="28"/>
        </w:rPr>
      </w:pPr>
      <m:oMathPara>
        <m:oMath>
          <m:r>
            <w:rPr>
              <w:rFonts w:ascii="Cambria Math" w:hAnsi="Cambria Math"/>
              <w:noProof/>
              <w:sz w:val="28"/>
              <w:szCs w:val="28"/>
            </w:rPr>
            <m:t>MG=</m:t>
          </m:r>
          <m:d>
            <m:dPr>
              <m:begChr m:val="〈"/>
              <m:endChr m:val="〉"/>
              <m:ctrlPr>
                <w:rPr>
                  <w:rFonts w:ascii="Cambria Math" w:hAnsi="Cambria Math"/>
                  <w:i/>
                  <w:noProof/>
                  <w:sz w:val="28"/>
                  <w:szCs w:val="28"/>
                </w:rPr>
              </m:ctrlPr>
            </m:dPr>
            <m:e>
              <m:r>
                <w:rPr>
                  <w:rFonts w:ascii="Cambria Math" w:hAnsi="Cambria Math"/>
                  <w:noProof/>
                  <w:sz w:val="28"/>
                  <w:szCs w:val="28"/>
                </w:rPr>
                <m:t>V,MV,E</m:t>
              </m:r>
            </m:e>
          </m:d>
          <m:r>
            <w:rPr>
              <w:rFonts w:ascii="Cambria Math" w:eastAsiaTheme="minorEastAsia" w:hAnsi="Cambria Math"/>
              <w:noProof/>
              <w:sz w:val="28"/>
              <w:szCs w:val="28"/>
            </w:rPr>
            <m:t>,</m:t>
          </m:r>
        </m:oMath>
      </m:oMathPara>
    </w:p>
    <w:p w:rsidR="00A005D7" w:rsidRPr="00C70FD9" w:rsidRDefault="00A005D7" w:rsidP="00A005D7">
      <w:pPr>
        <w:spacing w:line="360" w:lineRule="auto"/>
        <w:rPr>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m:oMath>
        <m:r>
          <w:rPr>
            <w:rFonts w:ascii="Cambria Math" w:hAnsi="Cambria Math"/>
            <w:noProof/>
            <w:sz w:val="28"/>
            <w:szCs w:val="28"/>
          </w:rPr>
          <m:t>MG</m:t>
        </m:r>
      </m:oMath>
      <w:r w:rsidRPr="00C70FD9">
        <w:rPr>
          <w:sz w:val="28"/>
          <w:szCs w:val="28"/>
        </w:rPr>
        <w:t xml:space="preserve"> – метаграф; </w:t>
      </w:r>
      <w:r w:rsidRPr="00C70FD9">
        <w:rPr>
          <w:i/>
          <w:sz w:val="28"/>
          <w:szCs w:val="28"/>
        </w:rPr>
        <w:t>V</w:t>
      </w:r>
      <w:r w:rsidRPr="00C70FD9">
        <w:rPr>
          <w:sz w:val="28"/>
          <w:szCs w:val="28"/>
        </w:rPr>
        <w:t xml:space="preserve"> – множество вершин метаграфа; </w:t>
      </w:r>
      <w:r w:rsidRPr="00C70FD9">
        <w:rPr>
          <w:i/>
          <w:sz w:val="28"/>
          <w:szCs w:val="28"/>
        </w:rPr>
        <w:t>MV</w:t>
      </w:r>
      <w:r w:rsidRPr="00C70FD9">
        <w:rPr>
          <w:sz w:val="28"/>
          <w:szCs w:val="28"/>
        </w:rPr>
        <w:t xml:space="preserve"> – множество метавершин метаграфа; </w:t>
      </w:r>
      <w:r w:rsidRPr="00C70FD9">
        <w:rPr>
          <w:i/>
          <w:sz w:val="28"/>
          <w:szCs w:val="28"/>
        </w:rPr>
        <w:t>E</w:t>
      </w:r>
      <w:r w:rsidRPr="00C70FD9">
        <w:rPr>
          <w:sz w:val="28"/>
          <w:szCs w:val="28"/>
        </w:rPr>
        <w:t xml:space="preserve"> – множество ребер метаграфа.</w:t>
      </w:r>
    </w:p>
    <w:p w:rsidR="005952CF" w:rsidRDefault="005952CF" w:rsidP="00C70FD9">
      <w:pPr>
        <w:spacing w:line="360" w:lineRule="auto"/>
        <w:ind w:firstLine="720"/>
        <w:jc w:val="both"/>
        <w:rPr>
          <w:sz w:val="28"/>
          <w:szCs w:val="28"/>
        </w:rPr>
      </w:pPr>
      <w:r w:rsidRPr="00C70FD9">
        <w:rPr>
          <w:sz w:val="28"/>
          <w:szCs w:val="28"/>
        </w:rPr>
        <w:t>Вершина метаграфа характеризуется множеством атрибутов:</w:t>
      </w:r>
    </w:p>
    <w:p w:rsidR="00A005D7" w:rsidRPr="00C70FD9" w:rsidRDefault="00A005D7" w:rsidP="00A005D7">
      <w:pPr>
        <w:spacing w:line="360" w:lineRule="auto"/>
        <w:jc w:val="both"/>
        <w:rPr>
          <w:sz w:val="28"/>
          <w:szCs w:val="28"/>
        </w:rPr>
      </w:pPr>
    </w:p>
    <w:p w:rsidR="003F4AB9" w:rsidRPr="00A005D7" w:rsidRDefault="00117918" w:rsidP="003F4AB9">
      <w:pPr>
        <w:spacing w:line="360" w:lineRule="auto"/>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∈V</m:t>
          </m:r>
          <m:r>
            <w:rPr>
              <w:rFonts w:ascii="Cambria Math" w:eastAsiaTheme="minorEastAsia" w:hAnsi="Cambria Math"/>
              <w:sz w:val="28"/>
              <w:szCs w:val="28"/>
            </w:rPr>
            <m:t>,</m:t>
          </m:r>
        </m:oMath>
      </m:oMathPara>
    </w:p>
    <w:p w:rsidR="00A005D7" w:rsidRPr="003F4AB9" w:rsidRDefault="00A005D7" w:rsidP="00A005D7">
      <w:pPr>
        <w:spacing w:line="360" w:lineRule="auto"/>
        <w:rPr>
          <w:rFonts w:eastAsiaTheme="minorEastAsia"/>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вершина метаграфа;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t xml:space="preserve"> – атрибут.</w:t>
      </w:r>
    </w:p>
    <w:p w:rsidR="003F4AB9" w:rsidRDefault="005952CF" w:rsidP="00A005D7">
      <w:pPr>
        <w:pStyle w:val="a6"/>
        <w:spacing w:after="0" w:line="360" w:lineRule="auto"/>
        <w:ind w:firstLine="720"/>
        <w:rPr>
          <w:sz w:val="28"/>
          <w:szCs w:val="28"/>
        </w:rPr>
      </w:pPr>
      <w:r w:rsidRPr="00C70FD9">
        <w:rPr>
          <w:sz w:val="28"/>
          <w:szCs w:val="28"/>
        </w:rPr>
        <w:t>Ребро метаграфа характеризуется множеством атрибутов, исходной и конечной вершиной и признаком направленности:</w:t>
      </w:r>
    </w:p>
    <w:p w:rsidR="00A005D7" w:rsidRPr="00C70FD9" w:rsidRDefault="00A005D7" w:rsidP="00A005D7">
      <w:pPr>
        <w:pStyle w:val="a6"/>
        <w:spacing w:after="0" w:line="360" w:lineRule="auto"/>
        <w:ind w:firstLine="0"/>
        <w:rPr>
          <w:sz w:val="28"/>
          <w:szCs w:val="28"/>
        </w:rPr>
      </w:pPr>
    </w:p>
    <w:p w:rsidR="003F4AB9" w:rsidRPr="00A005D7" w:rsidRDefault="00117918" w:rsidP="003F4AB9">
      <w:pPr>
        <w:spacing w:line="360" w:lineRule="auto"/>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 eo,</m:t>
              </m:r>
              <m:d>
                <m:dPr>
                  <m:begChr m:val="{"/>
                  <m:endChr m:val="}"/>
                  <m:ctrlPr>
                    <w:rPr>
                      <w:rFonts w:ascii="Cambria Math" w:hAnsi="Cambria Math"/>
                      <w:i/>
                      <w:sz w:val="28"/>
                      <w:szCs w:val="28"/>
                    </w:rPr>
                  </m:ctrlPr>
                </m:dPr>
                <m:e>
                  <m:r>
                    <w:rPr>
                      <w:rFonts w:ascii="Cambria Math" w:hAnsi="Cambria Math"/>
                      <w:sz w:val="28"/>
                      <w:szCs w:val="28"/>
                    </w:rPr>
                    <m:t>ar</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e>
              </m:d>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∈E, eo=true|false,</m:t>
          </m:r>
        </m:oMath>
      </m:oMathPara>
    </w:p>
    <w:p w:rsidR="00A005D7" w:rsidRPr="003F4AB9" w:rsidRDefault="00A005D7" w:rsidP="00A005D7">
      <w:pPr>
        <w:spacing w:line="360" w:lineRule="auto"/>
        <w:rPr>
          <w:rFonts w:eastAsiaTheme="minorEastAsia"/>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lastRenderedPageBreak/>
        <w:t xml:space="preserve">где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oMath>
      <w:r w:rsidRPr="00C70FD9">
        <w:rPr>
          <w:sz w:val="28"/>
          <w:szCs w:val="28"/>
        </w:rPr>
        <w:t xml:space="preserve"> – ребро метаграфа;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m:t>
            </m:r>
          </m:sub>
        </m:sSub>
      </m:oMath>
      <w:r w:rsidRPr="00C70FD9">
        <w:rPr>
          <w:sz w:val="28"/>
          <w:szCs w:val="28"/>
        </w:rPr>
        <w:t xml:space="preserve"> – исходная вершина (метавершина) ребра;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E</m:t>
            </m:r>
          </m:sub>
        </m:sSub>
      </m:oMath>
      <w:r w:rsidRPr="00C70FD9">
        <w:rPr>
          <w:sz w:val="28"/>
          <w:szCs w:val="28"/>
        </w:rPr>
        <w:t xml:space="preserve"> – конечная вершина (метавершина) ребра; </w:t>
      </w:r>
      <m:oMath>
        <m:r>
          <w:rPr>
            <w:rFonts w:ascii="Cambria Math" w:hAnsi="Cambria Math"/>
            <w:sz w:val="28"/>
            <w:szCs w:val="28"/>
          </w:rPr>
          <m:t>eo</m:t>
        </m:r>
      </m:oMath>
      <w:r w:rsidRPr="00C70FD9">
        <w:rPr>
          <w:sz w:val="28"/>
          <w:szCs w:val="28"/>
        </w:rPr>
        <w:t xml:space="preserve"> – признак направленности ребра (</w:t>
      </w:r>
      <m:oMath>
        <m:r>
          <w:rPr>
            <w:rFonts w:ascii="Cambria Math" w:hAnsi="Cambria Math"/>
            <w:sz w:val="28"/>
            <w:szCs w:val="28"/>
          </w:rPr>
          <m:t>eo-true</m:t>
        </m:r>
      </m:oMath>
      <w:r w:rsidRPr="00C70FD9">
        <w:rPr>
          <w:sz w:val="28"/>
          <w:szCs w:val="28"/>
        </w:rPr>
        <w:t xml:space="preserve"> – направленное ребро, </w:t>
      </w:r>
      <m:oMath>
        <m:r>
          <w:rPr>
            <w:rFonts w:ascii="Cambria Math" w:hAnsi="Cambria Math"/>
            <w:sz w:val="28"/>
            <w:szCs w:val="28"/>
          </w:rPr>
          <m:t>eo-false</m:t>
        </m:r>
      </m:oMath>
      <w:r w:rsidRPr="00C70FD9">
        <w:rPr>
          <w:sz w:val="28"/>
          <w:szCs w:val="28"/>
        </w:rPr>
        <w:t xml:space="preserve"> – ненаправленное ребро);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softHyphen/>
        <w:t>– атрибут.</w:t>
      </w:r>
    </w:p>
    <w:p w:rsidR="00EE4A89" w:rsidRPr="00C70FD9" w:rsidRDefault="005952CF" w:rsidP="003F4AB9">
      <w:pPr>
        <w:pStyle w:val="a6"/>
        <w:spacing w:after="0" w:line="360" w:lineRule="auto"/>
        <w:ind w:firstLine="720"/>
        <w:rPr>
          <w:sz w:val="28"/>
          <w:szCs w:val="28"/>
        </w:rPr>
      </w:pPr>
      <w:r w:rsidRPr="00C70FD9">
        <w:rPr>
          <w:sz w:val="28"/>
          <w:szCs w:val="28"/>
        </w:rPr>
        <w:t>Фрагмент метаграфа:</w:t>
      </w:r>
    </w:p>
    <w:p w:rsidR="00EE4A89" w:rsidRDefault="005952CF" w:rsidP="003F4AB9">
      <w:pPr>
        <w:spacing w:line="360" w:lineRule="auto"/>
        <w:jc w:val="center"/>
        <w:rPr>
          <w:rFonts w:eastAsiaTheme="minorEastAsia"/>
          <w:sz w:val="28"/>
          <w:szCs w:val="28"/>
        </w:rPr>
      </w:pP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e>
        </m:d>
        <m:r>
          <w:rPr>
            <w:rFonts w:ascii="Cambria Math" w:hAnsi="Cambria Math"/>
            <w:sz w:val="28"/>
            <w:szCs w:val="28"/>
          </w:rPr>
          <m:t>, 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∈(V∪E∪MV)</m:t>
        </m:r>
      </m:oMath>
      <w:r w:rsidRPr="00C70FD9">
        <w:rPr>
          <w:rFonts w:eastAsiaTheme="minorEastAsia"/>
          <w:sz w:val="28"/>
          <w:szCs w:val="28"/>
        </w:rPr>
        <w:t>,</w:t>
      </w:r>
    </w:p>
    <w:p w:rsidR="00A005D7" w:rsidRPr="003F4AB9" w:rsidRDefault="00A005D7" w:rsidP="00A005D7">
      <w:pPr>
        <w:spacing w:line="360" w:lineRule="auto"/>
        <w:rPr>
          <w:rFonts w:eastAsiaTheme="minorEastAsia"/>
          <w:sz w:val="28"/>
          <w:szCs w:val="28"/>
        </w:rPr>
      </w:pPr>
    </w:p>
    <w:p w:rsidR="005952CF" w:rsidRPr="00C70FD9" w:rsidRDefault="005952CF" w:rsidP="00C70FD9">
      <w:pPr>
        <w:spacing w:line="360" w:lineRule="auto"/>
        <w:jc w:val="both"/>
        <w:rPr>
          <w:sz w:val="28"/>
          <w:szCs w:val="28"/>
        </w:rPr>
      </w:pPr>
      <w:r w:rsidRPr="00C70FD9">
        <w:rPr>
          <w:sz w:val="28"/>
          <w:szCs w:val="28"/>
        </w:rPr>
        <w:t xml:space="preserve">где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m:t>
            </m:r>
          </m:sub>
        </m:sSub>
      </m:oMath>
      <w:r w:rsidRPr="00C70FD9">
        <w:rPr>
          <w:sz w:val="28"/>
          <w:szCs w:val="28"/>
        </w:rPr>
        <w:t xml:space="preserve"> – фрагмент метаграфа; </w:t>
      </w:r>
      <m:oMath>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элемент, принадлежащий объединению множеств вершин, метавершин и ребер метаграфа.</w:t>
      </w:r>
    </w:p>
    <w:p w:rsidR="002C220E" w:rsidRPr="00C70FD9" w:rsidRDefault="002C220E" w:rsidP="00C70FD9">
      <w:pPr>
        <w:spacing w:line="360" w:lineRule="auto"/>
        <w:jc w:val="both"/>
        <w:rPr>
          <w:sz w:val="28"/>
          <w:szCs w:val="28"/>
        </w:rPr>
      </w:pPr>
      <w:r w:rsidRPr="00C70FD9">
        <w:rPr>
          <w:sz w:val="28"/>
          <w:szCs w:val="28"/>
        </w:rPr>
        <w:tab/>
        <w:t xml:space="preserve">Таким образом </w:t>
      </w:r>
      <w:r w:rsidR="00891548" w:rsidRPr="00C70FD9">
        <w:rPr>
          <w:sz w:val="28"/>
          <w:szCs w:val="28"/>
        </w:rPr>
        <w:t xml:space="preserve">фрагмент метаграфа в </w:t>
      </w:r>
      <w:r w:rsidR="00777DE6" w:rsidRPr="00C70FD9">
        <w:rPr>
          <w:sz w:val="28"/>
          <w:szCs w:val="28"/>
        </w:rPr>
        <w:t xml:space="preserve">общем </w:t>
      </w:r>
      <w:r w:rsidR="00E35D96" w:rsidRPr="00C70FD9">
        <w:rPr>
          <w:sz w:val="28"/>
          <w:szCs w:val="28"/>
        </w:rPr>
        <w:t>виде может содержать произвольные вершины, метавершины и ребра метаграфа без ограничений.</w:t>
      </w:r>
    </w:p>
    <w:p w:rsidR="005952CF" w:rsidRDefault="00A005D7" w:rsidP="00A005D7">
      <w:pPr>
        <w:spacing w:line="360" w:lineRule="auto"/>
        <w:jc w:val="both"/>
        <w:rPr>
          <w:sz w:val="28"/>
          <w:szCs w:val="28"/>
        </w:rPr>
      </w:pPr>
      <w:r>
        <w:rPr>
          <w:sz w:val="28"/>
          <w:szCs w:val="28"/>
        </w:rPr>
        <w:tab/>
      </w:r>
      <w:r w:rsidR="005952CF" w:rsidRPr="00C70FD9">
        <w:rPr>
          <w:sz w:val="28"/>
          <w:szCs w:val="28"/>
        </w:rPr>
        <w:t>Метавершина метаграфа:</w:t>
      </w:r>
    </w:p>
    <w:p w:rsidR="00A005D7" w:rsidRPr="00C70FD9" w:rsidRDefault="00A005D7" w:rsidP="00A005D7">
      <w:pPr>
        <w:spacing w:line="360" w:lineRule="auto"/>
        <w:jc w:val="both"/>
        <w:rPr>
          <w:sz w:val="28"/>
          <w:szCs w:val="28"/>
        </w:rPr>
      </w:pPr>
    </w:p>
    <w:p w:rsidR="005952CF" w:rsidRPr="00A005D7" w:rsidRDefault="005952CF" w:rsidP="00C70FD9">
      <w:pPr>
        <w:spacing w:line="360" w:lineRule="auto"/>
        <w:jc w:val="center"/>
        <w:rPr>
          <w:rFonts w:eastAsiaTheme="minorEastAsia"/>
          <w:sz w:val="28"/>
          <w:szCs w:val="28"/>
        </w:rPr>
      </w:pPr>
      <m:oMathPara>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e>
              </m:d>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j</m:t>
                  </m:r>
                </m:sub>
              </m:sSub>
            </m:e>
          </m:d>
          <m:r>
            <w:rPr>
              <w:rFonts w:ascii="Cambria Math" w:hAnsi="Cambria Math"/>
              <w:sz w:val="28"/>
              <w:szCs w:val="28"/>
            </w:rPr>
            <m:t>, 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∈MV,</m:t>
          </m:r>
        </m:oMath>
      </m:oMathPara>
    </w:p>
    <w:p w:rsidR="00A005D7" w:rsidRPr="00C70FD9" w:rsidRDefault="00A005D7" w:rsidP="00A005D7">
      <w:pPr>
        <w:spacing w:line="360" w:lineRule="auto"/>
        <w:rPr>
          <w:sz w:val="28"/>
          <w:szCs w:val="28"/>
        </w:rPr>
      </w:pPr>
    </w:p>
    <w:p w:rsidR="005952CF" w:rsidRPr="00C70FD9" w:rsidRDefault="005952CF" w:rsidP="00C70FD9">
      <w:pPr>
        <w:pStyle w:val="a6"/>
        <w:spacing w:after="0" w:line="360" w:lineRule="auto"/>
        <w:ind w:firstLine="0"/>
        <w:rPr>
          <w:sz w:val="28"/>
          <w:szCs w:val="28"/>
        </w:rPr>
      </w:pPr>
      <w:r w:rsidRPr="00C70FD9">
        <w:rPr>
          <w:sz w:val="28"/>
          <w:szCs w:val="28"/>
        </w:rPr>
        <w:t xml:space="preserve">где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sz w:val="28"/>
          <w:szCs w:val="28"/>
        </w:rPr>
        <w:t xml:space="preserve"> – метавершина метаграфа, принадлежащая множеству вершин </w:t>
      </w:r>
      <w:r w:rsidRPr="00C70FD9">
        <w:rPr>
          <w:i/>
          <w:sz w:val="28"/>
          <w:szCs w:val="28"/>
        </w:rPr>
        <w:t>MV</w:t>
      </w:r>
      <w:r w:rsidRPr="00C70FD9">
        <w:rPr>
          <w:sz w:val="28"/>
          <w:szCs w:val="28"/>
        </w:rPr>
        <w:t xml:space="preserve">; </w:t>
      </w:r>
      <m:oMath>
        <m:r>
          <w:rPr>
            <w:rFonts w:ascii="Cambria Math" w:hAnsi="Cambria Math"/>
            <w:sz w:val="28"/>
            <w:szCs w:val="28"/>
          </w:rPr>
          <m:t>at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oMath>
      <w:r w:rsidRPr="00C70FD9">
        <w:rPr>
          <w:sz w:val="28"/>
          <w:szCs w:val="28"/>
        </w:rPr>
        <w:t xml:space="preserve"> – атрибут,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j</m:t>
            </m:r>
          </m:sub>
        </m:sSub>
      </m:oMath>
      <w:r w:rsidRPr="00C70FD9">
        <w:rPr>
          <w:sz w:val="28"/>
          <w:szCs w:val="28"/>
        </w:rPr>
        <w:t xml:space="preserve"> – фрагмент метаграфа.</w:t>
      </w:r>
    </w:p>
    <w:p w:rsidR="005952CF" w:rsidRPr="00C70FD9" w:rsidRDefault="005952CF" w:rsidP="00C70FD9">
      <w:pPr>
        <w:pStyle w:val="a6"/>
        <w:spacing w:after="0" w:line="360" w:lineRule="auto"/>
        <w:ind w:firstLine="0"/>
        <w:rPr>
          <w:sz w:val="28"/>
          <w:szCs w:val="28"/>
        </w:rPr>
      </w:pPr>
      <w:r w:rsidRPr="00C70FD9">
        <w:rPr>
          <w:sz w:val="28"/>
          <w:szCs w:val="28"/>
        </w:rPr>
        <w:tab/>
        <w:t xml:space="preserve">Исходя из вышеописанного, метаверщина обладает свойством вложенности, те включает в себя фрагмент метаграфа, которым также может содержать вершины графа, метавершины либо ребра. </w:t>
      </w:r>
    </w:p>
    <w:p w:rsidR="005952CF" w:rsidRPr="00C70FD9" w:rsidRDefault="00A005D7" w:rsidP="00A005D7">
      <w:pPr>
        <w:spacing w:line="360" w:lineRule="auto"/>
        <w:jc w:val="both"/>
        <w:rPr>
          <w:sz w:val="28"/>
          <w:szCs w:val="28"/>
        </w:rPr>
      </w:pPr>
      <w:r>
        <w:rPr>
          <w:rFonts w:eastAsia="MS Mincho"/>
          <w:sz w:val="28"/>
          <w:szCs w:val="28"/>
        </w:rPr>
        <w:tab/>
      </w:r>
      <w:r w:rsidR="005952CF" w:rsidRPr="00C70FD9">
        <w:rPr>
          <w:rFonts w:eastAsia="MS Mincho"/>
          <w:sz w:val="28"/>
          <w:szCs w:val="28"/>
        </w:rPr>
        <w:t xml:space="preserve">Наличие у метавершин собственных атрибутов и связей с другими вершинами является важной особенностью метаграфов. </w:t>
      </w:r>
      <w:r w:rsidR="005952CF" w:rsidRPr="00C70FD9">
        <w:rPr>
          <w:sz w:val="28"/>
          <w:szCs w:val="28"/>
        </w:rPr>
        <w:t>Это соответствует принципу эмерджентности, то есть приданию понятию нового качества, несводимости понятия к сумме его составных частей. Фактически, как только вводится новое понятие в виде метавершины, оно «получает право» на собственные свойства, связи и т.д., так как в соответствии с принципом эмерджентности новое понятие обладает новым качеством и не может быть сведено к подграфу базовых понятий. Таким образом, метаграф можно охарактеризовать как «граф с эмерджентностью», то есть фрагмент графа, состоящий из вершин и связей, может выступать как отдельное целое.</w:t>
      </w:r>
    </w:p>
    <w:p w:rsidR="005952CF" w:rsidRPr="00C70FD9" w:rsidRDefault="005952CF" w:rsidP="00C70FD9">
      <w:pPr>
        <w:pStyle w:val="a6"/>
        <w:spacing w:after="0" w:line="360" w:lineRule="auto"/>
        <w:ind w:firstLine="0"/>
        <w:rPr>
          <w:sz w:val="28"/>
          <w:szCs w:val="28"/>
        </w:rPr>
      </w:pPr>
      <w:r w:rsidRPr="00C70FD9">
        <w:rPr>
          <w:sz w:val="28"/>
          <w:szCs w:val="28"/>
        </w:rPr>
        <w:lastRenderedPageBreak/>
        <w:tab/>
        <w:t>Пример описани</w:t>
      </w:r>
      <w:r w:rsidR="009F659D" w:rsidRPr="00C70FD9">
        <w:rPr>
          <w:sz w:val="28"/>
          <w:szCs w:val="28"/>
        </w:rPr>
        <w:t xml:space="preserve">я небольшого </w:t>
      </w:r>
      <w:r w:rsidRPr="00C70FD9">
        <w:rPr>
          <w:sz w:val="28"/>
          <w:szCs w:val="28"/>
        </w:rPr>
        <w:t>метаграфа показан на рис</w:t>
      </w:r>
      <w:r w:rsidR="008E57F7">
        <w:rPr>
          <w:sz w:val="28"/>
          <w:szCs w:val="28"/>
        </w:rPr>
        <w:t>унке</w:t>
      </w:r>
      <w:r w:rsidRPr="00C70FD9">
        <w:rPr>
          <w:sz w:val="28"/>
          <w:szCs w:val="28"/>
        </w:rPr>
        <w:t xml:space="preserve"> 1</w:t>
      </w:r>
      <w:r w:rsidR="008E57F7">
        <w:rPr>
          <w:sz w:val="28"/>
          <w:szCs w:val="28"/>
        </w:rPr>
        <w:t>.1</w:t>
      </w:r>
      <w:r w:rsidRPr="00C70FD9">
        <w:rPr>
          <w:sz w:val="28"/>
          <w:szCs w:val="28"/>
        </w:rPr>
        <w:t>.</w:t>
      </w:r>
    </w:p>
    <w:p w:rsidR="005952CF" w:rsidRPr="00C70FD9" w:rsidRDefault="00B51986" w:rsidP="00C70FD9">
      <w:pPr>
        <w:spacing w:line="360" w:lineRule="auto"/>
        <w:jc w:val="center"/>
        <w:rPr>
          <w:rFonts w:eastAsia="MS Mincho"/>
          <w:sz w:val="28"/>
          <w:szCs w:val="28"/>
        </w:rPr>
      </w:pPr>
      <w:r w:rsidRPr="00E53A9E">
        <w:rPr>
          <w:noProof/>
          <w:sz w:val="28"/>
          <w:szCs w:val="28"/>
        </w:rPr>
        <w:object w:dxaOrig="6525" w:dyaOrig="4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3pt;height:214.5pt;mso-width-percent:0;mso-height-percent:0;mso-width-percent:0;mso-height-percent:0" o:ole="">
            <v:imagedata r:id="rId9" o:title=""/>
          </v:shape>
          <o:OLEObject Type="Embed" ProgID="Visio.Drawing.15" ShapeID="_x0000_i1025" DrawAspect="Content" ObjectID="_1709834434" r:id="rId10"/>
        </w:object>
      </w:r>
    </w:p>
    <w:p w:rsidR="005952CF" w:rsidRDefault="005952CF" w:rsidP="00C70FD9">
      <w:pPr>
        <w:spacing w:line="360" w:lineRule="auto"/>
        <w:jc w:val="center"/>
        <w:rPr>
          <w:sz w:val="28"/>
          <w:szCs w:val="28"/>
        </w:rPr>
      </w:pPr>
      <w:r w:rsidRPr="00C70FD9">
        <w:rPr>
          <w:rFonts w:eastAsia="MS Mincho"/>
          <w:sz w:val="28"/>
          <w:szCs w:val="28"/>
        </w:rPr>
        <w:t xml:space="preserve">Рис. </w:t>
      </w:r>
      <w:r w:rsidR="008E57F7" w:rsidRPr="006D3A0C">
        <w:rPr>
          <w:rFonts w:eastAsia="MS Mincho"/>
          <w:sz w:val="28"/>
          <w:szCs w:val="28"/>
        </w:rPr>
        <w:t>1.</w:t>
      </w:r>
      <w:r w:rsidRPr="00C70FD9">
        <w:rPr>
          <w:sz w:val="28"/>
          <w:szCs w:val="28"/>
        </w:rPr>
        <w:fldChar w:fldCharType="begin"/>
      </w:r>
      <w:r w:rsidRPr="00C70FD9">
        <w:rPr>
          <w:sz w:val="28"/>
          <w:szCs w:val="28"/>
        </w:rPr>
        <w:instrText xml:space="preserve"> SEQ PICT1 \* Arabic \* MERGEFORMAT  \* MERGEFORMAT  \* MERGEFORMAT  \* MERGEFORMAT </w:instrText>
      </w:r>
      <w:r w:rsidRPr="00C70FD9">
        <w:rPr>
          <w:sz w:val="28"/>
          <w:szCs w:val="28"/>
        </w:rPr>
        <w:fldChar w:fldCharType="separate"/>
      </w:r>
      <w:r w:rsidR="00001549">
        <w:rPr>
          <w:noProof/>
          <w:sz w:val="28"/>
          <w:szCs w:val="28"/>
        </w:rPr>
        <w:t>1</w:t>
      </w:r>
      <w:r w:rsidRPr="00C70FD9">
        <w:rPr>
          <w:sz w:val="28"/>
          <w:szCs w:val="28"/>
        </w:rPr>
        <w:fldChar w:fldCharType="end"/>
      </w:r>
      <w:r w:rsidR="008E57F7">
        <w:rPr>
          <w:sz w:val="28"/>
          <w:szCs w:val="28"/>
        </w:rPr>
        <w:t>–</w:t>
      </w:r>
      <w:r w:rsidRPr="00C70FD9">
        <w:rPr>
          <w:sz w:val="28"/>
          <w:szCs w:val="28"/>
        </w:rPr>
        <w:t xml:space="preserve"> Пример описания метаграфа</w:t>
      </w:r>
    </w:p>
    <w:p w:rsidR="00801775" w:rsidRPr="00801775" w:rsidRDefault="00801775" w:rsidP="00801775">
      <w:pPr>
        <w:spacing w:line="360" w:lineRule="auto"/>
        <w:rPr>
          <w:sz w:val="28"/>
          <w:szCs w:val="28"/>
        </w:rPr>
      </w:pPr>
    </w:p>
    <w:p w:rsidR="003258A8" w:rsidRPr="00C70FD9" w:rsidRDefault="0096571B" w:rsidP="00C70FD9">
      <w:pPr>
        <w:spacing w:line="360" w:lineRule="auto"/>
        <w:jc w:val="both"/>
        <w:rPr>
          <w:sz w:val="28"/>
          <w:szCs w:val="28"/>
        </w:rPr>
      </w:pPr>
      <w:r w:rsidRPr="00C70FD9">
        <w:rPr>
          <w:sz w:val="28"/>
          <w:szCs w:val="28"/>
        </w:rPr>
        <w:tab/>
      </w:r>
      <w:r w:rsidR="005952CF" w:rsidRPr="00C70FD9">
        <w:rPr>
          <w:sz w:val="28"/>
          <w:szCs w:val="28"/>
        </w:rPr>
        <w:t>Данный метаграф содержит вершины, метавершины и ребра. На рис. 1 показаны четыре метавершины: mv1, mv2, mv3 и mv4. Метавершина mv1 включает вершины v1, v2, v3 и связывающие их ребра e1, e2, e3. Метавершина mv2 включает вершины v4, v5 и связывающее их ребро e6. Ребра e4, e5 являются примерами ребер, соединяющих вершины v2-v4 и v3-v5, включенные в различные метавершины mv1 и mv2. Ребро e7 является примером ребра, соединяющего метавершины mv1 и mv2. Ребро e8 является примером ребра, соединяющего вершину v2 и метавершину mv2. Метавершина mv3 включает метавершины mv2 и mv4, вершины v2, v3 и ребро e2 из метавершины mv1 а также ребра e4, e5, e8. Метавершина mv4 включает не соединенные ребрами вершины v6 и v7.</w:t>
      </w:r>
    </w:p>
    <w:p w:rsidR="00B91746" w:rsidRDefault="00B91746" w:rsidP="00C70FD9">
      <w:pPr>
        <w:spacing w:line="360" w:lineRule="auto"/>
        <w:jc w:val="both"/>
        <w:rPr>
          <w:sz w:val="28"/>
          <w:szCs w:val="28"/>
        </w:rPr>
      </w:pPr>
      <w:r w:rsidRPr="00C70FD9">
        <w:rPr>
          <w:sz w:val="28"/>
          <w:szCs w:val="28"/>
        </w:rPr>
        <w:tab/>
        <w:t>В качестве активного элемента метаграфовой модели используется метаграфовые агенты, также рассмотренные в работе [6]. Определим метаграфовой агент следующим образом</w:t>
      </w:r>
      <w:r w:rsidR="00A005D7">
        <w:rPr>
          <w:sz w:val="28"/>
          <w:szCs w:val="28"/>
        </w:rPr>
        <w:t>:</w:t>
      </w:r>
    </w:p>
    <w:p w:rsidR="00A005D7" w:rsidRPr="00A005D7" w:rsidRDefault="00A005D7" w:rsidP="00C70FD9">
      <w:pPr>
        <w:spacing w:line="360" w:lineRule="auto"/>
        <w:jc w:val="both"/>
        <w:rPr>
          <w:sz w:val="28"/>
          <w:szCs w:val="28"/>
        </w:rPr>
      </w:pPr>
    </w:p>
    <w:p w:rsidR="00B91746" w:rsidRPr="00A005D7" w:rsidRDefault="00B91746" w:rsidP="00C70FD9">
      <w:pPr>
        <w:spacing w:line="360" w:lineRule="auto"/>
        <w:jc w:val="both"/>
        <w:rPr>
          <w:rFonts w:eastAsiaTheme="minorEastAsia"/>
          <w:i/>
          <w:sz w:val="28"/>
          <w:szCs w:val="28"/>
        </w:rPr>
      </w:pPr>
      <m:oMathPara>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m:t>
              </m:r>
            </m:sup>
          </m:sSup>
          <m:r>
            <w:rPr>
              <w:rFonts w:ascii="Cambria Math" w:eastAsiaTheme="minorEastAsia" w:hAnsi="Cambria Math"/>
              <w:sz w:val="28"/>
              <w:szCs w:val="28"/>
            </w:rPr>
            <m:t>=&lt;M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D</m:t>
              </m:r>
            </m:sub>
          </m:sSub>
          <m:r>
            <w:rPr>
              <w:rFonts w:ascii="Cambria Math" w:eastAsiaTheme="minorEastAsia" w:hAnsi="Cambria Math"/>
              <w:sz w:val="28"/>
              <w:szCs w:val="28"/>
            </w:rPr>
            <m:t>,R,A</m:t>
          </m:r>
          <m:sSup>
            <m:sSupPr>
              <m:ctrlPr>
                <w:rPr>
                  <w:rFonts w:ascii="Cambria Math" w:eastAsiaTheme="minorEastAsia" w:hAnsi="Cambria Math"/>
                  <w:i/>
                  <w:sz w:val="28"/>
                  <w:szCs w:val="28"/>
                </w:rPr>
              </m:ctrlPr>
            </m:sSupPr>
            <m:e>
              <m:r>
                <w:rPr>
                  <w:rFonts w:ascii="Cambria Math" w:eastAsiaTheme="minorEastAsia" w:hAnsi="Cambria Math"/>
                  <w:sz w:val="28"/>
                  <w:szCs w:val="28"/>
                </w:rPr>
                <m:t>G</m:t>
              </m:r>
            </m:e>
            <m:sup>
              <m:r>
                <w:rPr>
                  <w:rFonts w:ascii="Cambria Math" w:eastAsiaTheme="minorEastAsia" w:hAnsi="Cambria Math"/>
                  <w:sz w:val="28"/>
                  <w:szCs w:val="28"/>
                </w:rPr>
                <m:t>ST</m:t>
              </m:r>
            </m:sup>
          </m:sSup>
          <m:r>
            <w:rPr>
              <w:rFonts w:ascii="Cambria Math" w:eastAsiaTheme="minorEastAsia" w:hAnsi="Cambria Math"/>
              <w:sz w:val="28"/>
              <w:szCs w:val="28"/>
            </w:rPr>
            <m:t>&gt;, R=</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e>
          </m:d>
          <m:r>
            <w:rPr>
              <w:rFonts w:ascii="Cambria Math" w:eastAsiaTheme="minorEastAsia" w:hAnsi="Cambria Math"/>
              <w:sz w:val="28"/>
              <w:szCs w:val="28"/>
            </w:rPr>
            <m:t>;</m:t>
          </m:r>
        </m:oMath>
      </m:oMathPara>
    </w:p>
    <w:p w:rsidR="00A005D7" w:rsidRPr="00C70FD9" w:rsidRDefault="00A005D7" w:rsidP="00C70FD9">
      <w:pPr>
        <w:spacing w:line="360" w:lineRule="auto"/>
        <w:jc w:val="both"/>
        <w:rPr>
          <w:rFonts w:eastAsiaTheme="minorEastAsia"/>
          <w:i/>
          <w:sz w:val="28"/>
          <w:szCs w:val="28"/>
        </w:rPr>
      </w:pPr>
    </w:p>
    <w:p w:rsidR="003B5231" w:rsidRPr="00C70FD9" w:rsidRDefault="003B5231" w:rsidP="00C70FD9">
      <w:pPr>
        <w:spacing w:line="360" w:lineRule="auto"/>
        <w:jc w:val="both"/>
        <w:rPr>
          <w:rFonts w:eastAsiaTheme="minorEastAsia"/>
          <w:i/>
          <w:sz w:val="28"/>
          <w:szCs w:val="28"/>
        </w:rPr>
      </w:pPr>
      <w:r w:rsidRPr="00C70FD9">
        <w:rPr>
          <w:rFonts w:eastAsiaTheme="minorEastAsia"/>
          <w:sz w:val="28"/>
          <w:szCs w:val="28"/>
        </w:rPr>
        <w:lastRenderedPageBreak/>
        <w:t xml:space="preserve">где  </w:t>
      </w:r>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m:t>
            </m:r>
          </m:sup>
        </m:sSup>
        <m:r>
          <w:rPr>
            <w:rFonts w:ascii="Cambria Math" w:hAnsi="Cambria Math"/>
            <w:sz w:val="28"/>
            <w:szCs w:val="28"/>
          </w:rPr>
          <m:t>-метаграфовый агент</m:t>
        </m:r>
      </m:oMath>
      <w:r w:rsidRPr="00C70FD9">
        <w:rPr>
          <w:rFonts w:eastAsiaTheme="minorEastAsia"/>
          <w:sz w:val="28"/>
          <w:szCs w:val="28"/>
        </w:rPr>
        <w:t xml:space="preserve">, </w:t>
      </w:r>
      <m:oMath>
        <m:r>
          <w:rPr>
            <w:rFonts w:ascii="Cambria Math" w:eastAsiaTheme="minorEastAsia" w:hAnsi="Cambria Math"/>
            <w:sz w:val="28"/>
            <w:szCs w:val="28"/>
          </w:rPr>
          <m: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D</m:t>
            </m:r>
          </m:sub>
        </m:sSub>
        <m:r>
          <w:rPr>
            <w:rFonts w:ascii="Cambria Math" w:eastAsiaTheme="minorEastAsia" w:hAnsi="Cambria Math"/>
            <w:sz w:val="28"/>
            <w:szCs w:val="28"/>
          </w:rPr>
          <m:t>-фрагмент метаграфа</m:t>
        </m:r>
      </m:oMath>
      <w:r w:rsidRPr="00C70FD9">
        <w:rPr>
          <w:rFonts w:eastAsiaTheme="minorEastAsia"/>
          <w:sz w:val="28"/>
          <w:szCs w:val="28"/>
        </w:rPr>
        <w:t>,</w:t>
      </w:r>
      <w:r w:rsidR="00F71A2F" w:rsidRPr="00C70FD9">
        <w:rPr>
          <w:rFonts w:eastAsiaTheme="minorEastAsia"/>
          <w:sz w:val="28"/>
          <w:szCs w:val="28"/>
        </w:rPr>
        <w:t xml:space="preserve"> на основе которого выполняются правила агента, </w:t>
      </w:r>
      <w:r w:rsidR="00CD0509" w:rsidRPr="00C70FD9">
        <w:rPr>
          <w:rFonts w:eastAsiaTheme="minorEastAsia"/>
          <w:sz w:val="28"/>
          <w:szCs w:val="28"/>
        </w:rPr>
        <w:t>т.е.</w:t>
      </w:r>
      <w:r w:rsidR="00F71A2F" w:rsidRPr="00C70FD9">
        <w:rPr>
          <w:rFonts w:eastAsiaTheme="minorEastAsia"/>
          <w:sz w:val="28"/>
          <w:szCs w:val="28"/>
        </w:rPr>
        <w:t xml:space="preserve"> рабочий метаграф. </w:t>
      </w:r>
      <m:oMath>
        <m:r>
          <w:rPr>
            <w:rFonts w:ascii="Cambria Math" w:eastAsiaTheme="minorEastAsia" w:hAnsi="Cambria Math"/>
            <w:sz w:val="28"/>
            <w:szCs w:val="28"/>
          </w:rPr>
          <m:t xml:space="preserve">R-набор правил </m:t>
        </m:r>
        <m:d>
          <m:dPr>
            <m:ctrlPr>
              <w:rPr>
                <w:rFonts w:ascii="Cambria Math" w:eastAsiaTheme="minorEastAsia" w:hAnsi="Cambria Math"/>
                <w:i/>
                <w:sz w:val="28"/>
                <w:szCs w:val="28"/>
              </w:rPr>
            </m:ctrlPr>
          </m:dPr>
          <m:e>
            <m:r>
              <w:rPr>
                <w:rFonts w:ascii="Cambria Math" w:eastAsiaTheme="minorEastAsia" w:hAnsi="Cambria Math"/>
                <w:sz w:val="28"/>
                <w:szCs w:val="28"/>
              </w:rPr>
              <m:t xml:space="preserve">множество правил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j</m:t>
                </m:r>
              </m:sub>
            </m:sSub>
          </m:e>
        </m:d>
        <m:r>
          <w:rPr>
            <w:rFonts w:ascii="Cambria Math" w:eastAsiaTheme="minorEastAsia" w:hAnsi="Cambria Math"/>
            <w:sz w:val="28"/>
            <w:szCs w:val="28"/>
          </w:rPr>
          <m:t>;</m:t>
        </m:r>
        <m:r>
          <w:rPr>
            <w:rFonts w:ascii="Cambria Math" w:eastAsiaTheme="minorEastAsia" w:hAnsi="Cambria Math"/>
            <w:sz w:val="28"/>
            <w:szCs w:val="28"/>
            <w:lang w:val="en-US"/>
          </w:rPr>
          <m:t>A</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G</m:t>
            </m:r>
          </m:e>
          <m:sup>
            <m:r>
              <w:rPr>
                <w:rFonts w:ascii="Cambria Math" w:eastAsiaTheme="minorEastAsia" w:hAnsi="Cambria Math"/>
                <w:sz w:val="28"/>
                <w:szCs w:val="28"/>
                <w:lang w:val="en-US"/>
              </w:rPr>
              <m:t>ST</m:t>
            </m:r>
          </m:sup>
        </m:sSup>
        <m:r>
          <w:rPr>
            <w:rFonts w:ascii="Cambria Math" w:eastAsiaTheme="minorEastAsia" w:hAnsi="Cambria Math"/>
            <w:sz w:val="28"/>
            <w:szCs w:val="28"/>
          </w:rPr>
          <m:t>–</m:t>
        </m:r>
      </m:oMath>
      <w:r w:rsidR="00F71A2F" w:rsidRPr="00C70FD9">
        <w:rPr>
          <w:rFonts w:eastAsiaTheme="minorEastAsia"/>
          <w:sz w:val="28"/>
          <w:szCs w:val="28"/>
        </w:rPr>
        <w:t xml:space="preserve"> стартовое условие выполнения </w:t>
      </w:r>
      <w:r w:rsidR="00CD0509" w:rsidRPr="00C70FD9">
        <w:rPr>
          <w:rFonts w:eastAsiaTheme="minorEastAsia"/>
          <w:sz w:val="28"/>
          <w:szCs w:val="28"/>
        </w:rPr>
        <w:t>агента (</w:t>
      </w:r>
      <w:r w:rsidR="00F71A2F" w:rsidRPr="00C70FD9">
        <w:rPr>
          <w:rFonts w:eastAsiaTheme="minorEastAsia"/>
          <w:sz w:val="28"/>
          <w:szCs w:val="28"/>
        </w:rPr>
        <w:t>фрагмент метаграфа, который используется для стартовой проверки правил, или стартовое правило).</w:t>
      </w:r>
    </w:p>
    <w:p w:rsidR="003B5231" w:rsidRDefault="00F71A2F" w:rsidP="00C70FD9">
      <w:pPr>
        <w:spacing w:line="360" w:lineRule="auto"/>
        <w:jc w:val="both"/>
        <w:rPr>
          <w:rFonts w:eastAsiaTheme="minorEastAsia"/>
          <w:sz w:val="28"/>
          <w:szCs w:val="28"/>
        </w:rPr>
      </w:pPr>
      <w:r w:rsidRPr="00C70FD9">
        <w:rPr>
          <w:rFonts w:eastAsiaTheme="minorEastAsia"/>
          <w:sz w:val="28"/>
          <w:szCs w:val="28"/>
        </w:rPr>
        <w:tab/>
        <w:t>Структура правила метаграфового агента:</w:t>
      </w:r>
    </w:p>
    <w:p w:rsidR="00A005D7" w:rsidRPr="00C70FD9" w:rsidRDefault="00A005D7" w:rsidP="00C70FD9">
      <w:pPr>
        <w:spacing w:line="360" w:lineRule="auto"/>
        <w:jc w:val="both"/>
        <w:rPr>
          <w:rFonts w:eastAsiaTheme="minorEastAsia"/>
          <w:sz w:val="28"/>
          <w:szCs w:val="28"/>
        </w:rPr>
      </w:pPr>
    </w:p>
    <w:p w:rsidR="00F71A2F" w:rsidRDefault="00117918" w:rsidP="00C70FD9">
      <w:pPr>
        <w:spacing w:line="360" w:lineRule="auto"/>
        <w:jc w:val="center"/>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m:t>
            </m:r>
          </m:sub>
        </m:sSub>
        <m:r>
          <w:rPr>
            <w:rFonts w:ascii="Cambria Math" w:eastAsiaTheme="minorEastAsia" w:hAnsi="Cambria Math"/>
            <w:sz w:val="28"/>
            <w:szCs w:val="28"/>
          </w:rPr>
          <m:t>:M</m:t>
        </m:r>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j</m:t>
            </m:r>
          </m:sub>
        </m:sSub>
        <m:r>
          <w:rPr>
            <w:rFonts w:ascii="Cambria Math" w:eastAsiaTheme="minorEastAsia" w:hAnsi="Cambria Math"/>
            <w:sz w:val="28"/>
            <w:szCs w:val="28"/>
          </w:rPr>
          <m:t>→O</m:t>
        </m:r>
        <m:sSup>
          <m:sSupPr>
            <m:ctrlPr>
              <w:rPr>
                <w:rFonts w:ascii="Cambria Math" w:eastAsiaTheme="minorEastAsia" w:hAnsi="Cambria Math"/>
                <w:i/>
                <w:sz w:val="28"/>
                <w:szCs w:val="28"/>
              </w:rPr>
            </m:ctrlPr>
          </m:sSupPr>
          <m:e>
            <m:r>
              <w:rPr>
                <w:rFonts w:ascii="Cambria Math" w:eastAsiaTheme="minorEastAsia" w:hAnsi="Cambria Math"/>
                <w:sz w:val="28"/>
                <w:szCs w:val="28"/>
              </w:rPr>
              <m:t>P</m:t>
            </m:r>
          </m:e>
          <m:sup>
            <m:r>
              <w:rPr>
                <w:rFonts w:ascii="Cambria Math" w:eastAsiaTheme="minorEastAsia" w:hAnsi="Cambria Math"/>
                <w:sz w:val="28"/>
                <w:szCs w:val="28"/>
              </w:rPr>
              <m:t>MG</m:t>
            </m:r>
          </m:sup>
        </m:sSup>
      </m:oMath>
      <w:r w:rsidR="00A005D7">
        <w:rPr>
          <w:rFonts w:eastAsiaTheme="minorEastAsia"/>
          <w:sz w:val="28"/>
          <w:szCs w:val="28"/>
        </w:rPr>
        <w:t>.</w:t>
      </w:r>
    </w:p>
    <w:p w:rsidR="00A005D7" w:rsidRPr="00C70FD9" w:rsidRDefault="00A005D7" w:rsidP="00A005D7">
      <w:pPr>
        <w:spacing w:line="360" w:lineRule="auto"/>
        <w:rPr>
          <w:rFonts w:eastAsiaTheme="minorEastAsia"/>
          <w:sz w:val="28"/>
          <w:szCs w:val="28"/>
        </w:rPr>
      </w:pPr>
    </w:p>
    <w:p w:rsidR="00955768" w:rsidRPr="00C70FD9" w:rsidRDefault="00A005D7" w:rsidP="00A005D7">
      <w:pPr>
        <w:spacing w:line="360" w:lineRule="auto"/>
        <w:jc w:val="both"/>
        <w:rPr>
          <w:rFonts w:eastAsiaTheme="minorEastAsia"/>
          <w:sz w:val="28"/>
          <w:szCs w:val="28"/>
        </w:rPr>
      </w:pPr>
      <w:r>
        <w:rPr>
          <w:rFonts w:eastAsiaTheme="minorEastAsia"/>
          <w:sz w:val="28"/>
          <w:szCs w:val="28"/>
        </w:rPr>
        <w:tab/>
      </w:r>
      <w:r w:rsidR="00955768" w:rsidRPr="00C70FD9">
        <w:rPr>
          <w:rFonts w:eastAsiaTheme="minorEastAsia"/>
          <w:sz w:val="28"/>
          <w:szCs w:val="28"/>
        </w:rPr>
        <w:t>Метаграфовые правила можно разделит на разомкнуты и замкнутые правила. Замкнутые правила меняют правой част</w:t>
      </w:r>
      <w:r w:rsidR="00FA4C11" w:rsidRPr="00C70FD9">
        <w:rPr>
          <w:rFonts w:eastAsiaTheme="minorEastAsia"/>
          <w:sz w:val="28"/>
          <w:szCs w:val="28"/>
        </w:rPr>
        <w:t>ью</w:t>
      </w:r>
      <w:r w:rsidR="00955768" w:rsidRPr="00C70FD9">
        <w:rPr>
          <w:rFonts w:eastAsiaTheme="minorEastAsia"/>
          <w:sz w:val="28"/>
          <w:szCs w:val="28"/>
        </w:rPr>
        <w:t xml:space="preserve"> правила фрагмент метаграфа, относящ</w:t>
      </w:r>
      <w:r w:rsidR="00FA4C11" w:rsidRPr="00C70FD9">
        <w:rPr>
          <w:rFonts w:eastAsiaTheme="minorEastAsia"/>
          <w:sz w:val="28"/>
          <w:szCs w:val="28"/>
        </w:rPr>
        <w:t>ийся к левой части правила. Изменение метаграфа заставляет срабатывать левые части других правил. При этом некорректно разработанные правила могут привести к зацикливанию агента.</w:t>
      </w:r>
    </w:p>
    <w:p w:rsidR="00E8013D" w:rsidRPr="00C70FD9" w:rsidRDefault="00FA4C11" w:rsidP="00C70FD9">
      <w:pPr>
        <w:spacing w:line="360" w:lineRule="auto"/>
        <w:ind w:firstLine="426"/>
        <w:jc w:val="both"/>
        <w:rPr>
          <w:rFonts w:eastAsiaTheme="minorEastAsia"/>
          <w:sz w:val="28"/>
          <w:szCs w:val="28"/>
        </w:rPr>
      </w:pPr>
      <w:r w:rsidRPr="00C70FD9">
        <w:rPr>
          <w:rFonts w:eastAsiaTheme="minorEastAsia"/>
          <w:sz w:val="28"/>
          <w:szCs w:val="28"/>
        </w:rPr>
        <w:t xml:space="preserve">Разомкнутые правила не меняют правой частью </w:t>
      </w:r>
      <w:r w:rsidR="009706AF" w:rsidRPr="00C70FD9">
        <w:rPr>
          <w:rFonts w:eastAsiaTheme="minorEastAsia"/>
          <w:sz w:val="28"/>
          <w:szCs w:val="28"/>
        </w:rPr>
        <w:t>правила фрагмент метаграфа, относящийся к левой части правила</w:t>
      </w:r>
      <w:r w:rsidR="00C26ED4" w:rsidRPr="00C70FD9">
        <w:rPr>
          <w:rFonts w:eastAsiaTheme="minorEastAsia"/>
          <w:sz w:val="28"/>
          <w:szCs w:val="28"/>
        </w:rPr>
        <w:t>,</w:t>
      </w:r>
      <w:r w:rsidR="009706AF" w:rsidRPr="00C70FD9">
        <w:rPr>
          <w:rFonts w:eastAsiaTheme="minorEastAsia"/>
          <w:sz w:val="28"/>
          <w:szCs w:val="28"/>
        </w:rPr>
        <w:t xml:space="preserve"> </w:t>
      </w:r>
      <w:r w:rsidR="00C26ED4" w:rsidRPr="00C70FD9">
        <w:rPr>
          <w:rFonts w:eastAsiaTheme="minorEastAsia"/>
          <w:sz w:val="28"/>
          <w:szCs w:val="28"/>
        </w:rPr>
        <w:t>м</w:t>
      </w:r>
      <w:r w:rsidR="009706AF" w:rsidRPr="00C70FD9">
        <w:rPr>
          <w:rFonts w:eastAsiaTheme="minorEastAsia"/>
          <w:sz w:val="28"/>
          <w:szCs w:val="28"/>
        </w:rPr>
        <w:t>ожно сравнить входной и выходной фрагменты метаграфа.</w:t>
      </w:r>
    </w:p>
    <w:p w:rsidR="00E8013D" w:rsidRPr="00C70FD9" w:rsidRDefault="00E8013D" w:rsidP="00C70FD9">
      <w:pPr>
        <w:spacing w:line="360" w:lineRule="auto"/>
        <w:ind w:firstLine="426"/>
        <w:jc w:val="both"/>
        <w:rPr>
          <w:rFonts w:eastAsiaTheme="minorEastAsia"/>
          <w:sz w:val="28"/>
          <w:szCs w:val="28"/>
        </w:rPr>
      </w:pPr>
      <w:r w:rsidRPr="00C70FD9">
        <w:rPr>
          <w:rFonts w:eastAsiaTheme="minorEastAsia"/>
          <w:sz w:val="28"/>
          <w:szCs w:val="28"/>
        </w:rPr>
        <w:t>Таким образом агенты позволяют генерировать фрагменты один на основе другого</w:t>
      </w:r>
      <w:r w:rsidR="00C26ED4" w:rsidRPr="00C70FD9">
        <w:rPr>
          <w:rFonts w:eastAsiaTheme="minorEastAsia"/>
          <w:sz w:val="28"/>
          <w:szCs w:val="28"/>
        </w:rPr>
        <w:t xml:space="preserve"> или изменять метаграф с использованием замкнутых либо разомкнутых правил.</w:t>
      </w:r>
    </w:p>
    <w:p w:rsidR="003258A8" w:rsidRPr="00C70FD9" w:rsidRDefault="00070095" w:rsidP="00C70FD9">
      <w:pPr>
        <w:pStyle w:val="2"/>
        <w:rPr>
          <w:szCs w:val="28"/>
        </w:rPr>
      </w:pPr>
      <w:bookmarkStart w:id="5" w:name="_Toc12269131"/>
      <w:r w:rsidRPr="00C70FD9">
        <w:rPr>
          <w:szCs w:val="28"/>
        </w:rPr>
        <w:t>Представление метаграфа как иерархически организованного множества предикатов</w:t>
      </w:r>
      <w:bookmarkEnd w:id="5"/>
    </w:p>
    <w:p w:rsidR="00004BB5" w:rsidRPr="00C70FD9" w:rsidRDefault="00004BB5" w:rsidP="00C70FD9">
      <w:pPr>
        <w:spacing w:line="360" w:lineRule="auto"/>
        <w:jc w:val="both"/>
        <w:rPr>
          <w:sz w:val="28"/>
          <w:szCs w:val="28"/>
        </w:rPr>
      </w:pPr>
      <w:r w:rsidRPr="00C70FD9">
        <w:rPr>
          <w:rFonts w:eastAsia="Calibri"/>
          <w:sz w:val="28"/>
          <w:szCs w:val="28"/>
        </w:rPr>
        <w:tab/>
        <w:t>В работе [</w:t>
      </w:r>
      <w:r w:rsidR="002E076C" w:rsidRPr="00C70FD9">
        <w:rPr>
          <w:rFonts w:eastAsia="Calibri"/>
          <w:sz w:val="28"/>
          <w:szCs w:val="28"/>
        </w:rPr>
        <w:t>6</w:t>
      </w:r>
      <w:r w:rsidRPr="00C70FD9">
        <w:rPr>
          <w:rFonts w:eastAsia="Calibri"/>
          <w:sz w:val="28"/>
          <w:szCs w:val="28"/>
        </w:rPr>
        <w:t xml:space="preserve">] в качестве внутренней модели представления метаграфа вместо ИЭМ предлагается использовать предикатное описание. Классическим примером языка на основе предикатов является язык Пролог, который использует следующую форму предикатного описания: </w:t>
      </w:r>
      <w:r w:rsidR="00B51986" w:rsidRPr="0023745A">
        <w:rPr>
          <w:rFonts w:eastAsia="Calibri"/>
          <w:noProof/>
          <w:position w:val="-12"/>
          <w:sz w:val="28"/>
          <w:szCs w:val="28"/>
        </w:rPr>
        <w:object w:dxaOrig="3400" w:dyaOrig="360">
          <v:shape id="_x0000_i1026" type="#_x0000_t75" alt="" style="width:174pt;height:18.5pt;mso-width-percent:0;mso-height-percent:0;mso-width-percent:0;mso-height-percent:0" o:ole="">
            <v:imagedata r:id="rId11" o:title=""/>
          </v:shape>
          <o:OLEObject Type="Embed" ProgID="Equation.DSMT4" ShapeID="_x0000_i1026" DrawAspect="Content" ObjectID="_1709834435" r:id="rId12"/>
        </w:object>
      </w:r>
      <w:r w:rsidRPr="00C70FD9">
        <w:rPr>
          <w:rFonts w:eastAsia="Calibri"/>
          <w:sz w:val="28"/>
          <w:szCs w:val="28"/>
        </w:rPr>
        <w:t>. В работе [</w:t>
      </w:r>
      <w:r w:rsidR="002E076C" w:rsidRPr="00C70FD9">
        <w:rPr>
          <w:rFonts w:eastAsia="Calibri"/>
          <w:sz w:val="28"/>
          <w:szCs w:val="28"/>
        </w:rPr>
        <w:t>6</w:t>
      </w:r>
      <w:r w:rsidRPr="00C70FD9">
        <w:rPr>
          <w:rFonts w:eastAsia="Calibri"/>
          <w:sz w:val="28"/>
          <w:szCs w:val="28"/>
        </w:rPr>
        <w:t xml:space="preserve">] предлагается использовать расширенную форму предикатного описания: </w:t>
      </w:r>
      <w:r w:rsidR="00B51986" w:rsidRPr="0023745A">
        <w:rPr>
          <w:rFonts w:eastAsia="Calibri"/>
          <w:noProof/>
          <w:position w:val="-10"/>
          <w:sz w:val="28"/>
          <w:szCs w:val="28"/>
        </w:rPr>
        <w:object w:dxaOrig="5140" w:dyaOrig="320">
          <v:shape id="_x0000_i1027" type="#_x0000_t75" alt="" style="width:253.5pt;height:18.5pt;mso-width-percent:0;mso-height-percent:0;mso-width-percent:0;mso-height-percent:0" o:ole="">
            <v:imagedata r:id="rId13" o:title=""/>
          </v:shape>
          <o:OLEObject Type="Embed" ProgID="Equation.DSMT4" ShapeID="_x0000_i1027" DrawAspect="Content" ObjectID="_1709834436" r:id="rId14"/>
        </w:object>
      </w:r>
      <w:r w:rsidRPr="00C70FD9">
        <w:rPr>
          <w:rFonts w:eastAsia="Calibri"/>
          <w:sz w:val="28"/>
          <w:szCs w:val="28"/>
        </w:rPr>
        <w:t xml:space="preserve">. Данная форма, в дополнение к </w:t>
      </w:r>
      <w:r w:rsidRPr="00C70FD9">
        <w:rPr>
          <w:rFonts w:eastAsia="Calibri"/>
          <w:sz w:val="28"/>
          <w:szCs w:val="28"/>
        </w:rPr>
        <w:lastRenderedPageBreak/>
        <w:t xml:space="preserve">атомам, может также содержать пары ключ-значение и вложенные предикаты. </w:t>
      </w:r>
      <w:r w:rsidRPr="00C70FD9">
        <w:rPr>
          <w:sz w:val="28"/>
          <w:szCs w:val="28"/>
        </w:rPr>
        <w:t>Различные варианты отображения элементов метаграфовой модели в предикатное описание представлены в таблице 1</w:t>
      </w:r>
      <w:r w:rsidR="008E57F7">
        <w:rPr>
          <w:sz w:val="28"/>
          <w:szCs w:val="28"/>
        </w:rPr>
        <w:t>.1</w:t>
      </w:r>
      <w:r w:rsidRPr="00C70FD9">
        <w:rPr>
          <w:sz w:val="28"/>
          <w:szCs w:val="28"/>
        </w:rPr>
        <w:t>.</w:t>
      </w:r>
    </w:p>
    <w:p w:rsidR="00784BD7" w:rsidRPr="00C70FD9" w:rsidRDefault="00784BD7" w:rsidP="00C70FD9">
      <w:pPr>
        <w:spacing w:line="360" w:lineRule="auto"/>
        <w:jc w:val="both"/>
        <w:rPr>
          <w:rFonts w:eastAsia="Calibri"/>
          <w:sz w:val="28"/>
          <w:szCs w:val="28"/>
        </w:rPr>
      </w:pPr>
    </w:p>
    <w:p w:rsidR="003258A8" w:rsidRPr="00C70FD9" w:rsidRDefault="002E076C" w:rsidP="00A005D7">
      <w:pPr>
        <w:spacing w:line="360" w:lineRule="auto"/>
        <w:rPr>
          <w:sz w:val="28"/>
          <w:szCs w:val="28"/>
        </w:rPr>
      </w:pPr>
      <w:r w:rsidRPr="00C70FD9">
        <w:rPr>
          <w:sz w:val="28"/>
          <w:szCs w:val="28"/>
        </w:rPr>
        <w:t>Таблица 1</w:t>
      </w:r>
      <w:r w:rsidR="00A005D7">
        <w:rPr>
          <w:sz w:val="28"/>
          <w:szCs w:val="28"/>
        </w:rPr>
        <w:t>.1</w:t>
      </w:r>
      <w:r w:rsidR="008E57F7">
        <w:rPr>
          <w:sz w:val="28"/>
          <w:szCs w:val="28"/>
        </w:rPr>
        <w:t xml:space="preserve"> –</w:t>
      </w:r>
      <w:r w:rsidRPr="00C70FD9">
        <w:rPr>
          <w:sz w:val="28"/>
          <w:szCs w:val="28"/>
        </w:rPr>
        <w:t xml:space="preserve"> Соответствие метаграфовой модели предикатному описанию</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3969"/>
        <w:gridCol w:w="4252"/>
      </w:tblGrid>
      <w:tr w:rsidR="002E076C" w:rsidRPr="00C70FD9" w:rsidTr="00D1257F">
        <w:trPr>
          <w:jc w:val="center"/>
        </w:trPr>
        <w:tc>
          <w:tcPr>
            <w:tcW w:w="1413" w:type="dxa"/>
            <w:shd w:val="clear" w:color="auto" w:fill="auto"/>
          </w:tcPr>
          <w:p w:rsidR="002E076C" w:rsidRPr="00C70FD9" w:rsidRDefault="002E076C" w:rsidP="00C70FD9">
            <w:pPr>
              <w:spacing w:line="360" w:lineRule="auto"/>
              <w:rPr>
                <w:b/>
                <w:sz w:val="28"/>
                <w:szCs w:val="28"/>
              </w:rPr>
            </w:pPr>
            <w:r w:rsidRPr="00C70FD9">
              <w:rPr>
                <w:b/>
                <w:sz w:val="28"/>
                <w:szCs w:val="28"/>
              </w:rPr>
              <w:t>Вариант</w:t>
            </w:r>
          </w:p>
        </w:tc>
        <w:tc>
          <w:tcPr>
            <w:tcW w:w="3969" w:type="dxa"/>
            <w:shd w:val="clear" w:color="auto" w:fill="auto"/>
          </w:tcPr>
          <w:p w:rsidR="002E076C" w:rsidRPr="00C70FD9" w:rsidRDefault="002E076C" w:rsidP="00C70FD9">
            <w:pPr>
              <w:spacing w:line="360" w:lineRule="auto"/>
              <w:rPr>
                <w:b/>
                <w:sz w:val="28"/>
                <w:szCs w:val="28"/>
              </w:rPr>
            </w:pPr>
            <w:r w:rsidRPr="00C70FD9">
              <w:rPr>
                <w:b/>
                <w:sz w:val="28"/>
                <w:szCs w:val="28"/>
              </w:rPr>
              <w:t>Фрагмент метаграфа</w:t>
            </w:r>
          </w:p>
        </w:tc>
        <w:tc>
          <w:tcPr>
            <w:tcW w:w="4252" w:type="dxa"/>
            <w:shd w:val="clear" w:color="auto" w:fill="auto"/>
          </w:tcPr>
          <w:p w:rsidR="002E076C" w:rsidRPr="00C70FD9" w:rsidRDefault="002E076C" w:rsidP="00C70FD9">
            <w:pPr>
              <w:spacing w:line="360" w:lineRule="auto"/>
              <w:rPr>
                <w:b/>
                <w:sz w:val="28"/>
                <w:szCs w:val="28"/>
              </w:rPr>
            </w:pPr>
            <w:r w:rsidRPr="00C70FD9">
              <w:rPr>
                <w:b/>
                <w:sz w:val="28"/>
                <w:szCs w:val="28"/>
              </w:rPr>
              <w:t>Предикатное описание</w:t>
            </w:r>
          </w:p>
        </w:tc>
      </w:tr>
      <w:tr w:rsidR="002E076C" w:rsidRPr="0045503C" w:rsidTr="00D1257F">
        <w:trPr>
          <w:jc w:val="center"/>
        </w:trPr>
        <w:tc>
          <w:tcPr>
            <w:tcW w:w="1413" w:type="dxa"/>
            <w:shd w:val="clear" w:color="auto" w:fill="auto"/>
            <w:vAlign w:val="center"/>
          </w:tcPr>
          <w:p w:rsidR="002E076C" w:rsidRPr="00C70FD9" w:rsidRDefault="002E076C" w:rsidP="00C70FD9">
            <w:pPr>
              <w:spacing w:line="360" w:lineRule="auto"/>
              <w:rPr>
                <w:sz w:val="28"/>
                <w:szCs w:val="28"/>
              </w:rPr>
            </w:pPr>
            <w:r w:rsidRPr="00C70FD9">
              <w:rPr>
                <w:sz w:val="28"/>
                <w:szCs w:val="28"/>
              </w:rPr>
              <w:t>1</w:t>
            </w:r>
          </w:p>
        </w:tc>
        <w:tc>
          <w:tcPr>
            <w:tcW w:w="3969" w:type="dxa"/>
            <w:shd w:val="clear" w:color="auto" w:fill="auto"/>
            <w:vAlign w:val="center"/>
          </w:tcPr>
          <w:p w:rsidR="002E076C" w:rsidRPr="00C70FD9" w:rsidRDefault="00B51986" w:rsidP="00C70FD9">
            <w:pPr>
              <w:spacing w:line="360" w:lineRule="auto"/>
              <w:rPr>
                <w:sz w:val="28"/>
                <w:szCs w:val="28"/>
              </w:rPr>
            </w:pPr>
            <w:r w:rsidRPr="0023745A">
              <w:rPr>
                <w:noProof/>
                <w:sz w:val="28"/>
                <w:szCs w:val="28"/>
              </w:rPr>
              <w:object w:dxaOrig="3459" w:dyaOrig="2098">
                <v:shape id="_x0000_i1028" type="#_x0000_t75" alt="" style="width:172.5pt;height:106.5pt;mso-width-percent:0;mso-height-percent:0;mso-width-percent:0;mso-height-percent:0" o:ole="">
                  <v:imagedata r:id="rId15" o:title=""/>
                </v:shape>
                <o:OLEObject Type="Embed" ProgID="Visio.Drawing.11" ShapeID="_x0000_i1028" DrawAspect="Content" ObjectID="_1709834437" r:id="rId16"/>
              </w:object>
            </w:r>
          </w:p>
        </w:tc>
        <w:tc>
          <w:tcPr>
            <w:tcW w:w="4252" w:type="dxa"/>
            <w:shd w:val="clear" w:color="auto" w:fill="auto"/>
            <w:vAlign w:val="center"/>
          </w:tcPr>
          <w:p w:rsidR="00A93F4E" w:rsidRDefault="002E076C" w:rsidP="00C70FD9">
            <w:pPr>
              <w:spacing w:line="360" w:lineRule="auto"/>
              <w:ind w:right="262"/>
              <w:rPr>
                <w:sz w:val="28"/>
                <w:szCs w:val="28"/>
                <w:lang w:val="en-US"/>
              </w:rPr>
            </w:pPr>
            <w:r w:rsidRPr="00C70FD9">
              <w:rPr>
                <w:sz w:val="28"/>
                <w:szCs w:val="28"/>
                <w:lang w:val="en-US"/>
              </w:rPr>
              <w:t>Metavertex(Name=</w:t>
            </w:r>
          </w:p>
          <w:p w:rsidR="002E076C" w:rsidRPr="00C70FD9" w:rsidRDefault="00A93F4E" w:rsidP="00C70FD9">
            <w:pPr>
              <w:spacing w:line="360" w:lineRule="auto"/>
              <w:ind w:right="262"/>
              <w:rPr>
                <w:sz w:val="28"/>
                <w:szCs w:val="28"/>
                <w:lang w:val="en-US"/>
              </w:rPr>
            </w:pPr>
            <w:r w:rsidRPr="006D3A0C">
              <w:rPr>
                <w:sz w:val="28"/>
                <w:szCs w:val="28"/>
                <w:lang w:val="en-US"/>
              </w:rPr>
              <w:t>=</w:t>
            </w:r>
            <w:r w:rsidR="002E076C" w:rsidRPr="00C70FD9">
              <w:rPr>
                <w:sz w:val="28"/>
                <w:szCs w:val="28"/>
                <w:lang w:val="en-US"/>
              </w:rPr>
              <w:t>mv</w:t>
            </w:r>
            <w:r w:rsidR="002E076C" w:rsidRPr="00C70FD9">
              <w:rPr>
                <w:sz w:val="28"/>
                <w:szCs w:val="28"/>
                <w:vertAlign w:val="subscript"/>
                <w:lang w:val="en-US"/>
              </w:rPr>
              <w:t>1</w:t>
            </w:r>
            <w:r w:rsidR="002E076C" w:rsidRPr="00C70FD9">
              <w:rPr>
                <w:sz w:val="28"/>
                <w:szCs w:val="28"/>
                <w:lang w:val="en-US"/>
              </w:rPr>
              <w:t>, v</w:t>
            </w:r>
            <w:r w:rsidR="002E076C" w:rsidRPr="00C70FD9">
              <w:rPr>
                <w:sz w:val="28"/>
                <w:szCs w:val="28"/>
                <w:vertAlign w:val="subscript"/>
                <w:lang w:val="en-US"/>
              </w:rPr>
              <w:t>1</w:t>
            </w:r>
            <w:r w:rsidR="002E076C" w:rsidRPr="00C70FD9">
              <w:rPr>
                <w:sz w:val="28"/>
                <w:szCs w:val="28"/>
                <w:lang w:val="en-US"/>
              </w:rPr>
              <w:t>, v</w:t>
            </w:r>
            <w:r w:rsidR="002E076C" w:rsidRPr="00C70FD9">
              <w:rPr>
                <w:sz w:val="28"/>
                <w:szCs w:val="28"/>
                <w:vertAlign w:val="subscript"/>
                <w:lang w:val="en-US"/>
              </w:rPr>
              <w:t>2</w:t>
            </w:r>
            <w:r w:rsidR="002E076C" w:rsidRPr="00C70FD9">
              <w:rPr>
                <w:sz w:val="28"/>
                <w:szCs w:val="28"/>
                <w:lang w:val="en-US"/>
              </w:rPr>
              <w:t>, v</w:t>
            </w:r>
            <w:r w:rsidR="002E076C" w:rsidRPr="00C70FD9">
              <w:rPr>
                <w:sz w:val="28"/>
                <w:szCs w:val="28"/>
                <w:vertAlign w:val="subscript"/>
                <w:lang w:val="en-US"/>
              </w:rPr>
              <w:t>3</w:t>
            </w:r>
            <w:r w:rsidR="002E076C" w:rsidRPr="00C70FD9">
              <w:rPr>
                <w:sz w:val="28"/>
                <w:szCs w:val="28"/>
                <w:lang w:val="en-US"/>
              </w:rPr>
              <w:t>)</w:t>
            </w:r>
          </w:p>
        </w:tc>
      </w:tr>
      <w:tr w:rsidR="002E076C" w:rsidRPr="0045503C" w:rsidTr="00D1257F">
        <w:trPr>
          <w:jc w:val="center"/>
        </w:trPr>
        <w:tc>
          <w:tcPr>
            <w:tcW w:w="1413" w:type="dxa"/>
            <w:shd w:val="clear" w:color="auto" w:fill="auto"/>
            <w:vAlign w:val="center"/>
          </w:tcPr>
          <w:p w:rsidR="002E076C" w:rsidRPr="00C70FD9" w:rsidRDefault="002E076C" w:rsidP="00C70FD9">
            <w:pPr>
              <w:spacing w:line="360" w:lineRule="auto"/>
              <w:rPr>
                <w:sz w:val="28"/>
                <w:szCs w:val="28"/>
              </w:rPr>
            </w:pPr>
            <w:r w:rsidRPr="00C70FD9">
              <w:rPr>
                <w:sz w:val="28"/>
                <w:szCs w:val="28"/>
              </w:rPr>
              <w:t>2</w:t>
            </w:r>
          </w:p>
        </w:tc>
        <w:tc>
          <w:tcPr>
            <w:tcW w:w="3969" w:type="dxa"/>
            <w:shd w:val="clear" w:color="auto" w:fill="auto"/>
            <w:vAlign w:val="center"/>
          </w:tcPr>
          <w:p w:rsidR="002E076C" w:rsidRPr="00C70FD9" w:rsidRDefault="00B51986" w:rsidP="00C70FD9">
            <w:pPr>
              <w:spacing w:line="360" w:lineRule="auto"/>
              <w:rPr>
                <w:sz w:val="28"/>
                <w:szCs w:val="28"/>
              </w:rPr>
            </w:pPr>
            <w:r w:rsidRPr="0023745A">
              <w:rPr>
                <w:noProof/>
                <w:sz w:val="28"/>
                <w:szCs w:val="28"/>
              </w:rPr>
              <w:object w:dxaOrig="4390" w:dyaOrig="1583">
                <v:shape id="_x0000_i1029" type="#_x0000_t75" alt="" style="width:209.5pt;height:77pt;mso-width-percent:0;mso-height-percent:0;mso-width-percent:0;mso-height-percent:0" o:ole="">
                  <v:imagedata r:id="rId17" o:title=""/>
                </v:shape>
                <o:OLEObject Type="Embed" ProgID="Visio.Drawing.11" ShapeID="_x0000_i1029" DrawAspect="Content" ObjectID="_1709834438" r:id="rId18"/>
              </w:object>
            </w:r>
          </w:p>
        </w:tc>
        <w:tc>
          <w:tcPr>
            <w:tcW w:w="4252" w:type="dxa"/>
            <w:shd w:val="clear" w:color="auto" w:fill="auto"/>
            <w:vAlign w:val="center"/>
          </w:tcPr>
          <w:p w:rsidR="002E076C" w:rsidRPr="00C70FD9" w:rsidRDefault="002E076C" w:rsidP="00C70FD9">
            <w:pPr>
              <w:spacing w:line="360" w:lineRule="auto"/>
              <w:rPr>
                <w:sz w:val="28"/>
                <w:szCs w:val="28"/>
                <w:lang w:val="en-US"/>
              </w:rPr>
            </w:pPr>
            <w:r w:rsidRPr="00C70FD9">
              <w:rPr>
                <w:sz w:val="28"/>
                <w:szCs w:val="28"/>
                <w:lang w:val="en-US"/>
              </w:rPr>
              <w:t>Edge(Name=e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w:t>
            </w:r>
          </w:p>
        </w:tc>
      </w:tr>
      <w:tr w:rsidR="002E076C" w:rsidRPr="0045503C" w:rsidTr="00D1257F">
        <w:trPr>
          <w:jc w:val="center"/>
        </w:trPr>
        <w:tc>
          <w:tcPr>
            <w:tcW w:w="1413" w:type="dxa"/>
            <w:shd w:val="clear" w:color="auto" w:fill="auto"/>
            <w:vAlign w:val="center"/>
          </w:tcPr>
          <w:p w:rsidR="002E076C" w:rsidRPr="00C70FD9" w:rsidRDefault="002E076C" w:rsidP="00C70FD9">
            <w:pPr>
              <w:spacing w:line="360" w:lineRule="auto"/>
              <w:rPr>
                <w:sz w:val="28"/>
                <w:szCs w:val="28"/>
              </w:rPr>
            </w:pPr>
            <w:r w:rsidRPr="00C70FD9">
              <w:rPr>
                <w:sz w:val="28"/>
                <w:szCs w:val="28"/>
              </w:rPr>
              <w:t>3</w:t>
            </w:r>
          </w:p>
        </w:tc>
        <w:tc>
          <w:tcPr>
            <w:tcW w:w="3969" w:type="dxa"/>
            <w:shd w:val="clear" w:color="auto" w:fill="auto"/>
            <w:vAlign w:val="center"/>
          </w:tcPr>
          <w:p w:rsidR="002E076C" w:rsidRPr="00C70FD9" w:rsidRDefault="00B51986" w:rsidP="00C70FD9">
            <w:pPr>
              <w:spacing w:line="360" w:lineRule="auto"/>
              <w:rPr>
                <w:sz w:val="28"/>
                <w:szCs w:val="28"/>
              </w:rPr>
            </w:pPr>
            <w:r w:rsidRPr="0023745A">
              <w:rPr>
                <w:noProof/>
                <w:sz w:val="28"/>
                <w:szCs w:val="28"/>
              </w:rPr>
              <w:object w:dxaOrig="4390" w:dyaOrig="1583">
                <v:shape id="_x0000_i1030" type="#_x0000_t75" alt="" style="width:209.5pt;height:73.5pt;mso-width-percent:0;mso-height-percent:0;mso-width-percent:0;mso-height-percent:0" o:ole="">
                  <v:imagedata r:id="rId19" o:title=""/>
                </v:shape>
                <o:OLEObject Type="Embed" ProgID="Visio.Drawing.11" ShapeID="_x0000_i1030" DrawAspect="Content" ObjectID="_1709834439" r:id="rId20"/>
              </w:object>
            </w:r>
          </w:p>
        </w:tc>
        <w:tc>
          <w:tcPr>
            <w:tcW w:w="4252" w:type="dxa"/>
            <w:shd w:val="clear" w:color="auto" w:fill="auto"/>
            <w:vAlign w:val="center"/>
          </w:tcPr>
          <w:p w:rsidR="002E076C" w:rsidRPr="00C70FD9" w:rsidRDefault="002E076C" w:rsidP="00C70FD9">
            <w:pPr>
              <w:spacing w:line="360" w:lineRule="auto"/>
              <w:rPr>
                <w:sz w:val="28"/>
                <w:szCs w:val="28"/>
                <w:lang w:val="en-US"/>
              </w:rPr>
            </w:pPr>
            <w:r w:rsidRPr="00C70FD9">
              <w:rPr>
                <w:sz w:val="28"/>
                <w:szCs w:val="28"/>
                <w:lang w:val="en-US"/>
              </w:rPr>
              <w:t>Edge(Name=e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 eo=false)</w:t>
            </w:r>
          </w:p>
        </w:tc>
      </w:tr>
      <w:tr w:rsidR="002E076C" w:rsidRPr="0045503C" w:rsidTr="00D1257F">
        <w:trPr>
          <w:jc w:val="center"/>
        </w:trPr>
        <w:tc>
          <w:tcPr>
            <w:tcW w:w="1413" w:type="dxa"/>
            <w:shd w:val="clear" w:color="auto" w:fill="auto"/>
            <w:vAlign w:val="center"/>
          </w:tcPr>
          <w:p w:rsidR="002E076C" w:rsidRPr="00C70FD9" w:rsidRDefault="002E076C" w:rsidP="00C70FD9">
            <w:pPr>
              <w:spacing w:line="360" w:lineRule="auto"/>
              <w:rPr>
                <w:sz w:val="28"/>
                <w:szCs w:val="28"/>
              </w:rPr>
            </w:pPr>
            <w:r w:rsidRPr="00C70FD9">
              <w:rPr>
                <w:sz w:val="28"/>
                <w:szCs w:val="28"/>
              </w:rPr>
              <w:t>4</w:t>
            </w:r>
          </w:p>
        </w:tc>
        <w:tc>
          <w:tcPr>
            <w:tcW w:w="3969" w:type="dxa"/>
            <w:shd w:val="clear" w:color="auto" w:fill="auto"/>
            <w:vAlign w:val="center"/>
          </w:tcPr>
          <w:p w:rsidR="002E076C" w:rsidRPr="00C70FD9" w:rsidRDefault="00B51986" w:rsidP="00C70FD9">
            <w:pPr>
              <w:spacing w:line="360" w:lineRule="auto"/>
              <w:rPr>
                <w:sz w:val="28"/>
                <w:szCs w:val="28"/>
              </w:rPr>
            </w:pPr>
            <w:r w:rsidRPr="0023745A">
              <w:rPr>
                <w:noProof/>
                <w:sz w:val="28"/>
                <w:szCs w:val="28"/>
              </w:rPr>
              <w:object w:dxaOrig="4390" w:dyaOrig="1583">
                <v:shape id="_x0000_i1031" type="#_x0000_t75" alt="" style="width:206pt;height:73.5pt;mso-width-percent:0;mso-height-percent:0;mso-width-percent:0;mso-height-percent:0" o:ole="">
                  <v:imagedata r:id="rId21" o:title=""/>
                </v:shape>
                <o:OLEObject Type="Embed" ProgID="Visio.Drawing.11" ShapeID="_x0000_i1031" DrawAspect="Content" ObjectID="_1709834440" r:id="rId22"/>
              </w:object>
            </w:r>
          </w:p>
        </w:tc>
        <w:tc>
          <w:tcPr>
            <w:tcW w:w="4252" w:type="dxa"/>
            <w:shd w:val="clear" w:color="auto" w:fill="auto"/>
            <w:vAlign w:val="center"/>
          </w:tcPr>
          <w:p w:rsidR="002E076C" w:rsidRPr="00C70FD9" w:rsidRDefault="002E076C" w:rsidP="00C70FD9">
            <w:pPr>
              <w:spacing w:line="360" w:lineRule="auto"/>
              <w:rPr>
                <w:sz w:val="28"/>
                <w:szCs w:val="28"/>
                <w:lang w:val="en-US"/>
              </w:rPr>
            </w:pPr>
            <w:r w:rsidRPr="00C70FD9">
              <w:rPr>
                <w:sz w:val="28"/>
                <w:szCs w:val="28"/>
                <w:lang w:val="en-US"/>
              </w:rPr>
              <w:t>1. Edge(Name=e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 eo=true)</w:t>
            </w:r>
          </w:p>
          <w:p w:rsidR="002E076C" w:rsidRPr="00C70FD9" w:rsidRDefault="002E076C" w:rsidP="00C70FD9">
            <w:pPr>
              <w:spacing w:line="360" w:lineRule="auto"/>
              <w:rPr>
                <w:sz w:val="28"/>
                <w:szCs w:val="28"/>
                <w:lang w:val="en-US"/>
              </w:rPr>
            </w:pPr>
            <w:r w:rsidRPr="00C70FD9">
              <w:rPr>
                <w:sz w:val="28"/>
                <w:szCs w:val="28"/>
                <w:lang w:val="en-US"/>
              </w:rPr>
              <w:t>2. Edge(Name=e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S</w:t>
            </w:r>
            <w:r w:rsidRPr="00C70FD9">
              <w:rPr>
                <w:sz w:val="28"/>
                <w:szCs w:val="28"/>
                <w:lang w:val="en-US"/>
              </w:rPr>
              <w:t>=v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E</w:t>
            </w:r>
            <w:r w:rsidRPr="00C70FD9">
              <w:rPr>
                <w:sz w:val="28"/>
                <w:szCs w:val="28"/>
                <w:lang w:val="en-US"/>
              </w:rPr>
              <w:t>=v</w:t>
            </w:r>
            <w:r w:rsidRPr="00C70FD9">
              <w:rPr>
                <w:sz w:val="28"/>
                <w:szCs w:val="28"/>
                <w:vertAlign w:val="subscript"/>
                <w:lang w:val="en-US"/>
              </w:rPr>
              <w:t>2</w:t>
            </w:r>
            <w:r w:rsidRPr="00C70FD9">
              <w:rPr>
                <w:sz w:val="28"/>
                <w:szCs w:val="28"/>
                <w:lang w:val="en-US"/>
              </w:rPr>
              <w:t>, eo=true)</w:t>
            </w:r>
          </w:p>
        </w:tc>
      </w:tr>
      <w:tr w:rsidR="002E076C" w:rsidRPr="0045503C" w:rsidTr="00D1257F">
        <w:trPr>
          <w:jc w:val="center"/>
        </w:trPr>
        <w:tc>
          <w:tcPr>
            <w:tcW w:w="1413" w:type="dxa"/>
            <w:shd w:val="clear" w:color="auto" w:fill="auto"/>
            <w:vAlign w:val="center"/>
          </w:tcPr>
          <w:p w:rsidR="002E076C" w:rsidRPr="00C70FD9" w:rsidRDefault="002E076C" w:rsidP="00C70FD9">
            <w:pPr>
              <w:spacing w:line="360" w:lineRule="auto"/>
              <w:rPr>
                <w:sz w:val="28"/>
                <w:szCs w:val="28"/>
              </w:rPr>
            </w:pPr>
            <w:r w:rsidRPr="00C70FD9">
              <w:rPr>
                <w:sz w:val="28"/>
                <w:szCs w:val="28"/>
              </w:rPr>
              <w:t>5</w:t>
            </w:r>
          </w:p>
        </w:tc>
        <w:tc>
          <w:tcPr>
            <w:tcW w:w="3969" w:type="dxa"/>
            <w:shd w:val="clear" w:color="auto" w:fill="auto"/>
            <w:vAlign w:val="center"/>
          </w:tcPr>
          <w:p w:rsidR="002E076C" w:rsidRPr="00C70FD9" w:rsidRDefault="00B51986" w:rsidP="00C70FD9">
            <w:pPr>
              <w:spacing w:line="360" w:lineRule="auto"/>
              <w:rPr>
                <w:sz w:val="28"/>
                <w:szCs w:val="28"/>
              </w:rPr>
            </w:pPr>
            <w:r w:rsidRPr="0023745A">
              <w:rPr>
                <w:noProof/>
                <w:sz w:val="28"/>
                <w:szCs w:val="28"/>
              </w:rPr>
              <w:object w:dxaOrig="2581" w:dyaOrig="2581">
                <v:shape id="_x0000_i1032" type="#_x0000_t75" alt="" style="width:154pt;height:154pt;mso-width-percent:0;mso-height-percent:0;mso-width-percent:0;mso-height-percent:0" o:ole="">
                  <v:imagedata r:id="rId23" o:title=""/>
                </v:shape>
                <o:OLEObject Type="Embed" ProgID="Visio.Drawing.11" ShapeID="_x0000_i1032" DrawAspect="Content" ObjectID="_1709834441" r:id="rId24"/>
              </w:object>
            </w:r>
          </w:p>
        </w:tc>
        <w:tc>
          <w:tcPr>
            <w:tcW w:w="4252" w:type="dxa"/>
            <w:shd w:val="clear" w:color="auto" w:fill="auto"/>
            <w:vAlign w:val="center"/>
          </w:tcPr>
          <w:p w:rsidR="002E076C" w:rsidRPr="00C70FD9" w:rsidRDefault="002E076C" w:rsidP="00C70FD9">
            <w:pPr>
              <w:spacing w:line="360" w:lineRule="auto"/>
              <w:rPr>
                <w:sz w:val="28"/>
                <w:szCs w:val="28"/>
                <w:lang w:val="en-US"/>
              </w:rPr>
            </w:pPr>
            <w:r w:rsidRPr="00C70FD9">
              <w:rPr>
                <w:sz w:val="28"/>
                <w:szCs w:val="28"/>
                <w:lang w:val="en-US"/>
              </w:rPr>
              <w:t>Metavertex(Name=mv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3</w:t>
            </w:r>
            <w:r w:rsidRPr="00C70FD9">
              <w:rPr>
                <w:sz w:val="28"/>
                <w:szCs w:val="28"/>
                <w:lang w:val="en-US"/>
              </w:rPr>
              <w:t xml:space="preserve">, </w:t>
            </w:r>
            <w:r w:rsidRPr="00C70FD9">
              <w:rPr>
                <w:sz w:val="28"/>
                <w:szCs w:val="28"/>
                <w:lang w:val="en-US"/>
              </w:rPr>
              <w:br/>
              <w:t>Edge (Name=e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 xml:space="preserve">), </w:t>
            </w:r>
            <w:r w:rsidRPr="00C70FD9">
              <w:rPr>
                <w:sz w:val="28"/>
                <w:szCs w:val="28"/>
                <w:lang w:val="en-US"/>
              </w:rPr>
              <w:br/>
              <w:t>Edge(Name=e</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3</w:t>
            </w:r>
            <w:r w:rsidRPr="00C70FD9">
              <w:rPr>
                <w:sz w:val="28"/>
                <w:szCs w:val="28"/>
                <w:lang w:val="en-US"/>
              </w:rPr>
              <w:t xml:space="preserve">), </w:t>
            </w:r>
            <w:r w:rsidRPr="00C70FD9">
              <w:rPr>
                <w:sz w:val="28"/>
                <w:szCs w:val="28"/>
                <w:lang w:val="en-US"/>
              </w:rPr>
              <w:br/>
              <w:t>Edge(Name=e</w:t>
            </w:r>
            <w:r w:rsidRPr="00C70FD9">
              <w:rPr>
                <w:sz w:val="28"/>
                <w:szCs w:val="28"/>
                <w:vertAlign w:val="subscript"/>
                <w:lang w:val="en-US"/>
              </w:rPr>
              <w:t>3</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3</w:t>
            </w:r>
            <w:r w:rsidRPr="00C70FD9">
              <w:rPr>
                <w:sz w:val="28"/>
                <w:szCs w:val="28"/>
                <w:lang w:val="en-US"/>
              </w:rPr>
              <w:t>))</w:t>
            </w:r>
          </w:p>
        </w:tc>
      </w:tr>
    </w:tbl>
    <w:p w:rsidR="00D1257F" w:rsidRPr="006D3A0C" w:rsidRDefault="00D1257F" w:rsidP="00D1257F">
      <w:pPr>
        <w:spacing w:line="240" w:lineRule="auto"/>
        <w:rPr>
          <w:rFonts w:eastAsia="Calibri"/>
          <w:sz w:val="28"/>
          <w:szCs w:val="28"/>
          <w:lang w:val="en-US"/>
        </w:rPr>
      </w:pPr>
      <w:r w:rsidRPr="006D3A0C">
        <w:rPr>
          <w:rFonts w:eastAsia="Calibri"/>
          <w:sz w:val="28"/>
          <w:szCs w:val="28"/>
          <w:lang w:val="en-US"/>
        </w:rPr>
        <w:br w:type="page"/>
      </w:r>
    </w:p>
    <w:p w:rsidR="000C7889" w:rsidRDefault="007073DA" w:rsidP="00C70FD9">
      <w:pPr>
        <w:spacing w:line="360" w:lineRule="auto"/>
        <w:jc w:val="both"/>
        <w:rPr>
          <w:rFonts w:eastAsia="Calibri"/>
          <w:sz w:val="28"/>
          <w:szCs w:val="28"/>
        </w:rPr>
      </w:pPr>
      <w:r>
        <w:rPr>
          <w:rFonts w:eastAsia="Calibri"/>
          <w:sz w:val="28"/>
          <w:szCs w:val="28"/>
        </w:rPr>
        <w:lastRenderedPageBreak/>
        <w:t>Продолжение таблицы 1.1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3969"/>
        <w:gridCol w:w="4252"/>
      </w:tblGrid>
      <w:tr w:rsidR="00D1257F" w:rsidRPr="00C70FD9" w:rsidTr="00D1257F">
        <w:trPr>
          <w:jc w:val="center"/>
        </w:trPr>
        <w:tc>
          <w:tcPr>
            <w:tcW w:w="1413" w:type="dxa"/>
            <w:shd w:val="clear" w:color="auto" w:fill="auto"/>
          </w:tcPr>
          <w:p w:rsidR="00D1257F" w:rsidRPr="00C70FD9" w:rsidRDefault="00D1257F" w:rsidP="00D1257F">
            <w:pPr>
              <w:spacing w:line="360" w:lineRule="auto"/>
              <w:rPr>
                <w:b/>
                <w:sz w:val="28"/>
                <w:szCs w:val="28"/>
              </w:rPr>
            </w:pPr>
            <w:r w:rsidRPr="00C70FD9">
              <w:rPr>
                <w:b/>
                <w:sz w:val="28"/>
                <w:szCs w:val="28"/>
              </w:rPr>
              <w:t>Вариант</w:t>
            </w:r>
          </w:p>
        </w:tc>
        <w:tc>
          <w:tcPr>
            <w:tcW w:w="3969" w:type="dxa"/>
            <w:shd w:val="clear" w:color="auto" w:fill="auto"/>
          </w:tcPr>
          <w:p w:rsidR="00D1257F" w:rsidRPr="00C70FD9" w:rsidRDefault="00D1257F" w:rsidP="00D1257F">
            <w:pPr>
              <w:spacing w:line="360" w:lineRule="auto"/>
              <w:rPr>
                <w:b/>
                <w:sz w:val="28"/>
                <w:szCs w:val="28"/>
              </w:rPr>
            </w:pPr>
            <w:r w:rsidRPr="00C70FD9">
              <w:rPr>
                <w:b/>
                <w:sz w:val="28"/>
                <w:szCs w:val="28"/>
              </w:rPr>
              <w:t>Фрагмент метаграфа</w:t>
            </w:r>
          </w:p>
        </w:tc>
        <w:tc>
          <w:tcPr>
            <w:tcW w:w="4252" w:type="dxa"/>
            <w:shd w:val="clear" w:color="auto" w:fill="auto"/>
          </w:tcPr>
          <w:p w:rsidR="00D1257F" w:rsidRPr="00C70FD9" w:rsidRDefault="00D1257F" w:rsidP="00D1257F">
            <w:pPr>
              <w:spacing w:line="360" w:lineRule="auto"/>
              <w:rPr>
                <w:b/>
                <w:sz w:val="28"/>
                <w:szCs w:val="28"/>
              </w:rPr>
            </w:pPr>
            <w:r w:rsidRPr="00C70FD9">
              <w:rPr>
                <w:b/>
                <w:sz w:val="28"/>
                <w:szCs w:val="28"/>
              </w:rPr>
              <w:t>Предикатное описание</w:t>
            </w:r>
          </w:p>
        </w:tc>
      </w:tr>
      <w:tr w:rsidR="00D1257F" w:rsidRPr="0045503C" w:rsidTr="00D1257F">
        <w:trPr>
          <w:jc w:val="center"/>
        </w:trPr>
        <w:tc>
          <w:tcPr>
            <w:tcW w:w="1413" w:type="dxa"/>
            <w:shd w:val="clear" w:color="auto" w:fill="auto"/>
            <w:vAlign w:val="center"/>
          </w:tcPr>
          <w:p w:rsidR="00D1257F" w:rsidRPr="00C70FD9" w:rsidRDefault="00D1257F" w:rsidP="00D1257F">
            <w:pPr>
              <w:spacing w:line="360" w:lineRule="auto"/>
              <w:rPr>
                <w:sz w:val="28"/>
                <w:szCs w:val="28"/>
              </w:rPr>
            </w:pPr>
            <w:r w:rsidRPr="00C70FD9">
              <w:rPr>
                <w:sz w:val="28"/>
                <w:szCs w:val="28"/>
              </w:rPr>
              <w:t>6</w:t>
            </w:r>
          </w:p>
        </w:tc>
        <w:tc>
          <w:tcPr>
            <w:tcW w:w="3969" w:type="dxa"/>
            <w:shd w:val="clear" w:color="auto" w:fill="auto"/>
            <w:vAlign w:val="center"/>
          </w:tcPr>
          <w:p w:rsidR="00D1257F" w:rsidRPr="00C70FD9" w:rsidRDefault="00B51986" w:rsidP="00D1257F">
            <w:pPr>
              <w:spacing w:line="360" w:lineRule="auto"/>
              <w:rPr>
                <w:sz w:val="28"/>
                <w:szCs w:val="28"/>
              </w:rPr>
            </w:pPr>
            <w:r w:rsidRPr="0023745A">
              <w:rPr>
                <w:noProof/>
                <w:sz w:val="28"/>
                <w:szCs w:val="28"/>
              </w:rPr>
              <w:object w:dxaOrig="2581" w:dyaOrig="2581">
                <v:shape id="_x0000_i1033" type="#_x0000_t75" alt="" style="width:165.5pt;height:165.5pt;mso-width-percent:0;mso-height-percent:0;mso-width-percent:0;mso-height-percent:0" o:ole="">
                  <v:imagedata r:id="rId25" o:title=""/>
                </v:shape>
                <o:OLEObject Type="Embed" ProgID="Visio.Drawing.11" ShapeID="_x0000_i1033" DrawAspect="Content" ObjectID="_1709834442" r:id="rId26"/>
              </w:object>
            </w:r>
          </w:p>
        </w:tc>
        <w:tc>
          <w:tcPr>
            <w:tcW w:w="4252" w:type="dxa"/>
            <w:shd w:val="clear" w:color="auto" w:fill="auto"/>
            <w:vAlign w:val="center"/>
          </w:tcPr>
          <w:p w:rsidR="00D1257F" w:rsidRPr="00C70FD9" w:rsidRDefault="00D1257F" w:rsidP="00D1257F">
            <w:pPr>
              <w:spacing w:line="360" w:lineRule="auto"/>
              <w:rPr>
                <w:sz w:val="28"/>
                <w:szCs w:val="28"/>
                <w:lang w:val="en-US"/>
              </w:rPr>
            </w:pPr>
            <w:r w:rsidRPr="00C70FD9">
              <w:rPr>
                <w:sz w:val="28"/>
                <w:szCs w:val="28"/>
                <w:lang w:val="en-US"/>
              </w:rPr>
              <w:t>Metavertex(Name=mv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3</w:t>
            </w:r>
            <w:r w:rsidRPr="00C70FD9">
              <w:rPr>
                <w:sz w:val="28"/>
                <w:szCs w:val="28"/>
                <w:lang w:val="en-US"/>
              </w:rPr>
              <w:t>, Edge(Name=e</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S</w:t>
            </w:r>
            <w:r w:rsidRPr="00C70FD9">
              <w:rPr>
                <w:sz w:val="28"/>
                <w:szCs w:val="28"/>
                <w:lang w:val="en-US"/>
              </w:rPr>
              <w:t>=v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E</w:t>
            </w:r>
            <w:r w:rsidRPr="00C70FD9">
              <w:rPr>
                <w:sz w:val="28"/>
                <w:szCs w:val="28"/>
                <w:lang w:val="en-US"/>
              </w:rPr>
              <w:t>=v</w:t>
            </w:r>
            <w:r w:rsidRPr="00C70FD9">
              <w:rPr>
                <w:sz w:val="28"/>
                <w:szCs w:val="28"/>
                <w:vertAlign w:val="subscript"/>
                <w:lang w:val="en-US"/>
              </w:rPr>
              <w:t>2</w:t>
            </w:r>
            <w:r w:rsidRPr="00C70FD9">
              <w:rPr>
                <w:sz w:val="28"/>
                <w:szCs w:val="28"/>
                <w:lang w:val="en-US"/>
              </w:rPr>
              <w:t>, eo=true), Edge(Name=e</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S</w:t>
            </w:r>
            <w:r w:rsidRPr="00C70FD9">
              <w:rPr>
                <w:sz w:val="28"/>
                <w:szCs w:val="28"/>
                <w:lang w:val="en-US"/>
              </w:rPr>
              <w:t>=v</w:t>
            </w:r>
            <w:r w:rsidRPr="00C70FD9">
              <w:rPr>
                <w:sz w:val="28"/>
                <w:szCs w:val="28"/>
                <w:vertAlign w:val="subscript"/>
                <w:lang w:val="en-US"/>
              </w:rPr>
              <w:t>2</w:t>
            </w:r>
            <w:r w:rsidRPr="00C70FD9">
              <w:rPr>
                <w:sz w:val="28"/>
                <w:szCs w:val="28"/>
                <w:lang w:val="en-US"/>
              </w:rPr>
              <w:t>, v</w:t>
            </w:r>
            <w:r w:rsidRPr="00C70FD9">
              <w:rPr>
                <w:sz w:val="28"/>
                <w:szCs w:val="28"/>
                <w:vertAlign w:val="subscript"/>
                <w:lang w:val="en-US"/>
              </w:rPr>
              <w:t>E</w:t>
            </w:r>
            <w:r w:rsidRPr="00C70FD9">
              <w:rPr>
                <w:sz w:val="28"/>
                <w:szCs w:val="28"/>
                <w:lang w:val="en-US"/>
              </w:rPr>
              <w:t>=v</w:t>
            </w:r>
            <w:r w:rsidRPr="00C70FD9">
              <w:rPr>
                <w:sz w:val="28"/>
                <w:szCs w:val="28"/>
                <w:vertAlign w:val="subscript"/>
                <w:lang w:val="en-US"/>
              </w:rPr>
              <w:t>3</w:t>
            </w:r>
            <w:r w:rsidRPr="00C70FD9">
              <w:rPr>
                <w:sz w:val="28"/>
                <w:szCs w:val="28"/>
                <w:lang w:val="en-US"/>
              </w:rPr>
              <w:t>, eo=true), Edge(Name=e</w:t>
            </w:r>
            <w:r w:rsidRPr="00C70FD9">
              <w:rPr>
                <w:sz w:val="28"/>
                <w:szCs w:val="28"/>
                <w:vertAlign w:val="subscript"/>
                <w:lang w:val="en-US"/>
              </w:rPr>
              <w:t>3</w:t>
            </w:r>
            <w:r w:rsidRPr="00C70FD9">
              <w:rPr>
                <w:sz w:val="28"/>
                <w:szCs w:val="28"/>
                <w:lang w:val="en-US"/>
              </w:rPr>
              <w:t>, v</w:t>
            </w:r>
            <w:r w:rsidRPr="00C70FD9">
              <w:rPr>
                <w:sz w:val="28"/>
                <w:szCs w:val="28"/>
                <w:vertAlign w:val="subscript"/>
                <w:lang w:val="en-US"/>
              </w:rPr>
              <w:t>S</w:t>
            </w:r>
            <w:r w:rsidRPr="00C70FD9">
              <w:rPr>
                <w:sz w:val="28"/>
                <w:szCs w:val="28"/>
                <w:lang w:val="en-US"/>
              </w:rPr>
              <w:t>=v</w:t>
            </w:r>
            <w:r w:rsidRPr="00C70FD9">
              <w:rPr>
                <w:sz w:val="28"/>
                <w:szCs w:val="28"/>
                <w:vertAlign w:val="subscript"/>
                <w:lang w:val="en-US"/>
              </w:rPr>
              <w:t>1</w:t>
            </w:r>
            <w:r w:rsidRPr="00C70FD9">
              <w:rPr>
                <w:sz w:val="28"/>
                <w:szCs w:val="28"/>
                <w:lang w:val="en-US"/>
              </w:rPr>
              <w:t>, v</w:t>
            </w:r>
            <w:r w:rsidRPr="00C70FD9">
              <w:rPr>
                <w:sz w:val="28"/>
                <w:szCs w:val="28"/>
                <w:vertAlign w:val="subscript"/>
                <w:lang w:val="en-US"/>
              </w:rPr>
              <w:t>E</w:t>
            </w:r>
            <w:r w:rsidRPr="00C70FD9">
              <w:rPr>
                <w:sz w:val="28"/>
                <w:szCs w:val="28"/>
                <w:lang w:val="en-US"/>
              </w:rPr>
              <w:t>=v</w:t>
            </w:r>
            <w:r w:rsidRPr="00C70FD9">
              <w:rPr>
                <w:sz w:val="28"/>
                <w:szCs w:val="28"/>
                <w:vertAlign w:val="subscript"/>
                <w:lang w:val="en-US"/>
              </w:rPr>
              <w:t>3</w:t>
            </w:r>
            <w:r w:rsidRPr="00C70FD9">
              <w:rPr>
                <w:sz w:val="28"/>
                <w:szCs w:val="28"/>
                <w:lang w:val="en-US"/>
              </w:rPr>
              <w:t>, eo=true))</w:t>
            </w:r>
          </w:p>
        </w:tc>
      </w:tr>
      <w:tr w:rsidR="00D1257F" w:rsidRPr="00C70FD9" w:rsidTr="00D1257F">
        <w:trPr>
          <w:jc w:val="center"/>
        </w:trPr>
        <w:tc>
          <w:tcPr>
            <w:tcW w:w="1413" w:type="dxa"/>
            <w:shd w:val="clear" w:color="auto" w:fill="auto"/>
            <w:vAlign w:val="center"/>
          </w:tcPr>
          <w:p w:rsidR="00D1257F" w:rsidRPr="00C70FD9" w:rsidRDefault="00D1257F" w:rsidP="00D1257F">
            <w:pPr>
              <w:spacing w:line="360" w:lineRule="auto"/>
              <w:rPr>
                <w:sz w:val="28"/>
                <w:szCs w:val="28"/>
              </w:rPr>
            </w:pPr>
            <w:r w:rsidRPr="00C70FD9">
              <w:rPr>
                <w:sz w:val="28"/>
                <w:szCs w:val="28"/>
              </w:rPr>
              <w:t>7</w:t>
            </w:r>
          </w:p>
        </w:tc>
        <w:tc>
          <w:tcPr>
            <w:tcW w:w="3969" w:type="dxa"/>
            <w:shd w:val="clear" w:color="auto" w:fill="auto"/>
            <w:vAlign w:val="center"/>
          </w:tcPr>
          <w:p w:rsidR="00D1257F" w:rsidRPr="00C70FD9" w:rsidRDefault="00B51986" w:rsidP="00D1257F">
            <w:pPr>
              <w:spacing w:line="360" w:lineRule="auto"/>
              <w:rPr>
                <w:sz w:val="28"/>
                <w:szCs w:val="28"/>
              </w:rPr>
            </w:pPr>
            <w:r w:rsidRPr="0023745A">
              <w:rPr>
                <w:noProof/>
                <w:sz w:val="28"/>
                <w:szCs w:val="28"/>
              </w:rPr>
              <w:object w:dxaOrig="3800" w:dyaOrig="1617">
                <v:shape id="_x0000_i1034" type="#_x0000_t75" alt="" style="width:201pt;height:83pt;mso-width-percent:0;mso-height-percent:0;mso-width-percent:0;mso-height-percent:0" o:ole="">
                  <v:imagedata r:id="rId27" o:title=""/>
                </v:shape>
                <o:OLEObject Type="Embed" ProgID="Visio.Drawing.11" ShapeID="_x0000_i1034" DrawAspect="Content" ObjectID="_1709834443" r:id="rId28"/>
              </w:object>
            </w:r>
          </w:p>
        </w:tc>
        <w:tc>
          <w:tcPr>
            <w:tcW w:w="4252" w:type="dxa"/>
            <w:shd w:val="clear" w:color="auto" w:fill="auto"/>
            <w:vAlign w:val="center"/>
          </w:tcPr>
          <w:p w:rsidR="00D1257F" w:rsidRPr="00C70FD9" w:rsidRDefault="00D1257F" w:rsidP="00D1257F">
            <w:pPr>
              <w:spacing w:line="360" w:lineRule="auto"/>
              <w:rPr>
                <w:sz w:val="28"/>
                <w:szCs w:val="28"/>
              </w:rPr>
            </w:pPr>
            <w:r w:rsidRPr="00C70FD9">
              <w:rPr>
                <w:sz w:val="28"/>
                <w:szCs w:val="28"/>
              </w:rPr>
              <w:t>Attribute(количество, 5)</w:t>
            </w:r>
          </w:p>
        </w:tc>
      </w:tr>
    </w:tbl>
    <w:p w:rsidR="000C7889" w:rsidRPr="00C70FD9" w:rsidRDefault="000C7889" w:rsidP="00C70FD9">
      <w:pPr>
        <w:spacing w:line="360" w:lineRule="auto"/>
        <w:jc w:val="both"/>
        <w:rPr>
          <w:rFonts w:eastAsia="Calibri"/>
          <w:sz w:val="28"/>
          <w:szCs w:val="28"/>
        </w:rPr>
      </w:pPr>
    </w:p>
    <w:p w:rsidR="00C26ED4" w:rsidRPr="00C70FD9" w:rsidRDefault="00C26ED4" w:rsidP="00C70FD9">
      <w:pPr>
        <w:spacing w:line="360" w:lineRule="auto"/>
        <w:ind w:firstLine="720"/>
        <w:jc w:val="both"/>
        <w:rPr>
          <w:rFonts w:eastAsia="Calibri"/>
          <w:sz w:val="28"/>
          <w:szCs w:val="28"/>
        </w:rPr>
      </w:pPr>
      <w:r w:rsidRPr="00C70FD9">
        <w:rPr>
          <w:rFonts w:eastAsia="Calibri"/>
          <w:sz w:val="28"/>
          <w:szCs w:val="28"/>
        </w:rPr>
        <w:t xml:space="preserve">В </w:t>
      </w:r>
      <w:r w:rsidR="0064039F" w:rsidRPr="00C70FD9">
        <w:rPr>
          <w:rFonts w:eastAsia="Calibri"/>
          <w:sz w:val="28"/>
          <w:szCs w:val="28"/>
        </w:rPr>
        <w:t>таблице</w:t>
      </w:r>
      <w:r w:rsidRPr="00C70FD9">
        <w:rPr>
          <w:rFonts w:eastAsia="Calibri"/>
          <w:sz w:val="28"/>
          <w:szCs w:val="28"/>
        </w:rPr>
        <w:t xml:space="preserve"> </w:t>
      </w:r>
      <w:r w:rsidR="00481380" w:rsidRPr="00C70FD9">
        <w:rPr>
          <w:rFonts w:eastAsia="Calibri"/>
          <w:sz w:val="28"/>
          <w:szCs w:val="28"/>
        </w:rPr>
        <w:t>1</w:t>
      </w:r>
      <w:r w:rsidR="00A005D7">
        <w:rPr>
          <w:rFonts w:eastAsia="Calibri"/>
          <w:sz w:val="28"/>
          <w:szCs w:val="28"/>
        </w:rPr>
        <w:t>.1</w:t>
      </w:r>
      <w:r w:rsidR="0064039F" w:rsidRPr="00C70FD9">
        <w:rPr>
          <w:rFonts w:eastAsia="Calibri"/>
          <w:sz w:val="28"/>
          <w:szCs w:val="28"/>
        </w:rPr>
        <w:t xml:space="preserve"> (пункт 1)</w:t>
      </w:r>
      <w:r w:rsidR="00481380" w:rsidRPr="00C70FD9">
        <w:rPr>
          <w:rFonts w:eastAsia="Calibri"/>
          <w:sz w:val="28"/>
          <w:szCs w:val="28"/>
        </w:rPr>
        <w:t xml:space="preserve"> показан пример метавершины </w:t>
      </w:r>
      <m:oMath>
        <m:r>
          <w:rPr>
            <w:rFonts w:ascii="Cambria Math" w:eastAsia="Calibri" w:hAnsi="Cambria Math"/>
            <w:sz w:val="28"/>
            <w:szCs w:val="28"/>
            <w:lang w:val="en-US"/>
          </w:rPr>
          <m:t>m</m:t>
        </m:r>
        <m:sSub>
          <m:sSubPr>
            <m:ctrlPr>
              <w:rPr>
                <w:rFonts w:ascii="Cambria Math" w:eastAsia="Calibri" w:hAnsi="Cambria Math"/>
                <w:i/>
                <w:sz w:val="28"/>
                <w:szCs w:val="28"/>
              </w:rPr>
            </m:ctrlPr>
          </m:sSubPr>
          <m:e>
            <m:r>
              <w:rPr>
                <w:rFonts w:ascii="Cambria Math" w:eastAsia="Calibri" w:hAnsi="Cambria Math"/>
                <w:sz w:val="28"/>
                <w:szCs w:val="28"/>
                <w:lang w:val="en-US"/>
              </w:rPr>
              <m:t>v</m:t>
            </m:r>
            <m:ctrlPr>
              <w:rPr>
                <w:rFonts w:ascii="Cambria Math" w:eastAsia="Calibri" w:hAnsi="Cambria Math"/>
                <w:i/>
                <w:sz w:val="28"/>
                <w:szCs w:val="28"/>
                <w:lang w:val="en-US"/>
              </w:rPr>
            </m:ctrlPr>
          </m:e>
          <m:sub>
            <m:r>
              <w:rPr>
                <w:rFonts w:ascii="Cambria Math" w:eastAsia="Calibri" w:hAnsi="Cambria Math"/>
                <w:sz w:val="28"/>
                <w:szCs w:val="28"/>
              </w:rPr>
              <m:t>1</m:t>
            </m:r>
          </m:sub>
        </m:sSub>
        <m:r>
          <w:rPr>
            <w:rFonts w:ascii="Cambria Math" w:eastAsia="Calibri" w:hAnsi="Cambria Math"/>
            <w:sz w:val="28"/>
            <w:szCs w:val="28"/>
          </w:rPr>
          <m:t xml:space="preserve"> </m:t>
        </m:r>
      </m:oMath>
      <w:r w:rsidR="00481380" w:rsidRPr="00C70FD9">
        <w:rPr>
          <w:rFonts w:eastAsia="Calibri"/>
          <w:sz w:val="28"/>
          <w:szCs w:val="28"/>
        </w:rPr>
        <w:t xml:space="preserve">, которая содержит 3 вложенных несвязных вершины </w:t>
      </w:r>
      <m:oMath>
        <m:sSub>
          <m:sSubPr>
            <m:ctrlPr>
              <w:rPr>
                <w:rFonts w:ascii="Cambria Math" w:eastAsia="Calibri" w:hAnsi="Cambria Math"/>
                <w:i/>
                <w:sz w:val="28"/>
                <w:szCs w:val="28"/>
              </w:rPr>
            </m:ctrlPr>
          </m:sSubPr>
          <m:e>
            <m:r>
              <w:rPr>
                <w:rFonts w:ascii="Cambria Math" w:eastAsia="Calibri" w:hAnsi="Cambria Math"/>
                <w:sz w:val="28"/>
                <w:szCs w:val="28"/>
              </w:rPr>
              <m:t>v</m:t>
            </m:r>
          </m:e>
          <m:sub>
            <m:r>
              <w:rPr>
                <w:rFonts w:ascii="Cambria Math" w:eastAsia="Calibri" w:hAnsi="Cambria Math"/>
                <w:sz w:val="28"/>
                <w:szCs w:val="28"/>
              </w:rPr>
              <m:t>1</m:t>
            </m:r>
          </m:sub>
        </m:sSub>
        <m:r>
          <w:rPr>
            <w:rFonts w:ascii="Cambria Math" w:eastAsia="Calibri" w:hAnsi="Cambria Math"/>
            <w:sz w:val="28"/>
            <w:szCs w:val="28"/>
          </w:rPr>
          <m:t xml:space="preserve">, </m:t>
        </m:r>
        <m:sSub>
          <m:sSubPr>
            <m:ctrlPr>
              <w:rPr>
                <w:rFonts w:ascii="Cambria Math" w:eastAsia="Calibri" w:hAnsi="Cambria Math"/>
                <w:i/>
                <w:sz w:val="28"/>
                <w:szCs w:val="28"/>
              </w:rPr>
            </m:ctrlPr>
          </m:sSubPr>
          <m:e>
            <m:r>
              <w:rPr>
                <w:rFonts w:ascii="Cambria Math" w:eastAsia="Calibri" w:hAnsi="Cambria Math"/>
                <w:sz w:val="28"/>
                <w:szCs w:val="28"/>
              </w:rPr>
              <m:t>v</m:t>
            </m:r>
          </m:e>
          <m:sub>
            <m:r>
              <w:rPr>
                <w:rFonts w:ascii="Cambria Math" w:eastAsia="Calibri" w:hAnsi="Cambria Math"/>
                <w:sz w:val="28"/>
                <w:szCs w:val="28"/>
              </w:rPr>
              <m:t>2</m:t>
            </m:r>
          </m:sub>
        </m:sSub>
        <m:r>
          <w:rPr>
            <w:rFonts w:ascii="Cambria Math" w:eastAsia="Calibri" w:hAnsi="Cambria Math"/>
            <w:sz w:val="28"/>
            <w:szCs w:val="28"/>
          </w:rPr>
          <m:t xml:space="preserve">, </m:t>
        </m:r>
        <m:sSub>
          <m:sSubPr>
            <m:ctrlPr>
              <w:rPr>
                <w:rFonts w:ascii="Cambria Math" w:eastAsia="Calibri" w:hAnsi="Cambria Math"/>
                <w:i/>
                <w:sz w:val="28"/>
                <w:szCs w:val="28"/>
              </w:rPr>
            </m:ctrlPr>
          </m:sSubPr>
          <m:e>
            <m:r>
              <w:rPr>
                <w:rFonts w:ascii="Cambria Math" w:eastAsia="Calibri" w:hAnsi="Cambria Math"/>
                <w:sz w:val="28"/>
                <w:szCs w:val="28"/>
              </w:rPr>
              <m:t>v</m:t>
            </m:r>
          </m:e>
          <m:sub>
            <m:r>
              <w:rPr>
                <w:rFonts w:ascii="Cambria Math" w:eastAsia="Calibri" w:hAnsi="Cambria Math"/>
                <w:sz w:val="28"/>
                <w:szCs w:val="28"/>
              </w:rPr>
              <m:t>3</m:t>
            </m:r>
          </m:sub>
        </m:sSub>
        <m:r>
          <w:rPr>
            <w:rFonts w:ascii="Cambria Math" w:eastAsia="Calibri" w:hAnsi="Cambria Math"/>
            <w:sz w:val="28"/>
            <w:szCs w:val="28"/>
          </w:rPr>
          <m:t>.</m:t>
        </m:r>
      </m:oMath>
      <w:r w:rsidR="00481380" w:rsidRPr="00C70FD9">
        <w:rPr>
          <w:rFonts w:eastAsia="Calibri"/>
          <w:sz w:val="28"/>
          <w:szCs w:val="28"/>
        </w:rPr>
        <w:t xml:space="preserve"> Именем предиката служит соответствующий элемент метаграфовой модели. В случае метавершины «</w:t>
      </w:r>
      <w:r w:rsidR="00481380" w:rsidRPr="00C70FD9">
        <w:rPr>
          <w:rFonts w:eastAsia="Calibri"/>
          <w:sz w:val="28"/>
          <w:szCs w:val="28"/>
          <w:lang w:val="en-US"/>
        </w:rPr>
        <w:t>Metavertex</w:t>
      </w:r>
      <w:r w:rsidR="00481380" w:rsidRPr="00C70FD9">
        <w:rPr>
          <w:rFonts w:eastAsia="Calibri"/>
          <w:sz w:val="28"/>
          <w:szCs w:val="28"/>
        </w:rPr>
        <w:t>», в случае вершины «</w:t>
      </w:r>
      <w:r w:rsidR="00481380" w:rsidRPr="00C70FD9">
        <w:rPr>
          <w:rFonts w:eastAsia="Calibri"/>
          <w:sz w:val="28"/>
          <w:szCs w:val="28"/>
          <w:lang w:val="en-US"/>
        </w:rPr>
        <w:t>Vertex</w:t>
      </w:r>
      <w:r w:rsidR="00481380" w:rsidRPr="00C70FD9">
        <w:rPr>
          <w:rFonts w:eastAsia="Calibri"/>
          <w:sz w:val="28"/>
          <w:szCs w:val="28"/>
        </w:rPr>
        <w:t>» и в случае ребра «</w:t>
      </w:r>
      <w:r w:rsidR="00481380" w:rsidRPr="00C70FD9">
        <w:rPr>
          <w:rFonts w:eastAsia="Calibri"/>
          <w:sz w:val="28"/>
          <w:szCs w:val="28"/>
          <w:lang w:val="en-US"/>
        </w:rPr>
        <w:t>Edge</w:t>
      </w:r>
      <w:r w:rsidR="00481380" w:rsidRPr="00C70FD9">
        <w:rPr>
          <w:rFonts w:eastAsia="Calibri"/>
          <w:sz w:val="28"/>
          <w:szCs w:val="28"/>
        </w:rPr>
        <w:t>».</w:t>
      </w:r>
      <w:r w:rsidR="008F16A0" w:rsidRPr="00C70FD9">
        <w:rPr>
          <w:rFonts w:eastAsia="Calibri"/>
          <w:sz w:val="28"/>
          <w:szCs w:val="28"/>
        </w:rPr>
        <w:t xml:space="preserve"> Имя элементов задается именованным параметром </w:t>
      </w:r>
      <w:r w:rsidR="0064039F" w:rsidRPr="00C70FD9">
        <w:rPr>
          <w:rFonts w:eastAsia="Calibri"/>
          <w:sz w:val="28"/>
          <w:szCs w:val="28"/>
        </w:rPr>
        <w:t>«</w:t>
      </w:r>
      <w:r w:rsidR="0064039F" w:rsidRPr="00C70FD9">
        <w:rPr>
          <w:rFonts w:eastAsia="Calibri"/>
          <w:sz w:val="28"/>
          <w:szCs w:val="28"/>
          <w:lang w:val="en-US"/>
        </w:rPr>
        <w:t>Name</w:t>
      </w:r>
      <w:r w:rsidR="0064039F" w:rsidRPr="00C70FD9">
        <w:rPr>
          <w:rFonts w:eastAsia="Calibri"/>
          <w:sz w:val="28"/>
          <w:szCs w:val="28"/>
        </w:rPr>
        <w:t>». Данный случай, показанный на таблице 1</w:t>
      </w:r>
      <w:r w:rsidR="00A005D7">
        <w:rPr>
          <w:rFonts w:eastAsia="Calibri"/>
          <w:sz w:val="28"/>
          <w:szCs w:val="28"/>
        </w:rPr>
        <w:t>.1</w:t>
      </w:r>
      <w:r w:rsidR="0064039F" w:rsidRPr="00C70FD9">
        <w:rPr>
          <w:rFonts w:eastAsia="Calibri"/>
          <w:sz w:val="28"/>
          <w:szCs w:val="28"/>
        </w:rPr>
        <w:t xml:space="preserve"> (пункт 1), является простейшим, поскольку вложенные вершины не связаны друг с другом. </w:t>
      </w:r>
    </w:p>
    <w:p w:rsidR="0064039F" w:rsidRPr="00C70FD9" w:rsidRDefault="0064039F" w:rsidP="00C70FD9">
      <w:pPr>
        <w:spacing w:line="360" w:lineRule="auto"/>
        <w:ind w:firstLine="720"/>
        <w:jc w:val="both"/>
        <w:rPr>
          <w:rFonts w:eastAsia="Calibri"/>
          <w:sz w:val="28"/>
          <w:szCs w:val="28"/>
        </w:rPr>
      </w:pPr>
      <w:r w:rsidRPr="00C70FD9">
        <w:rPr>
          <w:rFonts w:eastAsia="Calibri"/>
          <w:sz w:val="28"/>
          <w:szCs w:val="28"/>
        </w:rPr>
        <w:t xml:space="preserve">Ребро метаграфа можно рассматривать как частный случай метавершины, которая включает в себя две вершины: исходную и конечную. Пример для </w:t>
      </w:r>
      <w:r w:rsidR="007732BE" w:rsidRPr="00C70FD9">
        <w:rPr>
          <w:rFonts w:eastAsia="Calibri"/>
          <w:sz w:val="28"/>
          <w:szCs w:val="28"/>
        </w:rPr>
        <w:t>ненаправленного ребра показан на таблице 1</w:t>
      </w:r>
      <w:r w:rsidR="00A005D7">
        <w:rPr>
          <w:rFonts w:eastAsia="Calibri"/>
          <w:sz w:val="28"/>
          <w:szCs w:val="28"/>
        </w:rPr>
        <w:t>.1</w:t>
      </w:r>
      <w:r w:rsidR="007732BE" w:rsidRPr="00C70FD9">
        <w:rPr>
          <w:rFonts w:eastAsia="Calibri"/>
          <w:sz w:val="28"/>
          <w:szCs w:val="28"/>
        </w:rPr>
        <w:t xml:space="preserve"> (</w:t>
      </w:r>
      <w:r w:rsidR="0023745A" w:rsidRPr="00C70FD9">
        <w:rPr>
          <w:rFonts w:eastAsia="Calibri"/>
          <w:sz w:val="28"/>
          <w:szCs w:val="28"/>
        </w:rPr>
        <w:t>пункт</w:t>
      </w:r>
      <w:r w:rsidR="007732BE" w:rsidRPr="00C70FD9">
        <w:rPr>
          <w:rFonts w:eastAsia="Calibri"/>
          <w:sz w:val="28"/>
          <w:szCs w:val="28"/>
        </w:rPr>
        <w:t xml:space="preserve"> 2). В предикатном описании. Ребро может рассматриваться как предикат, а исходную и конечную вершины как параметры предиката. </w:t>
      </w:r>
    </w:p>
    <w:p w:rsidR="007732BE" w:rsidRPr="00C70FD9" w:rsidRDefault="007732BE" w:rsidP="00C70FD9">
      <w:pPr>
        <w:spacing w:line="360" w:lineRule="auto"/>
        <w:ind w:firstLine="720"/>
        <w:jc w:val="both"/>
        <w:rPr>
          <w:rFonts w:eastAsia="Calibri"/>
          <w:sz w:val="28"/>
          <w:szCs w:val="28"/>
        </w:rPr>
      </w:pPr>
      <w:r w:rsidRPr="00C70FD9">
        <w:rPr>
          <w:rFonts w:eastAsia="Calibri"/>
          <w:sz w:val="28"/>
          <w:szCs w:val="28"/>
        </w:rPr>
        <w:t xml:space="preserve">Пример </w:t>
      </w:r>
      <w:r w:rsidR="0023745A" w:rsidRPr="00C70FD9">
        <w:rPr>
          <w:rFonts w:eastAsia="Calibri"/>
          <w:sz w:val="28"/>
          <w:szCs w:val="28"/>
        </w:rPr>
        <w:t>ненаправленного ребра, который полностью соответствует формальному определению, показан на таблице 1</w:t>
      </w:r>
      <w:r w:rsidR="00A005D7">
        <w:rPr>
          <w:rFonts w:eastAsia="Calibri"/>
          <w:sz w:val="28"/>
          <w:szCs w:val="28"/>
        </w:rPr>
        <w:t>.1</w:t>
      </w:r>
      <w:r w:rsidR="0023745A" w:rsidRPr="00C70FD9">
        <w:rPr>
          <w:rFonts w:eastAsia="Calibri"/>
          <w:sz w:val="28"/>
          <w:szCs w:val="28"/>
        </w:rPr>
        <w:t xml:space="preserve"> (пункт 3). В этом случае метавершина помечается соответствующей аннотацией направленности, а </w:t>
      </w:r>
      <w:r w:rsidR="0023745A" w:rsidRPr="00C70FD9">
        <w:rPr>
          <w:rFonts w:eastAsia="Calibri"/>
          <w:sz w:val="28"/>
          <w:szCs w:val="28"/>
        </w:rPr>
        <w:lastRenderedPageBreak/>
        <w:t>предикат добавляется именованный параметр, соответствующий признаку направленности.</w:t>
      </w:r>
    </w:p>
    <w:p w:rsidR="00D153D2" w:rsidRPr="00C70FD9" w:rsidRDefault="00D153D2" w:rsidP="00C70FD9">
      <w:pPr>
        <w:spacing w:line="360" w:lineRule="auto"/>
        <w:ind w:firstLine="720"/>
        <w:jc w:val="both"/>
        <w:rPr>
          <w:rFonts w:eastAsia="Calibri"/>
          <w:sz w:val="28"/>
          <w:szCs w:val="28"/>
        </w:rPr>
      </w:pPr>
      <w:r w:rsidRPr="00C70FD9">
        <w:rPr>
          <w:rFonts w:eastAsia="Calibri"/>
          <w:sz w:val="28"/>
          <w:szCs w:val="28"/>
        </w:rPr>
        <w:t>Пример направленного ребра показан на таблице 1</w:t>
      </w:r>
      <w:r w:rsidR="00A005D7">
        <w:rPr>
          <w:rFonts w:eastAsia="Calibri"/>
          <w:sz w:val="28"/>
          <w:szCs w:val="28"/>
        </w:rPr>
        <w:t>.1</w:t>
      </w:r>
      <w:r w:rsidRPr="00C70FD9">
        <w:rPr>
          <w:rFonts w:eastAsia="Calibri"/>
          <w:sz w:val="28"/>
          <w:szCs w:val="28"/>
        </w:rPr>
        <w:t xml:space="preserve"> (пункт 4). В предлагаемой модели все параметры могут быть именованными. В пункте 4 именованные параметры соответствуют параметрам из формального определения ребер метаграфа.</w:t>
      </w:r>
    </w:p>
    <w:p w:rsidR="00D153D2" w:rsidRPr="00C70FD9" w:rsidRDefault="00D153D2" w:rsidP="00C70FD9">
      <w:pPr>
        <w:spacing w:line="360" w:lineRule="auto"/>
        <w:ind w:firstLine="720"/>
        <w:jc w:val="both"/>
        <w:rPr>
          <w:rFonts w:eastAsia="Calibri"/>
          <w:sz w:val="28"/>
          <w:szCs w:val="28"/>
        </w:rPr>
      </w:pPr>
      <w:r w:rsidRPr="00C70FD9">
        <w:rPr>
          <w:rFonts w:eastAsia="Calibri"/>
          <w:sz w:val="28"/>
          <w:szCs w:val="28"/>
        </w:rPr>
        <w:t>Метавершина, содержащая вершины и ребра, может быть представлена с использованием предикатов высших порядков. На таблице 1</w:t>
      </w:r>
      <w:r w:rsidR="00A005D7">
        <w:rPr>
          <w:rFonts w:eastAsia="Calibri"/>
          <w:sz w:val="28"/>
          <w:szCs w:val="28"/>
        </w:rPr>
        <w:t>.1</w:t>
      </w:r>
      <w:r w:rsidRPr="00C70FD9">
        <w:rPr>
          <w:rFonts w:eastAsia="Calibri"/>
          <w:sz w:val="28"/>
          <w:szCs w:val="28"/>
        </w:rPr>
        <w:t xml:space="preserve"> (пункт 5) имеется пример метавершины с ненаправленными ребрами, а пункт </w:t>
      </w:r>
      <w:r w:rsidR="00010FFB" w:rsidRPr="00C70FD9">
        <w:rPr>
          <w:rFonts w:eastAsia="Calibri"/>
          <w:sz w:val="28"/>
          <w:szCs w:val="28"/>
        </w:rPr>
        <w:t xml:space="preserve">6 </w:t>
      </w:r>
      <w:r w:rsidRPr="00C70FD9">
        <w:rPr>
          <w:rFonts w:eastAsia="Calibri"/>
          <w:sz w:val="28"/>
          <w:szCs w:val="28"/>
        </w:rPr>
        <w:t>– пример метавершины с направленными ребрами.</w:t>
      </w:r>
      <w:r w:rsidR="00E13FF8" w:rsidRPr="00C70FD9">
        <w:rPr>
          <w:rFonts w:eastAsia="Calibri"/>
          <w:sz w:val="28"/>
          <w:szCs w:val="28"/>
        </w:rPr>
        <w:t xml:space="preserve"> В соответствии с описанием метаграфа, </w:t>
      </w:r>
      <w:r w:rsidR="00CD0509" w:rsidRPr="00C70FD9">
        <w:rPr>
          <w:rFonts w:eastAsia="Calibri"/>
          <w:sz w:val="28"/>
          <w:szCs w:val="28"/>
        </w:rPr>
        <w:t>предикаты,</w:t>
      </w:r>
      <w:r w:rsidR="00E13FF8" w:rsidRPr="00C70FD9">
        <w:rPr>
          <w:rFonts w:eastAsia="Calibri"/>
          <w:sz w:val="28"/>
          <w:szCs w:val="28"/>
        </w:rPr>
        <w:t xml:space="preserve"> отвечающие за вершины и ребра вложены </w:t>
      </w:r>
      <w:r w:rsidR="00CD0509" w:rsidRPr="00C70FD9">
        <w:rPr>
          <w:rFonts w:eastAsia="Calibri"/>
          <w:sz w:val="28"/>
          <w:szCs w:val="28"/>
        </w:rPr>
        <w:t>на</w:t>
      </w:r>
      <w:r w:rsidR="00E13FF8" w:rsidRPr="00C70FD9">
        <w:rPr>
          <w:rFonts w:eastAsia="Calibri"/>
          <w:sz w:val="28"/>
          <w:szCs w:val="28"/>
        </w:rPr>
        <w:t xml:space="preserve"> одном уровне в предикат метавершины.</w:t>
      </w:r>
    </w:p>
    <w:p w:rsidR="00E13FF8" w:rsidRPr="00C70FD9" w:rsidRDefault="00E13FF8" w:rsidP="00C70FD9">
      <w:pPr>
        <w:spacing w:line="360" w:lineRule="auto"/>
        <w:ind w:firstLine="720"/>
        <w:jc w:val="both"/>
        <w:rPr>
          <w:rFonts w:eastAsia="Calibri"/>
          <w:sz w:val="28"/>
          <w:szCs w:val="28"/>
        </w:rPr>
      </w:pPr>
      <w:r w:rsidRPr="00C70FD9">
        <w:rPr>
          <w:rFonts w:eastAsia="Calibri"/>
          <w:sz w:val="28"/>
          <w:szCs w:val="28"/>
        </w:rPr>
        <w:t>Фрагмент метаграфа может содержать произвольное количество вершин, метавершин либо ребер.</w:t>
      </w:r>
    </w:p>
    <w:p w:rsidR="00010FFB" w:rsidRPr="00C70FD9" w:rsidRDefault="00010FFB" w:rsidP="00C70FD9">
      <w:pPr>
        <w:spacing w:line="360" w:lineRule="auto"/>
        <w:ind w:firstLine="720"/>
        <w:jc w:val="both"/>
        <w:rPr>
          <w:rFonts w:eastAsia="Calibri"/>
          <w:i/>
          <w:sz w:val="28"/>
          <w:szCs w:val="28"/>
        </w:rPr>
      </w:pPr>
      <w:r w:rsidRPr="00C70FD9">
        <w:rPr>
          <w:rFonts w:eastAsia="Calibri"/>
          <w:sz w:val="28"/>
          <w:szCs w:val="28"/>
        </w:rPr>
        <w:t xml:space="preserve">Любой атрибут метаграфа может быть представлен как </w:t>
      </w:r>
      <w:r w:rsidR="000E6D0C" w:rsidRPr="00C70FD9">
        <w:rPr>
          <w:rFonts w:eastAsia="Calibri"/>
          <w:sz w:val="28"/>
          <w:szCs w:val="28"/>
        </w:rPr>
        <w:t xml:space="preserve">частный случай метавершины куда вложены </w:t>
      </w:r>
      <w:r w:rsidRPr="00C70FD9">
        <w:rPr>
          <w:rFonts w:eastAsia="Calibri"/>
          <w:sz w:val="28"/>
          <w:szCs w:val="28"/>
        </w:rPr>
        <w:t xml:space="preserve">две связные вершины, где в одной вершине содержится ключ параметра, а во второй вершине его значение. </w:t>
      </w:r>
      <w:r w:rsidR="000E6D0C" w:rsidRPr="00C70FD9">
        <w:rPr>
          <w:rFonts w:eastAsia="Calibri"/>
          <w:sz w:val="28"/>
          <w:szCs w:val="28"/>
        </w:rPr>
        <w:t>На таблице 1</w:t>
      </w:r>
      <w:r w:rsidR="00A005D7">
        <w:rPr>
          <w:rFonts w:eastAsia="Calibri"/>
          <w:sz w:val="28"/>
          <w:szCs w:val="28"/>
        </w:rPr>
        <w:t>.1</w:t>
      </w:r>
      <w:r w:rsidR="000E6D0C" w:rsidRPr="00C70FD9">
        <w:rPr>
          <w:rFonts w:eastAsia="Calibri"/>
          <w:sz w:val="28"/>
          <w:szCs w:val="28"/>
        </w:rPr>
        <w:t xml:space="preserve"> (пункт 7) представлен атрибут, содержащий целое число. Для Атрибута используется имя предиката «</w:t>
      </w:r>
      <w:r w:rsidR="000E6D0C" w:rsidRPr="00C70FD9">
        <w:rPr>
          <w:rFonts w:eastAsia="Calibri"/>
          <w:sz w:val="28"/>
          <w:szCs w:val="28"/>
          <w:lang w:val="en-US"/>
        </w:rPr>
        <w:t>Attribute</w:t>
      </w:r>
      <w:r w:rsidR="000E6D0C" w:rsidRPr="00C70FD9">
        <w:rPr>
          <w:rFonts w:eastAsia="Calibri"/>
          <w:sz w:val="28"/>
          <w:szCs w:val="28"/>
        </w:rPr>
        <w:t xml:space="preserve">». </w:t>
      </w:r>
      <w:r w:rsidRPr="00C70FD9">
        <w:rPr>
          <w:rFonts w:eastAsia="Calibri"/>
          <w:sz w:val="28"/>
          <w:szCs w:val="28"/>
        </w:rPr>
        <w:t xml:space="preserve">Значения атрибутов могут иметь строковые, числовые и другие значения. </w:t>
      </w:r>
      <w:r w:rsidR="00A80F23" w:rsidRPr="00C70FD9">
        <w:rPr>
          <w:rFonts w:eastAsia="Calibri"/>
          <w:sz w:val="28"/>
          <w:szCs w:val="28"/>
        </w:rPr>
        <w:t>Однако, к</w:t>
      </w:r>
      <w:r w:rsidRPr="00C70FD9">
        <w:rPr>
          <w:rFonts w:eastAsia="Calibri"/>
          <w:sz w:val="28"/>
          <w:szCs w:val="28"/>
        </w:rPr>
        <w:t>лючи только строковые.</w:t>
      </w:r>
    </w:p>
    <w:p w:rsidR="002E076C" w:rsidRPr="00C70FD9" w:rsidRDefault="002E076C" w:rsidP="00C70FD9">
      <w:pPr>
        <w:spacing w:line="360" w:lineRule="auto"/>
        <w:ind w:firstLine="720"/>
        <w:jc w:val="both"/>
        <w:rPr>
          <w:rFonts w:eastAsia="Calibri"/>
          <w:sz w:val="28"/>
          <w:szCs w:val="28"/>
        </w:rPr>
      </w:pPr>
      <w:r w:rsidRPr="00C70FD9">
        <w:rPr>
          <w:rFonts w:eastAsia="Calibri"/>
          <w:sz w:val="28"/>
          <w:szCs w:val="28"/>
        </w:rPr>
        <w:t>Предикатное описание позволяет представить метаграфовую модель в текстовом виде, и составные части предикатного описания достаточно «атомарны». Но предикатное описание не дает информации о том, какие действия можно выполнять над элементами метаграфовой модели.</w:t>
      </w:r>
    </w:p>
    <w:p w:rsidR="002E076C" w:rsidRPr="00C70FD9" w:rsidRDefault="002E076C" w:rsidP="00C70FD9">
      <w:pPr>
        <w:spacing w:line="360" w:lineRule="auto"/>
        <w:ind w:firstLine="720"/>
        <w:jc w:val="both"/>
        <w:rPr>
          <w:rFonts w:eastAsia="Calibri"/>
          <w:sz w:val="28"/>
          <w:szCs w:val="28"/>
        </w:rPr>
      </w:pPr>
      <w:r w:rsidRPr="00C70FD9">
        <w:rPr>
          <w:rFonts w:eastAsia="Calibri"/>
          <w:sz w:val="28"/>
          <w:szCs w:val="28"/>
        </w:rPr>
        <w:t>Рассмотрим пример описания метаграфа, показанный на рис</w:t>
      </w:r>
      <w:r w:rsidR="00A005D7">
        <w:rPr>
          <w:rFonts w:eastAsia="Calibri"/>
          <w:sz w:val="28"/>
          <w:szCs w:val="28"/>
        </w:rPr>
        <w:t>унке</w:t>
      </w:r>
      <w:r w:rsidRPr="00C70FD9">
        <w:rPr>
          <w:rFonts w:eastAsia="Calibri"/>
          <w:sz w:val="28"/>
          <w:szCs w:val="28"/>
        </w:rPr>
        <w:t xml:space="preserve"> </w:t>
      </w:r>
      <w:r w:rsidR="00A005D7">
        <w:rPr>
          <w:rFonts w:eastAsia="Calibri"/>
          <w:sz w:val="28"/>
          <w:szCs w:val="28"/>
        </w:rPr>
        <w:t>1.2</w:t>
      </w:r>
      <w:r w:rsidRPr="00C70FD9">
        <w:rPr>
          <w:rFonts w:eastAsia="Calibri"/>
          <w:sz w:val="28"/>
          <w:szCs w:val="28"/>
        </w:rPr>
        <w:t>, в виде иерархического предикатного представления.</w:t>
      </w:r>
    </w:p>
    <w:p w:rsidR="002E076C" w:rsidRPr="00C70FD9" w:rsidRDefault="00B51986" w:rsidP="00C70FD9">
      <w:pPr>
        <w:spacing w:line="360" w:lineRule="auto"/>
        <w:jc w:val="center"/>
        <w:rPr>
          <w:rFonts w:eastAsia="Calibri"/>
          <w:sz w:val="28"/>
          <w:szCs w:val="28"/>
        </w:rPr>
      </w:pPr>
      <w:r w:rsidRPr="0023745A">
        <w:rPr>
          <w:noProof/>
          <w:sz w:val="28"/>
          <w:szCs w:val="28"/>
        </w:rPr>
        <w:object w:dxaOrig="8146" w:dyaOrig="4666">
          <v:shape id="_x0000_i1035" type="#_x0000_t75" alt="" style="width:468pt;height:269.5pt;mso-width-percent:0;mso-height-percent:0;mso-width-percent:0;mso-height-percent:0" o:ole="">
            <v:imagedata r:id="rId29" o:title=""/>
          </v:shape>
          <o:OLEObject Type="Embed" ProgID="Visio.Drawing.15" ShapeID="_x0000_i1035" DrawAspect="Content" ObjectID="_1709834444" r:id="rId30"/>
        </w:object>
      </w:r>
    </w:p>
    <w:p w:rsidR="002E076C" w:rsidRDefault="002E076C" w:rsidP="008B271A">
      <w:pPr>
        <w:spacing w:line="360" w:lineRule="auto"/>
        <w:jc w:val="center"/>
        <w:rPr>
          <w:sz w:val="28"/>
          <w:szCs w:val="28"/>
        </w:rPr>
      </w:pPr>
      <w:r w:rsidRPr="00C70FD9">
        <w:rPr>
          <w:rFonts w:eastAsia="MS Mincho"/>
          <w:sz w:val="28"/>
          <w:szCs w:val="28"/>
        </w:rPr>
        <w:t>Рис</w:t>
      </w:r>
      <w:r w:rsidR="00A005D7">
        <w:rPr>
          <w:rFonts w:eastAsia="MS Mincho"/>
          <w:sz w:val="28"/>
          <w:szCs w:val="28"/>
        </w:rPr>
        <w:t>унок</w:t>
      </w:r>
      <w:r w:rsidRPr="00C70FD9">
        <w:rPr>
          <w:rFonts w:eastAsia="MS Mincho"/>
          <w:sz w:val="28"/>
          <w:szCs w:val="28"/>
        </w:rPr>
        <w:t xml:space="preserve"> </w:t>
      </w:r>
      <w:r w:rsidR="00A005D7">
        <w:rPr>
          <w:rFonts w:eastAsia="MS Mincho"/>
          <w:sz w:val="28"/>
          <w:szCs w:val="28"/>
        </w:rPr>
        <w:t>1.</w:t>
      </w:r>
      <w:r w:rsidRPr="00C70FD9">
        <w:rPr>
          <w:sz w:val="28"/>
          <w:szCs w:val="28"/>
        </w:rPr>
        <w:fldChar w:fldCharType="begin"/>
      </w:r>
      <w:r w:rsidRPr="00C70FD9">
        <w:rPr>
          <w:sz w:val="28"/>
          <w:szCs w:val="28"/>
        </w:rPr>
        <w:instrText xml:space="preserve"> SEQ PICT1 \* Arabic \* MERGEFORMAT  \* MERGEFORMAT  \* MERGEFORMAT  \* MERGEFORMAT </w:instrText>
      </w:r>
      <w:r w:rsidRPr="00C70FD9">
        <w:rPr>
          <w:sz w:val="28"/>
          <w:szCs w:val="28"/>
        </w:rPr>
        <w:fldChar w:fldCharType="separate"/>
      </w:r>
      <w:r w:rsidR="00001549">
        <w:rPr>
          <w:noProof/>
          <w:sz w:val="28"/>
          <w:szCs w:val="28"/>
        </w:rPr>
        <w:t>2</w:t>
      </w:r>
      <w:r w:rsidRPr="00C70FD9">
        <w:rPr>
          <w:sz w:val="28"/>
          <w:szCs w:val="28"/>
        </w:rPr>
        <w:fldChar w:fldCharType="end"/>
      </w:r>
      <w:r w:rsidR="00A005D7">
        <w:rPr>
          <w:sz w:val="28"/>
          <w:szCs w:val="28"/>
        </w:rPr>
        <w:t xml:space="preserve"> –</w:t>
      </w:r>
      <w:r w:rsidRPr="00C70FD9">
        <w:rPr>
          <w:sz w:val="28"/>
          <w:szCs w:val="28"/>
        </w:rPr>
        <w:t xml:space="preserve"> Иерархическое предикатное представление метаграфа</w:t>
      </w:r>
    </w:p>
    <w:p w:rsidR="008B271A" w:rsidRPr="00C70FD9" w:rsidRDefault="008B271A" w:rsidP="008B271A">
      <w:pPr>
        <w:spacing w:line="360" w:lineRule="auto"/>
        <w:rPr>
          <w:sz w:val="28"/>
          <w:szCs w:val="28"/>
        </w:rPr>
      </w:pPr>
    </w:p>
    <w:p w:rsidR="002E076C" w:rsidRPr="00C70FD9" w:rsidRDefault="002E076C" w:rsidP="00C70FD9">
      <w:pPr>
        <w:spacing w:line="360" w:lineRule="auto"/>
        <w:ind w:firstLine="720"/>
        <w:jc w:val="both"/>
        <w:rPr>
          <w:sz w:val="28"/>
          <w:szCs w:val="28"/>
        </w:rPr>
      </w:pPr>
      <w:r w:rsidRPr="00C70FD9">
        <w:rPr>
          <w:sz w:val="28"/>
          <w:szCs w:val="28"/>
        </w:rPr>
        <w:t>Иерархическая зависимость между предикатами представляет плоский граф. На рис</w:t>
      </w:r>
      <w:r w:rsidR="00A93F4E">
        <w:rPr>
          <w:sz w:val="28"/>
          <w:szCs w:val="28"/>
        </w:rPr>
        <w:t>унке</w:t>
      </w:r>
      <w:r w:rsidRPr="00C70FD9">
        <w:rPr>
          <w:sz w:val="28"/>
          <w:szCs w:val="28"/>
        </w:rPr>
        <w:t xml:space="preserve"> </w:t>
      </w:r>
      <w:r w:rsidR="00A93F4E">
        <w:rPr>
          <w:sz w:val="28"/>
          <w:szCs w:val="28"/>
        </w:rPr>
        <w:t>1.</w:t>
      </w:r>
      <w:r w:rsidRPr="00C70FD9">
        <w:rPr>
          <w:sz w:val="28"/>
          <w:szCs w:val="28"/>
        </w:rPr>
        <w:t>2 предикаты показаны в виде вершин плоского графа. Предикаты, соответствующие ребрам, обозначены пунктиром. Стрелки направлены от предикатов верхнего уровня к предикатам нижнего уровня.</w:t>
      </w:r>
    </w:p>
    <w:p w:rsidR="002E076C" w:rsidRPr="00C70FD9" w:rsidRDefault="002E076C" w:rsidP="00C70FD9">
      <w:pPr>
        <w:spacing w:line="360" w:lineRule="auto"/>
        <w:ind w:firstLine="720"/>
        <w:jc w:val="both"/>
        <w:rPr>
          <w:sz w:val="28"/>
          <w:szCs w:val="28"/>
        </w:rPr>
      </w:pPr>
      <w:r w:rsidRPr="00C70FD9">
        <w:rPr>
          <w:sz w:val="28"/>
          <w:szCs w:val="28"/>
        </w:rPr>
        <w:t>Граф, представленный на рис</w:t>
      </w:r>
      <w:r w:rsidR="00A93F4E">
        <w:rPr>
          <w:sz w:val="28"/>
          <w:szCs w:val="28"/>
        </w:rPr>
        <w:t>унке</w:t>
      </w:r>
      <w:r w:rsidRPr="00C70FD9">
        <w:rPr>
          <w:sz w:val="28"/>
          <w:szCs w:val="28"/>
        </w:rPr>
        <w:t xml:space="preserve"> </w:t>
      </w:r>
      <w:r w:rsidR="00A93F4E">
        <w:rPr>
          <w:sz w:val="28"/>
          <w:szCs w:val="28"/>
        </w:rPr>
        <w:t>1.</w:t>
      </w:r>
      <w:r w:rsidRPr="00C70FD9">
        <w:rPr>
          <w:sz w:val="28"/>
          <w:szCs w:val="28"/>
        </w:rPr>
        <w:t>2, является стратифицированным. Нижний уровень содержит предикаты-вершины. Второй уровень включает предикаты, соответствующие связям между элементами первого уровня. Более высокие уровни содержат метавершины и связи между ними.</w:t>
      </w:r>
    </w:p>
    <w:p w:rsidR="002E076C" w:rsidRPr="00C70FD9" w:rsidRDefault="002E076C" w:rsidP="00C70FD9">
      <w:pPr>
        <w:spacing w:line="360" w:lineRule="auto"/>
        <w:ind w:firstLine="720"/>
        <w:jc w:val="both"/>
        <w:rPr>
          <w:sz w:val="28"/>
          <w:szCs w:val="28"/>
        </w:rPr>
      </w:pPr>
      <w:r w:rsidRPr="00C70FD9">
        <w:rPr>
          <w:sz w:val="28"/>
          <w:szCs w:val="28"/>
        </w:rPr>
        <w:t xml:space="preserve">Необходимо отметить, что количество уровней стратифицированного графа можно рассматривать как косвенную характеристику </w:t>
      </w:r>
      <w:r w:rsidR="00CD0509" w:rsidRPr="00C70FD9">
        <w:rPr>
          <w:sz w:val="28"/>
          <w:szCs w:val="28"/>
        </w:rPr>
        <w:t>сложности,</w:t>
      </w:r>
      <w:r w:rsidRPr="00C70FD9">
        <w:rPr>
          <w:sz w:val="28"/>
          <w:szCs w:val="28"/>
        </w:rPr>
        <w:t xml:space="preserve"> соответствующей метаграфовой модели.</w:t>
      </w:r>
    </w:p>
    <w:p w:rsidR="002E076C" w:rsidRPr="00C70FD9" w:rsidRDefault="002E076C" w:rsidP="00C70FD9">
      <w:pPr>
        <w:spacing w:line="360" w:lineRule="auto"/>
        <w:ind w:firstLine="720"/>
        <w:jc w:val="both"/>
        <w:rPr>
          <w:sz w:val="28"/>
          <w:szCs w:val="28"/>
        </w:rPr>
      </w:pPr>
      <w:r w:rsidRPr="00C70FD9">
        <w:rPr>
          <w:sz w:val="28"/>
          <w:szCs w:val="28"/>
        </w:rPr>
        <w:t>Предикатное представление метавершин и ребер не имеет существенных различий. Так, второй уровень графа содержит шесть ребер и метавершину mv</w:t>
      </w:r>
      <w:r w:rsidRPr="00C70FD9">
        <w:rPr>
          <w:sz w:val="28"/>
          <w:szCs w:val="28"/>
          <w:vertAlign w:val="subscript"/>
        </w:rPr>
        <w:t>4</w:t>
      </w:r>
      <w:r w:rsidRPr="00C70FD9">
        <w:rPr>
          <w:sz w:val="28"/>
          <w:szCs w:val="28"/>
        </w:rPr>
        <w:t xml:space="preserve">. Ребро можно считать частным случаем метавершины, которое может включать только две вложенных вершины и обладает признаком (атрибутом) направленности. </w:t>
      </w:r>
    </w:p>
    <w:p w:rsidR="002E076C" w:rsidRPr="00C70FD9" w:rsidRDefault="002E076C" w:rsidP="00C70FD9">
      <w:pPr>
        <w:spacing w:line="360" w:lineRule="auto"/>
        <w:ind w:firstLine="720"/>
        <w:jc w:val="both"/>
        <w:rPr>
          <w:sz w:val="28"/>
          <w:szCs w:val="28"/>
        </w:rPr>
      </w:pPr>
      <w:r w:rsidRPr="00C70FD9">
        <w:rPr>
          <w:sz w:val="28"/>
          <w:szCs w:val="28"/>
        </w:rPr>
        <w:lastRenderedPageBreak/>
        <w:t>Этот вывод может показаться парадоксальным с точки зрения классической теории графов, где вершины и ребра считаются принципиально различными объектами. Но с точки зрения системного подхода в этом нет ничего удивительного. Можно рассматривать ребро как совокупность двух вложенных вершин, при этом факт наличия ребра между вершинами обозначает появление эмерджентности. Две вершины, соединенные ребром, представляют собой отдельный объект, более высоко организованный чем просто две отдельные вершины.</w:t>
      </w:r>
    </w:p>
    <w:p w:rsidR="002E076C" w:rsidRPr="00C70FD9" w:rsidRDefault="002E076C" w:rsidP="00C70FD9">
      <w:pPr>
        <w:spacing w:line="360" w:lineRule="auto"/>
        <w:ind w:firstLine="720"/>
        <w:jc w:val="both"/>
        <w:rPr>
          <w:sz w:val="28"/>
          <w:szCs w:val="28"/>
        </w:rPr>
      </w:pPr>
      <w:r w:rsidRPr="00C70FD9">
        <w:rPr>
          <w:sz w:val="28"/>
          <w:szCs w:val="28"/>
        </w:rPr>
        <w:t>Тогда метавершина представляет собой эмерджентность более высокого порядка, которая включает как исходные вершины, так и соединяющие их ребра, и, возможно, метавершины нижнего уровня. При этом вершины, ребра и метавершины представлены отдельными предикатами.</w:t>
      </w:r>
    </w:p>
    <w:p w:rsidR="002E076C" w:rsidRPr="00C70FD9" w:rsidRDefault="002E076C" w:rsidP="00A93F4E">
      <w:pPr>
        <w:spacing w:line="360" w:lineRule="auto"/>
        <w:ind w:firstLine="720"/>
        <w:jc w:val="both"/>
        <w:rPr>
          <w:sz w:val="28"/>
          <w:szCs w:val="28"/>
        </w:rPr>
      </w:pPr>
      <w:r w:rsidRPr="00C70FD9">
        <w:rPr>
          <w:sz w:val="28"/>
          <w:szCs w:val="28"/>
        </w:rPr>
        <w:t>Элементарные вершины представляют собой ноль-эмерджентность, то есть рассматриваются как атомарные элементы, внутренняя организация которых в модели не учитывается.</w:t>
      </w:r>
      <w:r w:rsidR="00A93F4E">
        <w:rPr>
          <w:sz w:val="28"/>
          <w:szCs w:val="28"/>
        </w:rPr>
        <w:t xml:space="preserve"> </w:t>
      </w:r>
      <w:r w:rsidRPr="00C70FD9">
        <w:rPr>
          <w:sz w:val="28"/>
          <w:szCs w:val="28"/>
        </w:rPr>
        <w:t xml:space="preserve">Рассмотренный подход представляет собой основу метаграфового исчисления. </w:t>
      </w:r>
    </w:p>
    <w:p w:rsidR="002E076C" w:rsidRPr="00C70FD9" w:rsidRDefault="002E076C" w:rsidP="00C70FD9">
      <w:pPr>
        <w:spacing w:line="360" w:lineRule="auto"/>
        <w:ind w:firstLine="720"/>
        <w:jc w:val="both"/>
        <w:rPr>
          <w:sz w:val="28"/>
          <w:szCs w:val="28"/>
        </w:rPr>
      </w:pPr>
      <w:r w:rsidRPr="00C70FD9">
        <w:rPr>
          <w:sz w:val="28"/>
          <w:szCs w:val="28"/>
        </w:rPr>
        <w:t>Единственной структурой данных исчисления является вершина-предикат. Необходимо отметить, что у вершины-предиката очень прозрачная семантика – это множество вложенных вершин-предикатов нижнего уровня.</w:t>
      </w:r>
    </w:p>
    <w:p w:rsidR="00281A36" w:rsidRDefault="002E076C" w:rsidP="00CD0509">
      <w:pPr>
        <w:spacing w:line="360" w:lineRule="auto"/>
        <w:ind w:firstLine="720"/>
        <w:jc w:val="both"/>
        <w:rPr>
          <w:sz w:val="28"/>
          <w:szCs w:val="28"/>
        </w:rPr>
      </w:pPr>
      <w:r w:rsidRPr="00C70FD9">
        <w:rPr>
          <w:sz w:val="28"/>
          <w:szCs w:val="28"/>
        </w:rPr>
        <w:t>Все предлагаемые далее операторы предназначены для построения эмерджентны</w:t>
      </w:r>
      <w:r w:rsidR="00CD0509">
        <w:rPr>
          <w:sz w:val="28"/>
          <w:szCs w:val="28"/>
        </w:rPr>
        <w:t>х структур из вершин-предикатов</w:t>
      </w:r>
      <w:r w:rsidR="008B271A" w:rsidRPr="008B271A">
        <w:rPr>
          <w:sz w:val="28"/>
          <w:szCs w:val="28"/>
        </w:rPr>
        <w:t>.</w:t>
      </w:r>
    </w:p>
    <w:p w:rsidR="008B271A" w:rsidRPr="008B271A" w:rsidRDefault="008B271A" w:rsidP="008B271A">
      <w:pPr>
        <w:spacing w:line="240" w:lineRule="auto"/>
        <w:rPr>
          <w:sz w:val="28"/>
          <w:szCs w:val="28"/>
        </w:rPr>
      </w:pPr>
      <w:r>
        <w:rPr>
          <w:sz w:val="28"/>
          <w:szCs w:val="28"/>
        </w:rPr>
        <w:br w:type="page"/>
      </w:r>
    </w:p>
    <w:p w:rsidR="0004327C" w:rsidRPr="00C70FD9" w:rsidRDefault="007D24C8" w:rsidP="00C70FD9">
      <w:pPr>
        <w:pStyle w:val="1"/>
        <w:rPr>
          <w:szCs w:val="28"/>
        </w:rPr>
      </w:pPr>
      <w:bookmarkStart w:id="6" w:name="_Toc12269132"/>
      <w:r w:rsidRPr="00C70FD9">
        <w:rPr>
          <w:szCs w:val="28"/>
        </w:rPr>
        <w:lastRenderedPageBreak/>
        <w:t>Разработка метода эмбеддинга метаграфов</w:t>
      </w:r>
      <w:bookmarkEnd w:id="6"/>
    </w:p>
    <w:p w:rsidR="0061004D" w:rsidRPr="00C70FD9" w:rsidRDefault="0061004D" w:rsidP="00C70FD9">
      <w:pPr>
        <w:pStyle w:val="2"/>
        <w:rPr>
          <w:szCs w:val="28"/>
        </w:rPr>
      </w:pPr>
      <w:bookmarkStart w:id="7" w:name="_Toc12269133"/>
      <w:r w:rsidRPr="00C70FD9">
        <w:rPr>
          <w:szCs w:val="28"/>
        </w:rPr>
        <w:t>Особенности эмбеддинга метаграфов</w:t>
      </w:r>
      <w:bookmarkEnd w:id="7"/>
    </w:p>
    <w:p w:rsidR="0061004D" w:rsidRPr="00C70FD9" w:rsidRDefault="002C7E5D" w:rsidP="00C70FD9">
      <w:pPr>
        <w:spacing w:line="360" w:lineRule="auto"/>
        <w:jc w:val="both"/>
        <w:rPr>
          <w:sz w:val="28"/>
          <w:szCs w:val="28"/>
        </w:rPr>
      </w:pPr>
      <w:r w:rsidRPr="00C70FD9">
        <w:rPr>
          <w:sz w:val="28"/>
          <w:szCs w:val="28"/>
        </w:rPr>
        <w:tab/>
        <w:t xml:space="preserve">Метаграфовая модель является </w:t>
      </w:r>
      <w:r w:rsidR="004619FD" w:rsidRPr="00C70FD9">
        <w:rPr>
          <w:sz w:val="28"/>
          <w:szCs w:val="28"/>
        </w:rPr>
        <w:t>новой и</w:t>
      </w:r>
      <w:r w:rsidRPr="00C70FD9">
        <w:rPr>
          <w:sz w:val="28"/>
          <w:szCs w:val="28"/>
        </w:rPr>
        <w:t xml:space="preserve"> </w:t>
      </w:r>
      <w:r w:rsidR="004619FD" w:rsidRPr="00C70FD9">
        <w:rPr>
          <w:sz w:val="28"/>
          <w:szCs w:val="28"/>
        </w:rPr>
        <w:t>неизученной</w:t>
      </w:r>
      <w:r w:rsidRPr="00C70FD9">
        <w:rPr>
          <w:sz w:val="28"/>
          <w:szCs w:val="28"/>
        </w:rPr>
        <w:t xml:space="preserve"> моделью данных. Поэтому на данный момент не существует методов эмбеддинга метаграфов</w:t>
      </w:r>
      <w:r w:rsidR="006B2C11" w:rsidRPr="00C70FD9">
        <w:rPr>
          <w:sz w:val="28"/>
          <w:szCs w:val="28"/>
        </w:rPr>
        <w:t>,</w:t>
      </w:r>
      <w:r w:rsidRPr="00C70FD9">
        <w:rPr>
          <w:sz w:val="28"/>
          <w:szCs w:val="28"/>
        </w:rPr>
        <w:t xml:space="preserve"> </w:t>
      </w:r>
      <w:r w:rsidR="006B2C11" w:rsidRPr="00C70FD9">
        <w:rPr>
          <w:sz w:val="28"/>
          <w:szCs w:val="28"/>
        </w:rPr>
        <w:t>о</w:t>
      </w:r>
      <w:r w:rsidR="002155E4" w:rsidRPr="00C70FD9">
        <w:rPr>
          <w:sz w:val="28"/>
          <w:szCs w:val="28"/>
        </w:rPr>
        <w:t xml:space="preserve">днако в статье [13] предложен метод изоморфного преобразования метаграфа в </w:t>
      </w:r>
      <w:r w:rsidR="002155E4" w:rsidRPr="00C70FD9">
        <w:rPr>
          <w:sz w:val="28"/>
          <w:szCs w:val="28"/>
          <w:lang w:val="en-US"/>
        </w:rPr>
        <w:t>n</w:t>
      </w:r>
      <w:r w:rsidR="002155E4" w:rsidRPr="00C70FD9">
        <w:rPr>
          <w:sz w:val="28"/>
          <w:szCs w:val="28"/>
        </w:rPr>
        <w:t>-дольный граф</w:t>
      </w:r>
      <w:r w:rsidR="006B2C11" w:rsidRPr="00C70FD9">
        <w:rPr>
          <w:sz w:val="28"/>
          <w:szCs w:val="28"/>
        </w:rPr>
        <w:t>, который в свою очередь возможно преобразовать в вектора с помощью алгоритмов приведенных в [11</w:t>
      </w:r>
      <w:r w:rsidR="009904DC" w:rsidRPr="009904DC">
        <w:rPr>
          <w:sz w:val="28"/>
          <w:szCs w:val="28"/>
        </w:rPr>
        <w:t>]</w:t>
      </w:r>
      <w:r w:rsidR="00CD0509" w:rsidRPr="00CD0509">
        <w:rPr>
          <w:sz w:val="28"/>
          <w:szCs w:val="28"/>
        </w:rPr>
        <w:t xml:space="preserve"> </w:t>
      </w:r>
      <w:r w:rsidR="009904DC" w:rsidRPr="009904DC">
        <w:rPr>
          <w:sz w:val="28"/>
          <w:szCs w:val="28"/>
        </w:rPr>
        <w:t>[</w:t>
      </w:r>
      <w:r w:rsidR="006B2C11" w:rsidRPr="00C70FD9">
        <w:rPr>
          <w:sz w:val="28"/>
          <w:szCs w:val="28"/>
        </w:rPr>
        <w:t>12].</w:t>
      </w:r>
      <w:r w:rsidR="004619FD" w:rsidRPr="00C70FD9">
        <w:rPr>
          <w:sz w:val="28"/>
          <w:szCs w:val="28"/>
        </w:rPr>
        <w:t xml:space="preserve"> Автор в данной работе предлагает исследовать возможность эмбеддинга метаграфа через его плоский </w:t>
      </w:r>
      <w:r w:rsidR="004619FD" w:rsidRPr="00C70FD9">
        <w:rPr>
          <w:sz w:val="28"/>
          <w:szCs w:val="28"/>
          <w:lang w:val="en-US"/>
        </w:rPr>
        <w:t>n</w:t>
      </w:r>
      <w:r w:rsidR="004619FD" w:rsidRPr="00C70FD9">
        <w:rPr>
          <w:sz w:val="28"/>
          <w:szCs w:val="28"/>
        </w:rPr>
        <w:t>-дольный граф.</w:t>
      </w:r>
    </w:p>
    <w:p w:rsidR="0061004D" w:rsidRPr="00C70FD9" w:rsidRDefault="0061004D" w:rsidP="00C70FD9">
      <w:pPr>
        <w:pStyle w:val="2"/>
        <w:rPr>
          <w:szCs w:val="28"/>
        </w:rPr>
      </w:pPr>
      <w:bookmarkStart w:id="8" w:name="_Toc12269134"/>
      <w:r w:rsidRPr="00C70FD9">
        <w:rPr>
          <w:szCs w:val="28"/>
        </w:rPr>
        <w:t>Преобразования метаграфа в многодольный граф</w:t>
      </w:r>
      <w:bookmarkEnd w:id="8"/>
    </w:p>
    <w:p w:rsidR="000B7170" w:rsidRPr="00C70FD9" w:rsidRDefault="000B7170" w:rsidP="00C70FD9">
      <w:pPr>
        <w:spacing w:line="360" w:lineRule="auto"/>
        <w:ind w:firstLine="720"/>
        <w:jc w:val="both"/>
        <w:rPr>
          <w:rFonts w:eastAsia="MS Mincho"/>
          <w:sz w:val="28"/>
          <w:szCs w:val="28"/>
        </w:rPr>
      </w:pPr>
      <w:r w:rsidRPr="00C70FD9">
        <w:rPr>
          <w:rFonts w:eastAsia="MS Mincho"/>
          <w:sz w:val="28"/>
          <w:szCs w:val="28"/>
        </w:rPr>
        <w:t>Определение метаграфа не дает полной информации о том, каким образом хранить метаграфы в информационной системе. Модель метаграфа является достаточно высокоуровневой моделью представления данных и знаний. С точки зрения СУБД такую модель можно рассматривать как «логическую» модель. Но для использования метаграфов в информационных системах необходимо также предложить варианты «физической» модели, с помощью которой метаграфовые данные можно хранить в СУБД.</w:t>
      </w:r>
    </w:p>
    <w:p w:rsidR="000B7170" w:rsidRPr="00C70FD9" w:rsidRDefault="000B7170" w:rsidP="00C70FD9">
      <w:pPr>
        <w:spacing w:line="360" w:lineRule="auto"/>
        <w:jc w:val="both"/>
        <w:rPr>
          <w:rFonts w:eastAsia="MS Mincho"/>
          <w:sz w:val="28"/>
          <w:szCs w:val="28"/>
        </w:rPr>
      </w:pPr>
      <w:r w:rsidRPr="00C70FD9">
        <w:rPr>
          <w:sz w:val="28"/>
          <w:szCs w:val="28"/>
        </w:rPr>
        <w:tab/>
      </w:r>
      <w:r w:rsidRPr="00C70FD9">
        <w:rPr>
          <w:rFonts w:eastAsia="MS Mincho"/>
          <w:sz w:val="28"/>
          <w:szCs w:val="28"/>
        </w:rPr>
        <w:t>Рассмотрим представление метавершины в виде графа, показанное на рис</w:t>
      </w:r>
      <w:r w:rsidR="00A93F4E">
        <w:rPr>
          <w:rFonts w:eastAsia="MS Mincho"/>
          <w:sz w:val="28"/>
          <w:szCs w:val="28"/>
        </w:rPr>
        <w:t>унке</w:t>
      </w:r>
      <w:r w:rsidRPr="00C70FD9">
        <w:rPr>
          <w:rFonts w:eastAsia="MS Mincho"/>
          <w:sz w:val="28"/>
          <w:szCs w:val="28"/>
        </w:rPr>
        <w:t xml:space="preserve"> </w:t>
      </w:r>
      <w:r w:rsidR="00A93F4E">
        <w:rPr>
          <w:rFonts w:eastAsia="MS Mincho"/>
          <w:sz w:val="28"/>
          <w:szCs w:val="28"/>
        </w:rPr>
        <w:t>1.</w:t>
      </w:r>
      <w:r w:rsidRPr="00C70FD9">
        <w:rPr>
          <w:rFonts w:eastAsia="MS Mincho"/>
          <w:sz w:val="28"/>
          <w:szCs w:val="28"/>
        </w:rPr>
        <w:t>2.</w:t>
      </w:r>
    </w:p>
    <w:p w:rsidR="000B7170" w:rsidRPr="00C70FD9" w:rsidRDefault="000B7170" w:rsidP="00C70FD9">
      <w:pPr>
        <w:spacing w:line="360" w:lineRule="auto"/>
        <w:ind w:firstLine="720"/>
        <w:jc w:val="both"/>
        <w:rPr>
          <w:sz w:val="28"/>
          <w:szCs w:val="28"/>
        </w:rPr>
      </w:pPr>
      <w:r w:rsidRPr="00C70FD9">
        <w:rPr>
          <w:sz w:val="28"/>
          <w:szCs w:val="28"/>
        </w:rPr>
        <w:t>На основании рис</w:t>
      </w:r>
      <w:r w:rsidR="00A93F4E">
        <w:rPr>
          <w:sz w:val="28"/>
          <w:szCs w:val="28"/>
        </w:rPr>
        <w:t>унка</w:t>
      </w:r>
      <w:r w:rsidRPr="00C70FD9">
        <w:rPr>
          <w:sz w:val="28"/>
          <w:szCs w:val="28"/>
        </w:rPr>
        <w:t xml:space="preserve"> </w:t>
      </w:r>
      <w:r w:rsidR="00A93F4E">
        <w:rPr>
          <w:sz w:val="28"/>
          <w:szCs w:val="28"/>
        </w:rPr>
        <w:t>2.1</w:t>
      </w:r>
      <w:r w:rsidRPr="00C70FD9">
        <w:rPr>
          <w:sz w:val="28"/>
          <w:szCs w:val="28"/>
        </w:rPr>
        <w:t xml:space="preserve"> метавершину можно представить в виде комбинации обычной вершины и набора связей от данной вершины к другим вершинам (или метавершинами) и ребрам. Поскольку метавершина содержит связи не только с другими вершинами, но и с ребрами, то ребро в этом случае удобно рассматривать в виде вершины отдельного класса, которая имеет неименованные связи с вершинами (метавершинами). </w:t>
      </w:r>
    </w:p>
    <w:p w:rsidR="000B7170" w:rsidRPr="00C70FD9" w:rsidRDefault="00604837" w:rsidP="00C70FD9">
      <w:pPr>
        <w:spacing w:line="360" w:lineRule="auto"/>
        <w:jc w:val="both"/>
        <w:rPr>
          <w:sz w:val="28"/>
          <w:szCs w:val="28"/>
        </w:rPr>
      </w:pPr>
      <w:r w:rsidRPr="00C70FD9">
        <w:rPr>
          <w:sz w:val="28"/>
          <w:szCs w:val="28"/>
        </w:rPr>
        <w:tab/>
        <w:t xml:space="preserve">Таким образом, вершины и ребра образуют двудольный граф с той поправкой, что если вершина является метавершиной, то она содержит дополнительные иерархические связи с другими вершинами (метавершинами) и </w:t>
      </w:r>
      <w:r w:rsidRPr="00C70FD9">
        <w:rPr>
          <w:sz w:val="28"/>
          <w:szCs w:val="28"/>
        </w:rPr>
        <w:lastRenderedPageBreak/>
        <w:t>ребрами. Если выделить метавершины в отдельный класс, то фактически граф становится трехдольным.</w:t>
      </w:r>
    </w:p>
    <w:p w:rsidR="00604837" w:rsidRPr="00C70FD9" w:rsidRDefault="00B51986" w:rsidP="00C70FD9">
      <w:pPr>
        <w:spacing w:line="360" w:lineRule="auto"/>
        <w:jc w:val="center"/>
        <w:rPr>
          <w:rFonts w:eastAsia="MS Mincho"/>
          <w:sz w:val="28"/>
          <w:szCs w:val="28"/>
        </w:rPr>
      </w:pPr>
      <w:r w:rsidRPr="00DC6C3C">
        <w:rPr>
          <w:rFonts w:eastAsia="MS Mincho"/>
          <w:noProof/>
          <w:sz w:val="28"/>
          <w:szCs w:val="28"/>
        </w:rPr>
        <w:object w:dxaOrig="8221" w:dyaOrig="2763">
          <v:shape id="_x0000_i1036" type="#_x0000_t75" alt="" style="width:340pt;height:114.5pt;mso-width-percent:0;mso-height-percent:0;mso-width-percent:0;mso-height-percent:0" o:ole="">
            <v:imagedata r:id="rId31" o:title=""/>
          </v:shape>
          <o:OLEObject Type="Embed" ProgID="Visio.Drawing.11" ShapeID="_x0000_i1036" DrawAspect="Content" ObjectID="_1709834445" r:id="rId32"/>
        </w:object>
      </w:r>
    </w:p>
    <w:p w:rsidR="00604837" w:rsidRDefault="00604837" w:rsidP="00CD0509">
      <w:pPr>
        <w:spacing w:line="360" w:lineRule="auto"/>
        <w:jc w:val="center"/>
        <w:rPr>
          <w:sz w:val="28"/>
          <w:szCs w:val="28"/>
        </w:rPr>
      </w:pPr>
      <w:r w:rsidRPr="00C70FD9">
        <w:rPr>
          <w:rFonts w:eastAsia="MS Mincho"/>
          <w:sz w:val="28"/>
          <w:szCs w:val="28"/>
        </w:rPr>
        <w:t>Рис</w:t>
      </w:r>
      <w:r w:rsidR="00A93F4E">
        <w:rPr>
          <w:rFonts w:eastAsia="MS Mincho"/>
          <w:sz w:val="28"/>
          <w:szCs w:val="28"/>
        </w:rPr>
        <w:t>унок 2.1</w:t>
      </w:r>
      <w:r w:rsidR="00A93F4E">
        <w:rPr>
          <w:sz w:val="28"/>
          <w:szCs w:val="28"/>
        </w:rPr>
        <w:t xml:space="preserve"> –</w:t>
      </w:r>
      <w:r w:rsidRPr="00C70FD9">
        <w:rPr>
          <w:sz w:val="28"/>
          <w:szCs w:val="28"/>
        </w:rPr>
        <w:t xml:space="preserve"> Метавершина (показана пунктиром) в виде фрагмента метаграфа (а) и ее представление в виде графа (б)</w:t>
      </w:r>
    </w:p>
    <w:p w:rsidR="00CD0509" w:rsidRPr="00C70FD9" w:rsidRDefault="00CD0509" w:rsidP="00CD0509">
      <w:pPr>
        <w:spacing w:line="360" w:lineRule="auto"/>
        <w:jc w:val="center"/>
        <w:rPr>
          <w:sz w:val="28"/>
          <w:szCs w:val="28"/>
        </w:rPr>
      </w:pPr>
    </w:p>
    <w:p w:rsidR="00604837" w:rsidRPr="00C70FD9" w:rsidRDefault="00604837" w:rsidP="00C70FD9">
      <w:pPr>
        <w:spacing w:line="360" w:lineRule="auto"/>
        <w:ind w:firstLine="720"/>
        <w:jc w:val="both"/>
        <w:rPr>
          <w:sz w:val="28"/>
          <w:szCs w:val="28"/>
        </w:rPr>
      </w:pPr>
      <w:r w:rsidRPr="00C70FD9">
        <w:rPr>
          <w:sz w:val="28"/>
          <w:szCs w:val="28"/>
        </w:rPr>
        <w:t>Если метаграф является аннотированным, то аннотации могут быть заданы для вершин (метавершин) и ребер, которые показаны на рис. 11б в виде окружностей и ромбов, но не могут быть заданы для «примитивных» связей, которые показаны на рис. 11б в виде линий.</w:t>
      </w:r>
    </w:p>
    <w:p w:rsidR="000B7170" w:rsidRPr="00C70FD9" w:rsidRDefault="00604837" w:rsidP="00C70FD9">
      <w:pPr>
        <w:spacing w:line="360" w:lineRule="auto"/>
        <w:jc w:val="both"/>
        <w:rPr>
          <w:sz w:val="28"/>
          <w:szCs w:val="28"/>
        </w:rPr>
      </w:pPr>
      <w:r w:rsidRPr="00C70FD9">
        <w:rPr>
          <w:sz w:val="28"/>
          <w:szCs w:val="28"/>
        </w:rPr>
        <w:tab/>
        <w:t>Фактически рис</w:t>
      </w:r>
      <w:r w:rsidR="0077698F">
        <w:rPr>
          <w:sz w:val="28"/>
          <w:szCs w:val="28"/>
        </w:rPr>
        <w:t>унок</w:t>
      </w:r>
      <w:r w:rsidRPr="00C70FD9">
        <w:rPr>
          <w:sz w:val="28"/>
          <w:szCs w:val="28"/>
        </w:rPr>
        <w:t xml:space="preserve"> </w:t>
      </w:r>
      <w:r w:rsidR="0077698F">
        <w:rPr>
          <w:sz w:val="28"/>
          <w:szCs w:val="28"/>
        </w:rPr>
        <w:t>2.</w:t>
      </w:r>
      <w:r w:rsidRPr="00C70FD9">
        <w:rPr>
          <w:sz w:val="28"/>
          <w:szCs w:val="28"/>
        </w:rPr>
        <w:t>1 показывает вариант преобразования метаграфа к плоскому графу. На основании рис</w:t>
      </w:r>
      <w:r w:rsidR="0077698F">
        <w:rPr>
          <w:sz w:val="28"/>
          <w:szCs w:val="28"/>
        </w:rPr>
        <w:t>унка</w:t>
      </w:r>
      <w:r w:rsidRPr="00C70FD9">
        <w:rPr>
          <w:sz w:val="28"/>
          <w:szCs w:val="28"/>
        </w:rPr>
        <w:t xml:space="preserve"> </w:t>
      </w:r>
      <w:r w:rsidR="0077698F">
        <w:rPr>
          <w:sz w:val="28"/>
          <w:szCs w:val="28"/>
        </w:rPr>
        <w:t>2.</w:t>
      </w:r>
      <w:r w:rsidRPr="00C70FD9">
        <w:rPr>
          <w:sz w:val="28"/>
          <w:szCs w:val="28"/>
        </w:rPr>
        <w:t>1б можно сделать вывод о том, что СУБД на основе графовой модели могут использоваться для хранения метаграфов, но при этом метавершины и ребра должны быть искусственно преобразованы к вершинам и соединены неименованными связями.</w:t>
      </w:r>
    </w:p>
    <w:p w:rsidR="00604837" w:rsidRPr="00C70FD9" w:rsidRDefault="00C7087D" w:rsidP="00C70FD9">
      <w:pPr>
        <w:spacing w:line="360" w:lineRule="auto"/>
        <w:jc w:val="both"/>
        <w:rPr>
          <w:sz w:val="28"/>
          <w:szCs w:val="28"/>
        </w:rPr>
      </w:pPr>
      <w:r w:rsidRPr="00C70FD9">
        <w:rPr>
          <w:sz w:val="28"/>
          <w:szCs w:val="28"/>
        </w:rPr>
        <w:tab/>
        <w:t>Таким образом, в случае представления вершин (метавершин) и ребер с помощью двудольного (трехдольного) графа, вершины и ребра представляют собой относительно похожие структуры.</w:t>
      </w:r>
    </w:p>
    <w:p w:rsidR="0061004D" w:rsidRPr="00C70FD9" w:rsidRDefault="0061004D" w:rsidP="00C70FD9">
      <w:pPr>
        <w:pStyle w:val="2"/>
        <w:numPr>
          <w:ilvl w:val="1"/>
          <w:numId w:val="9"/>
        </w:numPr>
        <w:rPr>
          <w:szCs w:val="28"/>
        </w:rPr>
      </w:pPr>
      <w:bookmarkStart w:id="9" w:name="_Toc12269135"/>
      <w:r w:rsidRPr="00C70FD9">
        <w:rPr>
          <w:szCs w:val="28"/>
        </w:rPr>
        <w:t>Алгоритм преобразования метаграфа в многодольный граф</w:t>
      </w:r>
      <w:bookmarkEnd w:id="9"/>
    </w:p>
    <w:p w:rsidR="00CC2BAC" w:rsidRPr="00C70FD9" w:rsidRDefault="00CC2BAC" w:rsidP="00C70FD9">
      <w:pPr>
        <w:spacing w:line="360" w:lineRule="auto"/>
        <w:jc w:val="both"/>
        <w:rPr>
          <w:sz w:val="28"/>
          <w:szCs w:val="28"/>
        </w:rPr>
      </w:pPr>
      <w:r w:rsidRPr="00C70FD9">
        <w:rPr>
          <w:sz w:val="28"/>
          <w:szCs w:val="28"/>
        </w:rPr>
        <w:tab/>
        <w:t>Основная идея для отображения метаграфа – преобразование иерархической модели графа в плоский граф. Однако, невозможно преобразовать иерархическую модель графа в плоский граф напрямую, поэтому ключевой идее</w:t>
      </w:r>
      <w:r w:rsidR="002D4392">
        <w:rPr>
          <w:sz w:val="28"/>
          <w:szCs w:val="28"/>
        </w:rPr>
        <w:t>й является использование многодо</w:t>
      </w:r>
      <w:r w:rsidRPr="00C70FD9">
        <w:rPr>
          <w:sz w:val="28"/>
          <w:szCs w:val="28"/>
        </w:rPr>
        <w:t>льных графов.</w:t>
      </w:r>
    </w:p>
    <w:p w:rsidR="00CC2BAC" w:rsidRDefault="00CC2BAC" w:rsidP="00C70FD9">
      <w:pPr>
        <w:spacing w:line="360" w:lineRule="auto"/>
        <w:ind w:firstLine="720"/>
        <w:jc w:val="both"/>
        <w:rPr>
          <w:sz w:val="28"/>
          <w:szCs w:val="28"/>
        </w:rPr>
      </w:pPr>
      <w:r w:rsidRPr="00C70FD9">
        <w:rPr>
          <w:sz w:val="28"/>
          <w:szCs w:val="28"/>
        </w:rPr>
        <w:t xml:space="preserve">Рассмотрим модель </w:t>
      </w:r>
      <w:r w:rsidR="00CD0509" w:rsidRPr="00C70FD9">
        <w:rPr>
          <w:sz w:val="28"/>
          <w:szCs w:val="28"/>
        </w:rPr>
        <w:t>плоского графа</w:t>
      </w:r>
      <w:r w:rsidRPr="00C70FD9">
        <w:rPr>
          <w:sz w:val="28"/>
          <w:szCs w:val="28"/>
        </w:rPr>
        <w:t xml:space="preserve"> как:</w:t>
      </w:r>
    </w:p>
    <w:p w:rsidR="0077698F" w:rsidRPr="00C70FD9" w:rsidRDefault="0077698F" w:rsidP="00C70FD9">
      <w:pPr>
        <w:spacing w:line="360" w:lineRule="auto"/>
        <w:ind w:firstLine="720"/>
        <w:jc w:val="both"/>
        <w:rPr>
          <w:sz w:val="28"/>
          <w:szCs w:val="28"/>
        </w:rPr>
      </w:pPr>
    </w:p>
    <w:p w:rsidR="0077698F" w:rsidRPr="00C70FD9" w:rsidRDefault="00CC2BAC" w:rsidP="0077698F">
      <w:pPr>
        <w:spacing w:line="360" w:lineRule="auto"/>
        <w:jc w:val="center"/>
        <w:rPr>
          <w:rFonts w:eastAsiaTheme="minorEastAsia"/>
          <w:sz w:val="28"/>
          <w:szCs w:val="28"/>
        </w:rPr>
      </w:pPr>
      <m:oMath>
        <m:r>
          <w:rPr>
            <w:rFonts w:ascii="Cambria Math" w:hAnsi="Cambria Math"/>
            <w:sz w:val="28"/>
            <w:szCs w:val="28"/>
          </w:rPr>
          <w:lastRenderedPageBreak/>
          <m:t>FG=&lt;F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&gt;</m:t>
        </m:r>
      </m:oMath>
      <w:r w:rsidRPr="00C70FD9">
        <w:rPr>
          <w:rFonts w:eastAsiaTheme="minorEastAsia"/>
          <w:sz w:val="28"/>
          <w:szCs w:val="28"/>
        </w:rPr>
        <w:t>,</w:t>
      </w:r>
    </w:p>
    <w:p w:rsidR="00CC2BAC" w:rsidRDefault="00CC2BAC" w:rsidP="00C70FD9">
      <w:pPr>
        <w:spacing w:line="360" w:lineRule="auto"/>
        <w:jc w:val="both"/>
        <w:rPr>
          <w:rFonts w:eastAsiaTheme="minorEastAsia"/>
          <w:sz w:val="28"/>
          <w:szCs w:val="28"/>
        </w:rPr>
      </w:pPr>
      <w:r w:rsidRPr="00C70FD9">
        <w:rPr>
          <w:rFonts w:eastAsiaTheme="minorEastAsia"/>
          <w:sz w:val="28"/>
          <w:szCs w:val="28"/>
        </w:rPr>
        <w:t xml:space="preserve">где </w:t>
      </w:r>
      <m:oMath>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oMath>
      <w:r w:rsidRPr="00C70FD9">
        <w:rPr>
          <w:rFonts w:eastAsiaTheme="minorEastAsia"/>
          <w:sz w:val="28"/>
          <w:szCs w:val="28"/>
        </w:rPr>
        <w:t xml:space="preserve"> – набор вершин графа; </w:t>
      </w:r>
      <m:oMath>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oMath>
      <w:r w:rsidRPr="00C70FD9">
        <w:rPr>
          <w:rFonts w:eastAsiaTheme="minorEastAsia"/>
          <w:sz w:val="28"/>
          <w:szCs w:val="28"/>
        </w:rPr>
        <w:t>– набор ребер графа и модель метаграфа как:</w:t>
      </w:r>
    </w:p>
    <w:p w:rsidR="0077698F" w:rsidRPr="00C70FD9" w:rsidRDefault="0077698F" w:rsidP="00C70FD9">
      <w:pPr>
        <w:spacing w:line="360" w:lineRule="auto"/>
        <w:jc w:val="both"/>
        <w:rPr>
          <w:rFonts w:eastAsiaTheme="minorEastAsia"/>
          <w:sz w:val="28"/>
          <w:szCs w:val="28"/>
        </w:rPr>
      </w:pPr>
    </w:p>
    <w:p w:rsidR="00CC2BAC" w:rsidRDefault="00CC2BAC" w:rsidP="00C70FD9">
      <w:pPr>
        <w:spacing w:line="360" w:lineRule="auto"/>
        <w:jc w:val="center"/>
        <w:rPr>
          <w:rFonts w:eastAsiaTheme="minorEastAsia"/>
          <w:sz w:val="28"/>
          <w:szCs w:val="28"/>
        </w:rPr>
      </w:pPr>
      <m:oMath>
        <m:r>
          <w:rPr>
            <w:rFonts w:ascii="Cambria Math" w:hAnsi="Cambria Math"/>
            <w:sz w:val="28"/>
            <w:szCs w:val="28"/>
          </w:rPr>
          <m:t>MG=&lt;V,MV,E&gt;</m:t>
        </m:r>
      </m:oMath>
      <w:r w:rsidRPr="00C70FD9">
        <w:rPr>
          <w:rFonts w:eastAsiaTheme="minorEastAsia"/>
          <w:sz w:val="28"/>
          <w:szCs w:val="28"/>
        </w:rPr>
        <w:t>,</w:t>
      </w:r>
    </w:p>
    <w:p w:rsidR="0077698F" w:rsidRPr="00C70FD9" w:rsidRDefault="0077698F" w:rsidP="0077698F">
      <w:pPr>
        <w:spacing w:line="360" w:lineRule="auto"/>
        <w:rPr>
          <w:rFonts w:eastAsiaTheme="minorEastAsia"/>
          <w:sz w:val="28"/>
          <w:szCs w:val="28"/>
        </w:rPr>
      </w:pPr>
    </w:p>
    <w:p w:rsidR="00CC2BAC" w:rsidRPr="00C70FD9" w:rsidRDefault="00CC2BAC" w:rsidP="00C70FD9">
      <w:pPr>
        <w:pStyle w:val="a6"/>
        <w:spacing w:after="0" w:line="360" w:lineRule="auto"/>
        <w:ind w:firstLine="0"/>
        <w:rPr>
          <w:sz w:val="28"/>
          <w:szCs w:val="28"/>
        </w:rPr>
      </w:pPr>
      <w:r w:rsidRPr="00C70FD9">
        <w:rPr>
          <w:sz w:val="28"/>
          <w:szCs w:val="28"/>
        </w:rPr>
        <w:t>где MG – метаграф; V – множество вершин метаграфа; MV – множество метавершин метаграфа; E – множество ребер метаграфа.</w:t>
      </w:r>
    </w:p>
    <w:p w:rsidR="0077698F" w:rsidRDefault="00CC2BAC" w:rsidP="00C70FD9">
      <w:pPr>
        <w:pStyle w:val="a6"/>
        <w:spacing w:after="0" w:line="360" w:lineRule="auto"/>
        <w:ind w:firstLine="0"/>
        <w:rPr>
          <w:sz w:val="28"/>
          <w:szCs w:val="28"/>
        </w:rPr>
      </w:pPr>
      <w:r w:rsidRPr="00C70FD9">
        <w:rPr>
          <w:sz w:val="28"/>
          <w:szCs w:val="28"/>
        </w:rPr>
        <w:tab/>
        <w:t xml:space="preserve">Тогда плоский графа может быть рассмотрен как 3-дольный граф метаграфа </w:t>
      </w:r>
      <m:oMath>
        <m:r>
          <w:rPr>
            <w:rFonts w:ascii="Cambria Math" w:hAnsi="Cambria Math"/>
            <w:sz w:val="28"/>
            <w:szCs w:val="28"/>
          </w:rPr>
          <m:t>TFG</m:t>
        </m:r>
      </m:oMath>
      <w:r w:rsidRPr="00C70FD9">
        <w:rPr>
          <w:sz w:val="28"/>
          <w:szCs w:val="28"/>
        </w:rPr>
        <w:t>:</w:t>
      </w:r>
    </w:p>
    <w:p w:rsidR="0077698F" w:rsidRPr="00C70FD9" w:rsidRDefault="0077698F" w:rsidP="00C70FD9">
      <w:pPr>
        <w:pStyle w:val="a6"/>
        <w:spacing w:after="0" w:line="360" w:lineRule="auto"/>
        <w:ind w:firstLine="0"/>
        <w:rPr>
          <w:sz w:val="28"/>
          <w:szCs w:val="28"/>
        </w:rPr>
      </w:pPr>
    </w:p>
    <w:p w:rsidR="00CC2BAC" w:rsidRPr="00C70FD9" w:rsidRDefault="00CC2BAC" w:rsidP="00C70FD9">
      <w:pPr>
        <w:pStyle w:val="a6"/>
        <w:spacing w:after="0" w:line="360" w:lineRule="auto"/>
        <w:ind w:firstLine="720"/>
        <w:rPr>
          <w:sz w:val="28"/>
          <w:szCs w:val="28"/>
        </w:rPr>
      </w:pPr>
      <m:oMathPara>
        <m:oMath>
          <m:r>
            <w:rPr>
              <w:rFonts w:ascii="Cambria Math" w:hAnsi="Cambria Math"/>
              <w:sz w:val="28"/>
              <w:szCs w:val="28"/>
            </w:rPr>
            <m:t>TFG=&lt;TF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VERT</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EDGE</m:t>
              </m:r>
            </m:sup>
          </m:sSup>
          <m:r>
            <w:rPr>
              <w:rFonts w:ascii="Cambria Math" w:hAnsi="Cambria Math"/>
              <w:sz w:val="28"/>
              <w:szCs w:val="28"/>
            </w:rPr>
            <m:t>&gt;,</m:t>
          </m:r>
        </m:oMath>
      </m:oMathPara>
    </w:p>
    <w:p w:rsidR="00CC2BAC" w:rsidRPr="00C70FD9" w:rsidRDefault="00CC2BAC" w:rsidP="00C70FD9">
      <w:pPr>
        <w:pStyle w:val="a6"/>
        <w:spacing w:after="0" w:line="360" w:lineRule="auto"/>
        <w:ind w:firstLine="720"/>
        <w:rPr>
          <w:i/>
          <w:sz w:val="28"/>
          <w:szCs w:val="28"/>
        </w:rPr>
      </w:pPr>
      <m:oMathPara>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VERT</m:t>
              </m:r>
            </m:sup>
          </m:sSup>
          <m:r>
            <w:rPr>
              <w:rFonts w:ascii="Cambria Math" w:hAnsi="Cambria Math"/>
              <w:sz w:val="28"/>
              <w:szCs w:val="28"/>
            </w:rPr>
            <m:t>=&lt;TF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&gt;,</m:t>
          </m:r>
        </m:oMath>
      </m:oMathPara>
    </w:p>
    <w:p w:rsidR="00CC2BAC" w:rsidRPr="0077698F" w:rsidRDefault="00CC2BAC" w:rsidP="00C70FD9">
      <w:pPr>
        <w:pStyle w:val="a6"/>
        <w:spacing w:after="0" w:line="360" w:lineRule="auto"/>
        <w:ind w:firstLine="720"/>
        <w:rPr>
          <w:i/>
          <w:sz w:val="28"/>
          <w:szCs w:val="28"/>
        </w:rPr>
      </w:pPr>
      <m:oMathPara>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m:t>
          </m:r>
        </m:oMath>
      </m:oMathPara>
    </w:p>
    <w:p w:rsidR="0077698F" w:rsidRPr="00C70FD9" w:rsidRDefault="0077698F" w:rsidP="0077698F">
      <w:pPr>
        <w:pStyle w:val="a6"/>
        <w:spacing w:after="0" w:line="360" w:lineRule="auto"/>
        <w:ind w:firstLine="0"/>
        <w:rPr>
          <w:i/>
          <w:sz w:val="28"/>
          <w:szCs w:val="28"/>
        </w:rPr>
      </w:pPr>
    </w:p>
    <w:p w:rsidR="00CC2BAC" w:rsidRDefault="00CC2BAC" w:rsidP="00C70FD9">
      <w:pPr>
        <w:pStyle w:val="a6"/>
        <w:spacing w:after="0" w:line="360" w:lineRule="auto"/>
        <w:ind w:firstLine="0"/>
        <w:rPr>
          <w:sz w:val="28"/>
          <w:szCs w:val="28"/>
        </w:rPr>
      </w:pPr>
      <w:r w:rsidRPr="00C70FD9">
        <w:rPr>
          <w:sz w:val="28"/>
          <w:szCs w:val="28"/>
        </w:rPr>
        <w:tab/>
        <w:t xml:space="preserve">Набор вершин графа </w:t>
      </w:r>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VERT</m:t>
            </m:r>
          </m:sup>
        </m:sSup>
      </m:oMath>
      <w:r w:rsidRPr="00C70FD9">
        <w:rPr>
          <w:sz w:val="28"/>
          <w:szCs w:val="28"/>
        </w:rPr>
        <w:t xml:space="preserve"> может мыть разделено на 3 независимых набора </w:t>
      </w:r>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m:t>
        </m:r>
      </m:oMath>
      <w:r w:rsidRPr="00C70FD9">
        <w:rPr>
          <w:sz w:val="28"/>
          <w:szCs w:val="28"/>
        </w:rPr>
        <w:t xml:space="preserve"> Существует 3 изоморфных преобразования между вершинами метаграфа, метавершинами, ребрами и соответствующими множествами:</w:t>
      </w:r>
    </w:p>
    <w:p w:rsidR="0077698F" w:rsidRPr="00C70FD9" w:rsidRDefault="0077698F" w:rsidP="00C70FD9">
      <w:pPr>
        <w:pStyle w:val="a6"/>
        <w:spacing w:after="0" w:line="360" w:lineRule="auto"/>
        <w:ind w:firstLine="0"/>
        <w:rPr>
          <w:sz w:val="28"/>
          <w:szCs w:val="28"/>
        </w:rPr>
      </w:pPr>
    </w:p>
    <w:p w:rsidR="00CC2BAC" w:rsidRPr="0077698F" w:rsidRDefault="00CC2BAC" w:rsidP="00C70FD9">
      <w:pPr>
        <w:pStyle w:val="a6"/>
        <w:spacing w:after="0" w:line="360" w:lineRule="auto"/>
        <w:ind w:firstLine="0"/>
        <w:jc w:val="center"/>
        <w:rPr>
          <w:sz w:val="28"/>
          <w:szCs w:val="28"/>
        </w:rPr>
      </w:pPr>
      <m:oMathPara>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VERT</m:t>
              </m:r>
            </m:sup>
          </m:sSup>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V</m:t>
              </m:r>
            </m:sup>
          </m:sSup>
          <m:r>
            <w:rPr>
              <w:rFonts w:ascii="Cambria Math" w:hAnsi="Cambria Math"/>
              <w:sz w:val="28"/>
              <w:szCs w:val="28"/>
            </w:rPr>
            <m:t>, 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m:t>
              </m:r>
            </m:sup>
          </m:sSup>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MV</m:t>
              </m:r>
            </m:sup>
          </m:sSup>
          <m:r>
            <w:rPr>
              <w:rFonts w:ascii="Cambria Math" w:hAnsi="Cambria Math"/>
              <w:sz w:val="28"/>
              <w:szCs w:val="28"/>
            </w:rPr>
            <m:t>.</m:t>
          </m:r>
        </m:oMath>
      </m:oMathPara>
    </w:p>
    <w:p w:rsidR="0077698F" w:rsidRPr="00C70FD9" w:rsidRDefault="0077698F" w:rsidP="0077698F">
      <w:pPr>
        <w:pStyle w:val="a6"/>
        <w:spacing w:after="0" w:line="360" w:lineRule="auto"/>
        <w:ind w:firstLine="0"/>
        <w:rPr>
          <w:sz w:val="28"/>
          <w:szCs w:val="28"/>
        </w:rPr>
      </w:pPr>
    </w:p>
    <w:p w:rsidR="00CC2BAC" w:rsidRPr="00C70FD9" w:rsidRDefault="00CC2BAC" w:rsidP="00C70FD9">
      <w:pPr>
        <w:pStyle w:val="a6"/>
        <w:spacing w:after="0" w:line="360" w:lineRule="auto"/>
        <w:ind w:firstLine="0"/>
        <w:rPr>
          <w:sz w:val="28"/>
          <w:szCs w:val="28"/>
        </w:rPr>
      </w:pPr>
      <w:r w:rsidRPr="00C70FD9">
        <w:rPr>
          <w:sz w:val="28"/>
          <w:szCs w:val="28"/>
        </w:rPr>
        <w:tab/>
        <w:t xml:space="preserve">Набор </w:t>
      </w:r>
      <m:oMath>
        <m:r>
          <w:rPr>
            <w:rFonts w:ascii="Cambria Math" w:hAnsi="Cambria Math"/>
            <w:sz w:val="28"/>
            <w:szCs w:val="28"/>
          </w:rPr>
          <m:t>TF</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EDGE</m:t>
            </m:r>
          </m:sup>
        </m:sSup>
      </m:oMath>
      <w:r w:rsidRPr="00C70FD9">
        <w:rPr>
          <w:sz w:val="28"/>
          <w:szCs w:val="28"/>
        </w:rPr>
        <w:t xml:space="preserve"> содержит информацию о связях между вершинами, метавершинами и ребрами в начальном метаграфе.</w:t>
      </w:r>
    </w:p>
    <w:p w:rsidR="00CC2BAC" w:rsidRPr="00C70FD9" w:rsidRDefault="00CC2BAC" w:rsidP="00C70FD9">
      <w:pPr>
        <w:pStyle w:val="a6"/>
        <w:spacing w:after="0" w:line="360" w:lineRule="auto"/>
        <w:ind w:firstLine="0"/>
        <w:rPr>
          <w:sz w:val="28"/>
          <w:szCs w:val="28"/>
        </w:rPr>
      </w:pPr>
      <w:r w:rsidRPr="00C70FD9">
        <w:rPr>
          <w:sz w:val="28"/>
          <w:szCs w:val="28"/>
        </w:rPr>
        <w:tab/>
        <w:t xml:space="preserve">С точки зрения многодольных графов, нет разницы граф </w:t>
      </w:r>
      <m:oMath>
        <m:r>
          <w:rPr>
            <w:rFonts w:ascii="Cambria Math" w:hAnsi="Cambria Math"/>
            <w:sz w:val="28"/>
            <w:szCs w:val="28"/>
          </w:rPr>
          <m:t>FG</m:t>
        </m:r>
      </m:oMath>
      <w:r w:rsidRPr="00C70FD9">
        <w:rPr>
          <w:sz w:val="28"/>
          <w:szCs w:val="28"/>
        </w:rPr>
        <w:t xml:space="preserve"> ориентированный или нет, потому что ребра в графе </w:t>
      </w:r>
      <m:oMath>
        <m:r>
          <w:rPr>
            <w:rFonts w:ascii="Cambria Math" w:hAnsi="Cambria Math"/>
            <w:sz w:val="28"/>
            <w:szCs w:val="28"/>
          </w:rPr>
          <m:t>FG</m:t>
        </m:r>
      </m:oMath>
      <w:r w:rsidRPr="00C70FD9">
        <w:rPr>
          <w:sz w:val="28"/>
          <w:szCs w:val="28"/>
        </w:rPr>
        <w:t xml:space="preserve"> представляются как вершины и знак ориентирования ребра в </w:t>
      </w:r>
      <m:oMath>
        <m:r>
          <w:rPr>
            <w:rFonts w:ascii="Cambria Math" w:hAnsi="Cambria Math"/>
            <w:sz w:val="28"/>
            <w:szCs w:val="28"/>
            <w:lang w:val="en-US"/>
          </w:rPr>
          <m:t>M</m:t>
        </m:r>
        <m:r>
          <w:rPr>
            <w:rFonts w:ascii="Cambria Math" w:hAnsi="Cambria Math"/>
            <w:sz w:val="28"/>
            <w:szCs w:val="28"/>
          </w:rPr>
          <m:t>G</m:t>
        </m:r>
      </m:oMath>
      <w:r w:rsidRPr="00C70FD9">
        <w:rPr>
          <w:sz w:val="28"/>
          <w:szCs w:val="28"/>
        </w:rPr>
        <w:t xml:space="preserve"> может быть отображен как атрибут новой вершины ребра в </w:t>
      </w:r>
      <m:oMath>
        <m:r>
          <w:rPr>
            <w:rFonts w:ascii="Cambria Math" w:hAnsi="Cambria Math"/>
            <w:sz w:val="28"/>
            <w:szCs w:val="28"/>
          </w:rPr>
          <m:t>FG</m:t>
        </m:r>
      </m:oMath>
      <w:r w:rsidRPr="00C70FD9">
        <w:rPr>
          <w:sz w:val="28"/>
          <w:szCs w:val="28"/>
        </w:rPr>
        <w:t>. Мы рассматриваем отношения между сущностями как специальную сущность более высокого уровня, которая включает сущности нижнего уровня.</w:t>
      </w:r>
    </w:p>
    <w:p w:rsidR="0061004D" w:rsidRPr="00C70FD9" w:rsidRDefault="00CC2BAC" w:rsidP="00C70FD9">
      <w:pPr>
        <w:spacing w:line="360" w:lineRule="auto"/>
        <w:jc w:val="both"/>
        <w:rPr>
          <w:sz w:val="28"/>
          <w:szCs w:val="28"/>
        </w:rPr>
      </w:pPr>
      <w:r w:rsidRPr="00C70FD9">
        <w:rPr>
          <w:sz w:val="28"/>
          <w:szCs w:val="28"/>
        </w:rPr>
        <w:lastRenderedPageBreak/>
        <w:tab/>
        <w:t xml:space="preserve">Алгоритм отображения метаграфовой модели в модель 3-дольного графа можно представить с помощью алгоритма поиска в глубину для плоского графа. Вложенные элементы метавершины можно представить в виде вершины плоского графа и связями между этой вершиной </w:t>
      </w:r>
      <w:r w:rsidR="00CD0509" w:rsidRPr="00C70FD9">
        <w:rPr>
          <w:sz w:val="28"/>
          <w:szCs w:val="28"/>
        </w:rPr>
        <w:t>и вложенными</w:t>
      </w:r>
      <w:r w:rsidRPr="00C70FD9">
        <w:rPr>
          <w:sz w:val="28"/>
          <w:szCs w:val="28"/>
        </w:rPr>
        <w:t xml:space="preserve"> элементами. Результатом работы алгоритма является матрица смежности плоского графа. Также возможна реализация плоского графа при помощи списков смежности или </w:t>
      </w:r>
      <w:r w:rsidRPr="00C70FD9">
        <w:rPr>
          <w:sz w:val="28"/>
          <w:szCs w:val="28"/>
          <w:lang w:val="en-US"/>
        </w:rPr>
        <w:t>sparse</w:t>
      </w:r>
      <w:r w:rsidRPr="00C70FD9">
        <w:rPr>
          <w:sz w:val="28"/>
          <w:szCs w:val="28"/>
        </w:rPr>
        <w:t xml:space="preserve">-матриц. Изначально, для удобства весь метаграф является начальной метавершиной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∈MV</m:t>
        </m:r>
      </m:oMath>
      <w:r w:rsidRPr="00C70FD9">
        <w:rPr>
          <w:sz w:val="28"/>
          <w:szCs w:val="28"/>
        </w:rPr>
        <w:t>.</w:t>
      </w:r>
    </w:p>
    <w:p w:rsidR="00CE0C07" w:rsidRDefault="00CE0C07" w:rsidP="00C70FD9">
      <w:pPr>
        <w:spacing w:line="360" w:lineRule="auto"/>
        <w:jc w:val="both"/>
        <w:rPr>
          <w:sz w:val="28"/>
          <w:szCs w:val="28"/>
        </w:rPr>
      </w:pPr>
      <w:r w:rsidRPr="00C70FD9">
        <w:rPr>
          <w:sz w:val="28"/>
          <w:szCs w:val="28"/>
        </w:rPr>
        <w:tab/>
        <w:t xml:space="preserve">Алгоритм преобразования модели метаграфа в 3-дольный граф, состоящий из 2 методов </w:t>
      </w:r>
      <w:r w:rsidRPr="00C70FD9">
        <w:rPr>
          <w:sz w:val="28"/>
          <w:szCs w:val="28"/>
          <w:lang w:val="en-US"/>
        </w:rPr>
        <w:t>TRS</w:t>
      </w:r>
      <w:r w:rsidRPr="00C70FD9">
        <w:rPr>
          <w:sz w:val="28"/>
          <w:szCs w:val="28"/>
        </w:rPr>
        <w:t xml:space="preserve"> </w:t>
      </w:r>
      <w:r w:rsidR="00CD0509" w:rsidRPr="00C70FD9">
        <w:rPr>
          <w:sz w:val="28"/>
          <w:szCs w:val="28"/>
        </w:rPr>
        <w:t>и MCP</w:t>
      </w:r>
      <w:r w:rsidRPr="00C70FD9">
        <w:rPr>
          <w:sz w:val="28"/>
          <w:szCs w:val="28"/>
        </w:rPr>
        <w:t>, представлен ниже:</w:t>
      </w:r>
    </w:p>
    <w:p w:rsidR="0077698F" w:rsidRPr="00C70FD9" w:rsidRDefault="0077698F" w:rsidP="00C70FD9">
      <w:pPr>
        <w:spacing w:line="360" w:lineRule="auto"/>
        <w:jc w:val="both"/>
        <w:rPr>
          <w:sz w:val="28"/>
          <w:szCs w:val="28"/>
        </w:rPr>
      </w:pPr>
    </w:p>
    <w:p w:rsidR="00CE0C07" w:rsidRPr="00C70FD9" w:rsidRDefault="00CE0C07" w:rsidP="00C70FD9">
      <w:pPr>
        <w:pStyle w:val="a6"/>
        <w:spacing w:after="0" w:line="360" w:lineRule="auto"/>
        <w:ind w:firstLine="0"/>
        <w:rPr>
          <w:sz w:val="28"/>
          <w:szCs w:val="28"/>
        </w:rPr>
      </w:pPr>
      <w:r w:rsidRPr="00C70FD9">
        <w:rPr>
          <w:sz w:val="28"/>
          <w:szCs w:val="28"/>
        </w:rPr>
        <w:tab/>
        <w:t xml:space="preserve">Процедура </w:t>
      </w:r>
      <w:r w:rsidRPr="00C70FD9">
        <w:rPr>
          <w:sz w:val="28"/>
          <w:szCs w:val="28"/>
          <w:lang w:val="en-US"/>
        </w:rPr>
        <w:t>TRS</w:t>
      </w:r>
      <w:r w:rsidRPr="00C70FD9">
        <w:rPr>
          <w:sz w:val="28"/>
          <w:szCs w:val="28"/>
        </w:rPr>
        <w:t>(</w:t>
      </w:r>
      <m:oMath>
        <m:r>
          <w:rPr>
            <w:rFonts w:ascii="Cambria Math" w:hAnsi="Cambria Math"/>
            <w:sz w:val="28"/>
            <w:szCs w:val="28"/>
            <w:lang w:val="en-US"/>
          </w:rPr>
          <m:t>mv</m:t>
        </m:r>
        <m:r>
          <w:rPr>
            <w:rFonts w:ascii="Cambria Math" w:hAnsi="Cambria Math"/>
            <w:sz w:val="28"/>
            <w:szCs w:val="28"/>
          </w:rPr>
          <m:t>-метавершина</m:t>
        </m:r>
      </m:oMath>
      <w:r w:rsidRPr="00C70FD9">
        <w:rPr>
          <w:sz w:val="28"/>
          <w:szCs w:val="28"/>
        </w:rPr>
        <w:t>):</w:t>
      </w:r>
    </w:p>
    <w:p w:rsidR="00CE0C07" w:rsidRPr="00C70FD9" w:rsidRDefault="00CE0C07" w:rsidP="00493D7B">
      <w:pPr>
        <w:pStyle w:val="a6"/>
        <w:numPr>
          <w:ilvl w:val="0"/>
          <w:numId w:val="33"/>
        </w:numPr>
        <w:spacing w:after="0" w:line="360" w:lineRule="auto"/>
        <w:rPr>
          <w:sz w:val="28"/>
          <w:szCs w:val="28"/>
        </w:rPr>
      </w:pPr>
      <w:r w:rsidRPr="00C70FD9">
        <w:rPr>
          <w:sz w:val="28"/>
          <w:szCs w:val="28"/>
        </w:rPr>
        <w:t xml:space="preserve">Пройдем по всем элементам </w:t>
      </w:r>
      <m:oMath>
        <m:r>
          <w:rPr>
            <w:rFonts w:ascii="Cambria Math" w:hAnsi="Cambria Math"/>
            <w:sz w:val="28"/>
            <w:szCs w:val="28"/>
          </w:rPr>
          <m:t>ev∈mv</m:t>
        </m:r>
      </m:oMath>
      <w:r w:rsidRPr="00C70FD9">
        <w:rPr>
          <w:sz w:val="28"/>
          <w:szCs w:val="28"/>
        </w:rPr>
        <w:t xml:space="preserve">, где </w:t>
      </w:r>
      <m:oMath>
        <m:r>
          <w:rPr>
            <w:rFonts w:ascii="Cambria Math" w:hAnsi="Cambria Math"/>
            <w:sz w:val="28"/>
            <w:szCs w:val="28"/>
            <w:lang w:val="en-US"/>
          </w:rPr>
          <m:t>ev</m:t>
        </m:r>
        <m:r>
          <w:rPr>
            <w:rFonts w:ascii="Cambria Math" w:hAnsi="Cambria Math"/>
            <w:sz w:val="28"/>
            <w:szCs w:val="28"/>
          </w:rPr>
          <m:t>∈MV∪V∪E</m:t>
        </m:r>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Если </w:t>
      </w:r>
      <m:oMath>
        <m:r>
          <w:rPr>
            <w:rFonts w:ascii="Cambria Math" w:hAnsi="Cambria Math"/>
            <w:sz w:val="28"/>
            <w:szCs w:val="28"/>
          </w:rPr>
          <m:t>ev</m:t>
        </m:r>
      </m:oMath>
      <w:r w:rsidRPr="00C70FD9">
        <w:rPr>
          <w:sz w:val="28"/>
          <w:szCs w:val="28"/>
        </w:rPr>
        <w:t xml:space="preserve"> не находится в списке </w:t>
      </w:r>
      <m:oMath>
        <m:r>
          <w:rPr>
            <w:rFonts w:ascii="Cambria Math" w:hAnsi="Cambria Math"/>
            <w:sz w:val="28"/>
            <w:szCs w:val="28"/>
          </w:rPr>
          <m:t>sn</m:t>
        </m:r>
      </m:oMath>
      <w:r w:rsidR="00253B65" w:rsidRPr="00C70FD9">
        <w:rPr>
          <w:sz w:val="28"/>
          <w:szCs w:val="28"/>
        </w:rPr>
        <w:t>,</w:t>
      </w:r>
      <w:r w:rsidRPr="00C70FD9">
        <w:rPr>
          <w:sz w:val="28"/>
          <w:szCs w:val="28"/>
        </w:rPr>
        <w:t xml:space="preserve"> </w:t>
      </w:r>
      <m:oMath>
        <m:r>
          <w:rPr>
            <w:rFonts w:ascii="Cambria Math" w:hAnsi="Cambria Math"/>
            <w:sz w:val="28"/>
            <w:szCs w:val="28"/>
          </w:rPr>
          <m:t>ev∉sn</m:t>
        </m:r>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Если </w:t>
      </w:r>
      <m:oMath>
        <m:r>
          <w:rPr>
            <w:rFonts w:ascii="Cambria Math" w:hAnsi="Cambria Math"/>
            <w:sz w:val="28"/>
            <w:szCs w:val="28"/>
          </w:rPr>
          <m:t>ev</m:t>
        </m:r>
      </m:oMath>
      <w:r w:rsidRPr="00C70FD9">
        <w:rPr>
          <w:sz w:val="28"/>
          <w:szCs w:val="28"/>
        </w:rPr>
        <w:t xml:space="preserve"> является метавершиной </w:t>
      </w:r>
      <m:oMath>
        <m:r>
          <w:rPr>
            <w:rFonts w:ascii="Cambria Math" w:hAnsi="Cambria Math"/>
            <w:sz w:val="28"/>
            <w:szCs w:val="28"/>
          </w:rPr>
          <m:t xml:space="preserve"> </m:t>
        </m:r>
        <m:r>
          <w:rPr>
            <w:rFonts w:ascii="Cambria Math" w:hAnsi="Cambria Math"/>
            <w:sz w:val="28"/>
            <w:szCs w:val="28"/>
            <w:lang w:val="en-US"/>
          </w:rPr>
          <m:t>ev</m:t>
        </m:r>
        <m:r>
          <w:rPr>
            <w:rFonts w:ascii="Cambria Math" w:hAnsi="Cambria Math"/>
            <w:sz w:val="28"/>
            <w:szCs w:val="28"/>
          </w:rPr>
          <m:t>∈MV</m:t>
        </m:r>
      </m:oMath>
      <w:r w:rsidRPr="00C70FD9">
        <w:rPr>
          <w:sz w:val="28"/>
          <w:szCs w:val="28"/>
        </w:rPr>
        <w:t xml:space="preserve">, то вызвать процедуру </w:t>
      </w:r>
      <w:r w:rsidRPr="00C70FD9">
        <w:rPr>
          <w:sz w:val="28"/>
          <w:szCs w:val="28"/>
          <w:lang w:val="en-US"/>
        </w:rPr>
        <w:t>TRS</w:t>
      </w:r>
      <w:r w:rsidRPr="00C70FD9">
        <w:rPr>
          <w:sz w:val="28"/>
          <w:szCs w:val="28"/>
        </w:rPr>
        <w:t>(</w:t>
      </w:r>
      <m:oMath>
        <m:r>
          <w:rPr>
            <w:rFonts w:ascii="Cambria Math" w:hAnsi="Cambria Math"/>
            <w:sz w:val="28"/>
            <w:szCs w:val="28"/>
          </w:rPr>
          <m:t>ev</m:t>
        </m:r>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Добавить </w:t>
      </w:r>
      <m:oMath>
        <m:r>
          <w:rPr>
            <w:rFonts w:ascii="Cambria Math" w:hAnsi="Cambria Math"/>
            <w:sz w:val="28"/>
            <w:szCs w:val="28"/>
          </w:rPr>
          <m:t>ev</m:t>
        </m:r>
      </m:oMath>
      <w:r w:rsidRPr="00C70FD9">
        <w:rPr>
          <w:sz w:val="28"/>
          <w:szCs w:val="28"/>
        </w:rPr>
        <w:t xml:space="preserve"> в список </w:t>
      </w:r>
      <m:oMath>
        <m:r>
          <w:rPr>
            <w:rFonts w:ascii="Cambria Math" w:hAnsi="Cambria Math"/>
            <w:sz w:val="28"/>
            <w:szCs w:val="28"/>
          </w:rPr>
          <m:t>sn</m:t>
        </m:r>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Процедура </w:t>
      </w:r>
      <w:r w:rsidRPr="00C70FD9">
        <w:rPr>
          <w:sz w:val="28"/>
          <w:szCs w:val="28"/>
          <w:lang w:val="en-US"/>
        </w:rPr>
        <w:t>MCP(</w:t>
      </w:r>
      <m:oMath>
        <m:r>
          <w:rPr>
            <w:rFonts w:ascii="Cambria Math" w:hAnsi="Cambria Math"/>
            <w:sz w:val="28"/>
            <w:szCs w:val="28"/>
          </w:rPr>
          <m:t>sn</m:t>
        </m:r>
      </m:oMath>
      <w:r w:rsidRPr="00C70FD9">
        <w:rPr>
          <w:sz w:val="28"/>
          <w:szCs w:val="28"/>
        </w:rPr>
        <w:t xml:space="preserve"> – множество</w:t>
      </w:r>
      <w:r w:rsidRPr="00C70FD9">
        <w:rPr>
          <w:sz w:val="28"/>
          <w:szCs w:val="28"/>
          <w:lang w:val="en-US"/>
        </w:rPr>
        <w:t>)</w:t>
      </w:r>
      <w:r w:rsidRPr="00C70FD9">
        <w:rPr>
          <w:sz w:val="28"/>
          <w:szCs w:val="28"/>
        </w:rPr>
        <w:t>:</w:t>
      </w:r>
    </w:p>
    <w:p w:rsidR="00CE0C07" w:rsidRPr="00C70FD9" w:rsidRDefault="00CE0C07" w:rsidP="00493D7B">
      <w:pPr>
        <w:pStyle w:val="a6"/>
        <w:numPr>
          <w:ilvl w:val="0"/>
          <w:numId w:val="33"/>
        </w:numPr>
        <w:spacing w:after="0" w:line="360" w:lineRule="auto"/>
        <w:rPr>
          <w:sz w:val="28"/>
          <w:szCs w:val="28"/>
        </w:rPr>
      </w:pPr>
      <w:r w:rsidRPr="00C70FD9">
        <w:rPr>
          <w:sz w:val="28"/>
          <w:szCs w:val="28"/>
        </w:rPr>
        <w:t xml:space="preserve">Пройдем по всем элементам списка </w:t>
      </w:r>
      <m:oMath>
        <m:r>
          <w:rPr>
            <w:rFonts w:ascii="Cambria Math" w:hAnsi="Cambria Math"/>
            <w:sz w:val="28"/>
            <w:szCs w:val="28"/>
            <w:lang w:val="en-US"/>
          </w:rPr>
          <m:t>ev</m:t>
        </m:r>
        <m:r>
          <w:rPr>
            <w:rFonts w:ascii="Cambria Math" w:hAnsi="Cambria Math"/>
            <w:sz w:val="28"/>
            <w:szCs w:val="28"/>
          </w:rPr>
          <m:t>∈sn</m:t>
        </m:r>
      </m:oMath>
      <w:r w:rsidRPr="00C70FD9">
        <w:rPr>
          <w:sz w:val="28"/>
          <w:szCs w:val="28"/>
        </w:rPr>
        <w:t xml:space="preserve">, где </w:t>
      </w:r>
      <m:oMath>
        <m:r>
          <w:rPr>
            <w:rFonts w:ascii="Cambria Math" w:hAnsi="Cambria Math"/>
            <w:sz w:val="28"/>
            <w:szCs w:val="28"/>
            <w:lang w:val="en-US"/>
          </w:rPr>
          <m:t>ev</m:t>
        </m:r>
        <m:r>
          <w:rPr>
            <w:rFonts w:ascii="Cambria Math" w:hAnsi="Cambria Math"/>
            <w:sz w:val="28"/>
            <w:szCs w:val="28"/>
          </w:rPr>
          <m:t>∈MV∪V∪E</m:t>
        </m:r>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 Если </w:t>
      </w:r>
      <m:oMath>
        <m:r>
          <w:rPr>
            <w:rFonts w:ascii="Cambria Math" w:hAnsi="Cambria Math"/>
            <w:sz w:val="28"/>
            <w:szCs w:val="28"/>
          </w:rPr>
          <m:t>ev</m:t>
        </m:r>
      </m:oMath>
      <w:r w:rsidRPr="00C70FD9">
        <w:rPr>
          <w:sz w:val="28"/>
          <w:szCs w:val="28"/>
        </w:rPr>
        <w:t xml:space="preserve"> является метавершиной </w:t>
      </w:r>
      <m:oMath>
        <m:r>
          <w:rPr>
            <w:rFonts w:ascii="Cambria Math" w:hAnsi="Cambria Math"/>
            <w:sz w:val="28"/>
            <w:szCs w:val="28"/>
          </w:rPr>
          <m:t xml:space="preserve"> </m:t>
        </m:r>
        <m:r>
          <w:rPr>
            <w:rFonts w:ascii="Cambria Math" w:hAnsi="Cambria Math"/>
            <w:sz w:val="28"/>
            <w:szCs w:val="28"/>
            <w:lang w:val="en-US"/>
          </w:rPr>
          <m:t>ev</m:t>
        </m:r>
        <m:r>
          <w:rPr>
            <w:rFonts w:ascii="Cambria Math" w:hAnsi="Cambria Math"/>
            <w:sz w:val="28"/>
            <w:szCs w:val="28"/>
          </w:rPr>
          <m:t>∈MV</m:t>
        </m:r>
      </m:oMath>
      <w:r w:rsidRPr="00C70FD9">
        <w:rPr>
          <w:sz w:val="28"/>
          <w:szCs w:val="28"/>
        </w:rPr>
        <w:t>:</w:t>
      </w:r>
    </w:p>
    <w:p w:rsidR="00CE0C07" w:rsidRPr="00C70FD9" w:rsidRDefault="00CE0C07" w:rsidP="00493D7B">
      <w:pPr>
        <w:pStyle w:val="a6"/>
        <w:numPr>
          <w:ilvl w:val="2"/>
          <w:numId w:val="33"/>
        </w:numPr>
        <w:spacing w:after="0" w:line="360" w:lineRule="auto"/>
        <w:jc w:val="left"/>
        <w:rPr>
          <w:sz w:val="28"/>
          <w:szCs w:val="28"/>
        </w:rPr>
      </w:pPr>
      <w:r w:rsidRPr="00C70FD9">
        <w:rPr>
          <w:sz w:val="28"/>
          <w:szCs w:val="28"/>
        </w:rPr>
        <w:t xml:space="preserve">Для каждого элемента метавершины  </w:t>
      </w:r>
      <m:oMath>
        <m:r>
          <w:rPr>
            <w:rFonts w:ascii="Cambria Math" w:hAnsi="Cambria Math"/>
            <w:sz w:val="28"/>
            <w:szCs w:val="28"/>
          </w:rPr>
          <m:t>e</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m:t>
            </m:r>
          </m:sup>
        </m:sSup>
        <m:r>
          <w:rPr>
            <w:rFonts w:ascii="Cambria Math" w:hAnsi="Cambria Math"/>
            <w:sz w:val="28"/>
            <w:szCs w:val="28"/>
          </w:rPr>
          <m:t>∈ev</m:t>
        </m:r>
      </m:oMath>
      <w:r w:rsidRPr="00C70FD9">
        <w:rPr>
          <w:sz w:val="28"/>
          <w:szCs w:val="28"/>
        </w:rPr>
        <w:t xml:space="preserve">, заполнить матрицу </w:t>
      </w:r>
      <m:oMath>
        <m:r>
          <w:rPr>
            <w:rFonts w:ascii="Cambria Math" w:hAnsi="Cambria Math"/>
            <w:sz w:val="28"/>
            <w:szCs w:val="28"/>
          </w:rPr>
          <m:t>mt</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=1</m:t>
        </m:r>
      </m:oMath>
      <w:r w:rsidRPr="00C70FD9">
        <w:rPr>
          <w:sz w:val="28"/>
          <w:szCs w:val="28"/>
        </w:rPr>
        <w:t xml:space="preserve"> и </w:t>
      </w:r>
      <m:oMath>
        <m:r>
          <w:rPr>
            <w:rFonts w:ascii="Cambria Math" w:hAnsi="Cambria Math"/>
            <w:sz w:val="28"/>
            <w:szCs w:val="28"/>
          </w:rPr>
          <m:t>mt</m:t>
        </m:r>
        <m:d>
          <m:dPr>
            <m:ctrlPr>
              <w:rPr>
                <w:rFonts w:ascii="Cambria Math" w:hAnsi="Cambria Math"/>
                <w:i/>
                <w:sz w:val="28"/>
                <w:szCs w:val="28"/>
              </w:rPr>
            </m:ctrlPr>
          </m:dPr>
          <m:e>
            <m:r>
              <w:rPr>
                <w:rFonts w:ascii="Cambria Math" w:hAnsi="Cambria Math"/>
                <w:sz w:val="28"/>
                <w:szCs w:val="28"/>
              </w:rPr>
              <m:t>j,i</m:t>
            </m:r>
          </m:e>
        </m:d>
        <m:r>
          <w:rPr>
            <w:rFonts w:ascii="Cambria Math" w:hAnsi="Cambria Math"/>
            <w:sz w:val="28"/>
            <w:szCs w:val="28"/>
          </w:rPr>
          <m:t>=1</m:t>
        </m:r>
      </m:oMath>
      <w:r w:rsidRPr="00C70FD9">
        <w:rPr>
          <w:sz w:val="28"/>
          <w:szCs w:val="28"/>
        </w:rPr>
        <w:t xml:space="preserve">,  где </w:t>
      </w:r>
      <m:oMath>
        <m:r>
          <w:rPr>
            <w:rFonts w:ascii="Cambria Math" w:hAnsi="Cambria Math"/>
            <w:sz w:val="28"/>
            <w:szCs w:val="28"/>
          </w:rPr>
          <m:t xml:space="preserve">i,j-индексы в списке </m:t>
        </m:r>
        <m:r>
          <w:rPr>
            <w:rFonts w:ascii="Cambria Math" w:hAnsi="Cambria Math"/>
            <w:sz w:val="28"/>
            <w:szCs w:val="28"/>
            <w:lang w:val="en-US"/>
          </w:rPr>
          <m:t>sn</m:t>
        </m:r>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 xml:space="preserve">-индекс метавершины </m:t>
        </m:r>
        <m:r>
          <w:rPr>
            <w:rFonts w:ascii="Cambria Math" w:hAnsi="Cambria Math"/>
            <w:sz w:val="28"/>
            <w:szCs w:val="28"/>
            <w:lang w:val="en-US"/>
          </w:rPr>
          <m:t>ev</m:t>
        </m:r>
        <m:r>
          <w:rPr>
            <w:rFonts w:ascii="Cambria Math" w:hAnsi="Cambria Math"/>
            <w:sz w:val="28"/>
            <w:szCs w:val="28"/>
          </w:rPr>
          <m:t xml:space="preserve">,  j-индекс элемента </m:t>
        </m:r>
        <m:r>
          <w:rPr>
            <w:rFonts w:ascii="Cambria Math" w:hAnsi="Cambria Math"/>
            <w:sz w:val="28"/>
            <w:szCs w:val="28"/>
            <w:lang w:val="en-US"/>
          </w:rPr>
          <m:t>e</m:t>
        </m:r>
        <m:sSup>
          <m:sSupPr>
            <m:ctrlPr>
              <w:rPr>
                <w:rFonts w:ascii="Cambria Math" w:hAnsi="Cambria Math"/>
                <w:i/>
                <w:sz w:val="28"/>
                <w:szCs w:val="28"/>
              </w:rPr>
            </m:ctrlPr>
          </m:sSupPr>
          <m:e>
            <m:r>
              <w:rPr>
                <w:rFonts w:ascii="Cambria Math" w:hAnsi="Cambria Math"/>
                <w:sz w:val="28"/>
                <w:szCs w:val="28"/>
                <w:lang w:val="en-US"/>
              </w:rPr>
              <m:t>v</m:t>
            </m:r>
            <m:ctrlPr>
              <w:rPr>
                <w:rFonts w:ascii="Cambria Math" w:hAnsi="Cambria Math"/>
                <w:i/>
                <w:sz w:val="28"/>
                <w:szCs w:val="28"/>
                <w:lang w:val="en-US"/>
              </w:rPr>
            </m:ctrlPr>
          </m:e>
          <m:sup>
            <m:r>
              <w:rPr>
                <w:rFonts w:ascii="Cambria Math" w:hAnsi="Cambria Math"/>
                <w:sz w:val="28"/>
                <w:szCs w:val="28"/>
              </w:rPr>
              <m:t>'</m:t>
            </m:r>
          </m:sup>
        </m:sSup>
      </m:oMath>
      <w:r w:rsidRPr="00C70FD9">
        <w:rPr>
          <w:sz w:val="28"/>
          <w:szCs w:val="28"/>
        </w:rPr>
        <w:t>.</w:t>
      </w:r>
    </w:p>
    <w:p w:rsidR="00CE0C07" w:rsidRPr="00C70FD9" w:rsidRDefault="00CE0C07" w:rsidP="00493D7B">
      <w:pPr>
        <w:pStyle w:val="a6"/>
        <w:numPr>
          <w:ilvl w:val="1"/>
          <w:numId w:val="33"/>
        </w:numPr>
        <w:spacing w:after="0" w:line="360" w:lineRule="auto"/>
        <w:rPr>
          <w:sz w:val="28"/>
          <w:szCs w:val="28"/>
        </w:rPr>
      </w:pPr>
      <w:r w:rsidRPr="00C70FD9">
        <w:rPr>
          <w:sz w:val="28"/>
          <w:szCs w:val="28"/>
        </w:rPr>
        <w:t xml:space="preserve">Если </w:t>
      </w:r>
      <m:oMath>
        <m:r>
          <w:rPr>
            <w:rFonts w:ascii="Cambria Math" w:hAnsi="Cambria Math"/>
            <w:sz w:val="28"/>
            <w:szCs w:val="28"/>
          </w:rPr>
          <m:t>e</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m:t>
            </m:r>
          </m:sup>
        </m:sSup>
      </m:oMath>
      <w:r w:rsidRPr="00C70FD9">
        <w:rPr>
          <w:sz w:val="28"/>
          <w:szCs w:val="28"/>
        </w:rPr>
        <w:t xml:space="preserve"> является ребром </w:t>
      </w:r>
      <m:oMath>
        <m:r>
          <w:rPr>
            <w:rFonts w:ascii="Cambria Math" w:hAnsi="Cambria Math"/>
            <w:sz w:val="28"/>
            <w:szCs w:val="28"/>
          </w:rPr>
          <m:t xml:space="preserve"> </m:t>
        </m:r>
        <m:r>
          <w:rPr>
            <w:rFonts w:ascii="Cambria Math" w:hAnsi="Cambria Math"/>
            <w:sz w:val="28"/>
            <w:szCs w:val="28"/>
            <w:lang w:val="en-US"/>
          </w:rPr>
          <m:t>e</m:t>
        </m:r>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E</m:t>
        </m:r>
      </m:oMath>
      <w:r w:rsidRPr="00C70FD9">
        <w:rPr>
          <w:sz w:val="28"/>
          <w:szCs w:val="28"/>
        </w:rPr>
        <w:t xml:space="preserve">, то заполнить матрицу </w:t>
      </w:r>
      <m:oMath>
        <m:r>
          <w:rPr>
            <w:rFonts w:ascii="Cambria Math" w:hAnsi="Cambria Math"/>
            <w:sz w:val="28"/>
            <w:szCs w:val="28"/>
          </w:rPr>
          <m:t>mt</m:t>
        </m:r>
        <m:d>
          <m:dPr>
            <m:ctrlPr>
              <w:rPr>
                <w:rFonts w:ascii="Cambria Math" w:hAnsi="Cambria Math"/>
                <w:i/>
                <w:sz w:val="28"/>
                <w:szCs w:val="28"/>
              </w:rPr>
            </m:ctrlPr>
          </m:dPr>
          <m:e>
            <m:r>
              <w:rPr>
                <w:rFonts w:ascii="Cambria Math" w:hAnsi="Cambria Math"/>
                <w:sz w:val="28"/>
                <w:szCs w:val="28"/>
                <w:lang w:val="en-US"/>
              </w:rPr>
              <m:t>s</m:t>
            </m:r>
            <m:r>
              <w:rPr>
                <w:rFonts w:ascii="Cambria Math" w:hAnsi="Cambria Math"/>
                <w:sz w:val="28"/>
                <w:szCs w:val="28"/>
              </w:rPr>
              <m:t>,e</m:t>
            </m:r>
          </m:e>
        </m:d>
        <m:r>
          <w:rPr>
            <w:rFonts w:ascii="Cambria Math" w:hAnsi="Cambria Math"/>
            <w:sz w:val="28"/>
            <w:szCs w:val="28"/>
          </w:rPr>
          <m:t>=1,  mt</m:t>
        </m:r>
        <m:d>
          <m:dPr>
            <m:ctrlPr>
              <w:rPr>
                <w:rFonts w:ascii="Cambria Math" w:hAnsi="Cambria Math"/>
                <w:i/>
                <w:sz w:val="28"/>
                <w:szCs w:val="28"/>
              </w:rPr>
            </m:ctrlPr>
          </m:dPr>
          <m:e>
            <m:r>
              <w:rPr>
                <w:rFonts w:ascii="Cambria Math" w:hAnsi="Cambria Math"/>
                <w:sz w:val="28"/>
                <w:szCs w:val="28"/>
              </w:rPr>
              <m:t>e,s</m:t>
            </m:r>
          </m:e>
        </m:d>
        <m:r>
          <w:rPr>
            <w:rFonts w:ascii="Cambria Math" w:hAnsi="Cambria Math"/>
            <w:sz w:val="28"/>
            <w:szCs w:val="28"/>
          </w:rPr>
          <m:t>=1,  mt</m:t>
        </m:r>
        <m:d>
          <m:dPr>
            <m:ctrlPr>
              <w:rPr>
                <w:rFonts w:ascii="Cambria Math" w:hAnsi="Cambria Math"/>
                <w:i/>
                <w:sz w:val="28"/>
                <w:szCs w:val="28"/>
              </w:rPr>
            </m:ctrlPr>
          </m:dPr>
          <m:e>
            <m:r>
              <w:rPr>
                <w:rFonts w:ascii="Cambria Math" w:hAnsi="Cambria Math"/>
                <w:sz w:val="28"/>
                <w:szCs w:val="28"/>
              </w:rPr>
              <m:t>d,e</m:t>
            </m:r>
          </m:e>
        </m:d>
        <m:r>
          <w:rPr>
            <w:rFonts w:ascii="Cambria Math" w:hAnsi="Cambria Math"/>
            <w:sz w:val="28"/>
            <w:szCs w:val="28"/>
          </w:rPr>
          <m:t>=1,mt</m:t>
        </m:r>
        <m:d>
          <m:dPr>
            <m:ctrlPr>
              <w:rPr>
                <w:rFonts w:ascii="Cambria Math" w:hAnsi="Cambria Math"/>
                <w:i/>
                <w:sz w:val="28"/>
                <w:szCs w:val="28"/>
              </w:rPr>
            </m:ctrlPr>
          </m:dPr>
          <m:e>
            <m:r>
              <w:rPr>
                <w:rFonts w:ascii="Cambria Math" w:hAnsi="Cambria Math"/>
                <w:sz w:val="28"/>
                <w:szCs w:val="28"/>
              </w:rPr>
              <m:t>e,d</m:t>
            </m:r>
          </m:e>
        </m:d>
        <m:r>
          <w:rPr>
            <w:rFonts w:ascii="Cambria Math" w:hAnsi="Cambria Math"/>
            <w:sz w:val="28"/>
            <w:szCs w:val="28"/>
          </w:rPr>
          <m:t>=1</m:t>
        </m:r>
      </m:oMath>
      <w:r w:rsidRPr="00C70FD9">
        <w:rPr>
          <w:sz w:val="28"/>
          <w:szCs w:val="28"/>
        </w:rPr>
        <w:t xml:space="preserve">, где </w:t>
      </w:r>
      <m:oMath>
        <m:r>
          <m:rPr>
            <m:sty m:val="p"/>
          </m:rPr>
          <w:rPr>
            <w:rFonts w:ascii="Cambria Math" w:hAnsi="Cambria Math"/>
            <w:sz w:val="28"/>
            <w:szCs w:val="28"/>
          </w:rPr>
          <m:t>s</m:t>
        </m:r>
        <m:r>
          <w:rPr>
            <w:rFonts w:ascii="Cambria Math" w:hAnsi="Cambria Math"/>
            <w:sz w:val="28"/>
            <w:szCs w:val="28"/>
          </w:rPr>
          <m:t xml:space="preserve">, e, d-индексы в списке </m:t>
        </m:r>
        <m:r>
          <w:rPr>
            <w:rFonts w:ascii="Cambria Math" w:hAnsi="Cambria Math"/>
            <w:sz w:val="28"/>
            <w:szCs w:val="28"/>
            <w:lang w:val="en-US"/>
          </w:rPr>
          <m:t>sn</m:t>
        </m:r>
        <m:r>
          <w:rPr>
            <w:rFonts w:ascii="Cambria Math" w:hAnsi="Cambria Math"/>
            <w:sz w:val="28"/>
            <w:szCs w:val="28"/>
          </w:rPr>
          <m:t xml:space="preserve">: </m:t>
        </m:r>
        <m:r>
          <w:rPr>
            <w:rFonts w:ascii="Cambria Math" w:hAnsi="Cambria Math"/>
            <w:sz w:val="28"/>
            <w:szCs w:val="28"/>
            <w:lang w:val="en-US"/>
          </w:rPr>
          <m:t>s</m:t>
        </m:r>
        <m:r>
          <w:rPr>
            <w:rFonts w:ascii="Cambria Math" w:hAnsi="Cambria Math"/>
            <w:sz w:val="28"/>
            <w:szCs w:val="28"/>
          </w:rPr>
          <m:t xml:space="preserve">-индекс исходной вершины ребра </m:t>
        </m:r>
        <m:r>
          <w:rPr>
            <w:rFonts w:ascii="Cambria Math" w:hAnsi="Cambria Math"/>
            <w:sz w:val="28"/>
            <w:szCs w:val="28"/>
            <w:lang w:val="en-US"/>
          </w:rPr>
          <m:t>e</m:t>
        </m:r>
        <m:sSup>
          <m:sSupPr>
            <m:ctrlPr>
              <w:rPr>
                <w:rFonts w:ascii="Cambria Math" w:hAnsi="Cambria Math"/>
                <w:i/>
                <w:sz w:val="28"/>
                <w:szCs w:val="28"/>
              </w:rPr>
            </m:ctrlPr>
          </m:sSupPr>
          <m:e>
            <m:r>
              <w:rPr>
                <w:rFonts w:ascii="Cambria Math" w:hAnsi="Cambria Math"/>
                <w:sz w:val="28"/>
                <w:szCs w:val="28"/>
                <w:lang w:val="en-US"/>
              </w:rPr>
              <m:t>v</m:t>
            </m:r>
            <m:ctrlPr>
              <w:rPr>
                <w:rFonts w:ascii="Cambria Math" w:hAnsi="Cambria Math"/>
                <w:i/>
                <w:sz w:val="28"/>
                <w:szCs w:val="28"/>
                <w:lang w:val="en-US"/>
              </w:rPr>
            </m:ctrlPr>
          </m:e>
          <m:sup>
            <m:r>
              <w:rPr>
                <w:rFonts w:ascii="Cambria Math" w:hAnsi="Cambria Math"/>
                <w:sz w:val="28"/>
                <w:szCs w:val="28"/>
              </w:rPr>
              <m:t>'</m:t>
            </m:r>
          </m:sup>
        </m:sSup>
        <m:r>
          <w:rPr>
            <w:rFonts w:ascii="Cambria Math" w:hAnsi="Cambria Math"/>
            <w:sz w:val="28"/>
            <w:szCs w:val="28"/>
          </w:rPr>
          <m:t xml:space="preserve">, d-индекс конечной вершины ребра </m:t>
        </m:r>
        <m:r>
          <w:rPr>
            <w:rFonts w:ascii="Cambria Math" w:hAnsi="Cambria Math"/>
            <w:sz w:val="28"/>
            <w:szCs w:val="28"/>
            <w:lang w:val="en-US"/>
          </w:rPr>
          <m:t>e</m:t>
        </m:r>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rPr>
              <m:t>'</m:t>
            </m:r>
          </m:sup>
        </m:sSup>
        <m:r>
          <w:rPr>
            <w:rFonts w:ascii="Cambria Math" w:hAnsi="Cambria Math"/>
            <w:sz w:val="28"/>
            <w:szCs w:val="28"/>
          </w:rPr>
          <m:t xml:space="preserve">, s-индекс ребра </m:t>
        </m:r>
        <m:r>
          <w:rPr>
            <w:rFonts w:ascii="Cambria Math" w:hAnsi="Cambria Math"/>
            <w:sz w:val="28"/>
            <w:szCs w:val="28"/>
            <w:lang w:val="en-US"/>
          </w:rPr>
          <m:t>e</m:t>
        </m:r>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rPr>
              <m:t>'</m:t>
            </m:r>
          </m:sup>
        </m:sSup>
        <m:r>
          <w:rPr>
            <w:rFonts w:ascii="Cambria Math" w:hAnsi="Cambria Math"/>
            <w:sz w:val="28"/>
            <w:szCs w:val="28"/>
          </w:rPr>
          <m:t xml:space="preserve"> . </m:t>
        </m:r>
      </m:oMath>
    </w:p>
    <w:p w:rsidR="002E551F" w:rsidRPr="00C70FD9" w:rsidRDefault="00253B65" w:rsidP="00C70FD9">
      <w:pPr>
        <w:spacing w:line="360" w:lineRule="auto"/>
        <w:jc w:val="both"/>
        <w:rPr>
          <w:sz w:val="28"/>
          <w:szCs w:val="28"/>
        </w:rPr>
      </w:pPr>
      <w:r w:rsidRPr="00C70FD9">
        <w:rPr>
          <w:sz w:val="28"/>
          <w:szCs w:val="28"/>
        </w:rPr>
        <w:lastRenderedPageBreak/>
        <w:tab/>
        <w:t>В результате работы алгоритма метаграф изображенный на рис</w:t>
      </w:r>
      <w:r w:rsidR="00DC6C3C" w:rsidRPr="00C70FD9">
        <w:rPr>
          <w:sz w:val="28"/>
          <w:szCs w:val="28"/>
        </w:rPr>
        <w:t>унке</w:t>
      </w:r>
      <w:r w:rsidRPr="00C70FD9">
        <w:rPr>
          <w:sz w:val="28"/>
          <w:szCs w:val="28"/>
        </w:rPr>
        <w:t xml:space="preserve"> </w:t>
      </w:r>
      <w:r w:rsidR="0077698F">
        <w:rPr>
          <w:sz w:val="28"/>
          <w:szCs w:val="28"/>
        </w:rPr>
        <w:t>2.2</w:t>
      </w:r>
      <w:r w:rsidRPr="00C70FD9">
        <w:rPr>
          <w:sz w:val="28"/>
          <w:szCs w:val="28"/>
        </w:rPr>
        <w:t xml:space="preserve"> преобразуется в 3-дольный граф, изображенный на рис</w:t>
      </w:r>
      <w:r w:rsidR="00DC6C3C" w:rsidRPr="00C70FD9">
        <w:rPr>
          <w:sz w:val="28"/>
          <w:szCs w:val="28"/>
        </w:rPr>
        <w:t>унке</w:t>
      </w:r>
      <w:r w:rsidRPr="00C70FD9">
        <w:rPr>
          <w:sz w:val="28"/>
          <w:szCs w:val="28"/>
        </w:rPr>
        <w:t xml:space="preserve"> </w:t>
      </w:r>
      <w:r w:rsidR="0077698F">
        <w:rPr>
          <w:sz w:val="28"/>
          <w:szCs w:val="28"/>
        </w:rPr>
        <w:t>2.3</w:t>
      </w:r>
      <w:r w:rsidRPr="00C70FD9">
        <w:rPr>
          <w:sz w:val="28"/>
          <w:szCs w:val="28"/>
        </w:rPr>
        <w:t>.</w:t>
      </w:r>
    </w:p>
    <w:p w:rsidR="00DC6C3C" w:rsidRPr="00C70FD9" w:rsidRDefault="00DC6C3C" w:rsidP="00C70FD9">
      <w:pPr>
        <w:spacing w:line="360" w:lineRule="auto"/>
        <w:jc w:val="center"/>
        <w:rPr>
          <w:rFonts w:eastAsia="MS Mincho"/>
          <w:sz w:val="28"/>
          <w:szCs w:val="28"/>
        </w:rPr>
      </w:pPr>
      <w:r w:rsidRPr="00C70FD9">
        <w:rPr>
          <w:rFonts w:eastAsia="MS Mincho"/>
          <w:noProof/>
          <w:sz w:val="28"/>
          <w:szCs w:val="28"/>
          <w:lang w:eastAsia="ru-RU"/>
        </w:rPr>
        <w:drawing>
          <wp:inline distT="0" distB="0" distL="0" distR="0" wp14:anchorId="6080E4F7" wp14:editId="4BDCB2EB">
            <wp:extent cx="5594162" cy="356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t_sample.png"/>
                    <pic:cNvPicPr/>
                  </pic:nvPicPr>
                  <pic:blipFill>
                    <a:blip r:embed="rId33">
                      <a:extLst>
                        <a:ext uri="{28A0092B-C50C-407E-A947-70E740481C1C}">
                          <a14:useLocalDpi xmlns:a14="http://schemas.microsoft.com/office/drawing/2010/main" val="0"/>
                        </a:ext>
                      </a:extLst>
                    </a:blip>
                    <a:stretch>
                      <a:fillRect/>
                    </a:stretch>
                  </pic:blipFill>
                  <pic:spPr>
                    <a:xfrm>
                      <a:off x="0" y="0"/>
                      <a:ext cx="5610953" cy="3580179"/>
                    </a:xfrm>
                    <a:prstGeom prst="rect">
                      <a:avLst/>
                    </a:prstGeom>
                  </pic:spPr>
                </pic:pic>
              </a:graphicData>
            </a:graphic>
          </wp:inline>
        </w:drawing>
      </w:r>
    </w:p>
    <w:p w:rsidR="00DC6C3C" w:rsidRDefault="00DC6C3C" w:rsidP="00B1174B">
      <w:pPr>
        <w:spacing w:line="360" w:lineRule="auto"/>
        <w:jc w:val="center"/>
        <w:rPr>
          <w:sz w:val="28"/>
          <w:szCs w:val="28"/>
        </w:rPr>
      </w:pPr>
      <w:r w:rsidRPr="00C70FD9">
        <w:rPr>
          <w:rFonts w:eastAsia="MS Mincho"/>
          <w:sz w:val="28"/>
          <w:szCs w:val="28"/>
        </w:rPr>
        <w:t>Рис</w:t>
      </w:r>
      <w:r w:rsidR="0077698F">
        <w:rPr>
          <w:rFonts w:eastAsia="MS Mincho"/>
          <w:sz w:val="28"/>
          <w:szCs w:val="28"/>
        </w:rPr>
        <w:t>унок</w:t>
      </w:r>
      <w:r w:rsidRPr="00C70FD9">
        <w:rPr>
          <w:rFonts w:eastAsia="MS Mincho"/>
          <w:sz w:val="28"/>
          <w:szCs w:val="28"/>
        </w:rPr>
        <w:t xml:space="preserve"> </w:t>
      </w:r>
      <w:r w:rsidR="0077698F">
        <w:rPr>
          <w:sz w:val="28"/>
          <w:szCs w:val="28"/>
        </w:rPr>
        <w:t>2.2 –</w:t>
      </w:r>
      <w:r w:rsidRPr="00C70FD9">
        <w:rPr>
          <w:sz w:val="28"/>
          <w:szCs w:val="28"/>
        </w:rPr>
        <w:t xml:space="preserve"> Пример отображаемого метаграфа</w:t>
      </w:r>
    </w:p>
    <w:p w:rsidR="00B61BB1" w:rsidRPr="00C70FD9" w:rsidRDefault="00B61BB1" w:rsidP="00B61BB1">
      <w:pPr>
        <w:spacing w:line="360" w:lineRule="auto"/>
        <w:rPr>
          <w:sz w:val="28"/>
          <w:szCs w:val="28"/>
        </w:rPr>
      </w:pPr>
    </w:p>
    <w:p w:rsidR="00253B65" w:rsidRPr="00C70FD9" w:rsidRDefault="00253B65" w:rsidP="00C70FD9">
      <w:pPr>
        <w:pStyle w:val="a6"/>
        <w:spacing w:after="0" w:line="360" w:lineRule="auto"/>
        <w:ind w:firstLine="0"/>
        <w:jc w:val="center"/>
        <w:rPr>
          <w:sz w:val="28"/>
          <w:szCs w:val="28"/>
        </w:rPr>
      </w:pPr>
      <w:r w:rsidRPr="00C70FD9">
        <w:rPr>
          <w:noProof/>
          <w:sz w:val="28"/>
          <w:szCs w:val="28"/>
          <w:lang w:eastAsia="ru-RU"/>
        </w:rPr>
        <w:drawing>
          <wp:inline distT="0" distB="0" distL="0" distR="0" wp14:anchorId="6CC8BD61" wp14:editId="6C163489">
            <wp:extent cx="5668971" cy="384488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at_mt_sample.png"/>
                    <pic:cNvPicPr/>
                  </pic:nvPicPr>
                  <pic:blipFill>
                    <a:blip r:embed="rId34">
                      <a:extLst>
                        <a:ext uri="{28A0092B-C50C-407E-A947-70E740481C1C}">
                          <a14:useLocalDpi xmlns:a14="http://schemas.microsoft.com/office/drawing/2010/main" val="0"/>
                        </a:ext>
                      </a:extLst>
                    </a:blip>
                    <a:stretch>
                      <a:fillRect/>
                    </a:stretch>
                  </pic:blipFill>
                  <pic:spPr>
                    <a:xfrm>
                      <a:off x="0" y="0"/>
                      <a:ext cx="5704771" cy="3869167"/>
                    </a:xfrm>
                    <a:prstGeom prst="rect">
                      <a:avLst/>
                    </a:prstGeom>
                  </pic:spPr>
                </pic:pic>
              </a:graphicData>
            </a:graphic>
          </wp:inline>
        </w:drawing>
      </w:r>
    </w:p>
    <w:p w:rsidR="00253B65" w:rsidRDefault="00253B65" w:rsidP="00C70FD9">
      <w:pPr>
        <w:spacing w:line="360" w:lineRule="auto"/>
        <w:jc w:val="center"/>
        <w:rPr>
          <w:sz w:val="28"/>
          <w:szCs w:val="28"/>
        </w:rPr>
      </w:pPr>
      <w:r w:rsidRPr="00C70FD9">
        <w:rPr>
          <w:rFonts w:eastAsia="MS Mincho"/>
          <w:sz w:val="28"/>
          <w:szCs w:val="28"/>
        </w:rPr>
        <w:t>Рис</w:t>
      </w:r>
      <w:r w:rsidR="0077698F">
        <w:rPr>
          <w:rFonts w:eastAsia="MS Mincho"/>
          <w:sz w:val="28"/>
          <w:szCs w:val="28"/>
        </w:rPr>
        <w:t>унок</w:t>
      </w:r>
      <w:r w:rsidRPr="00C70FD9">
        <w:rPr>
          <w:rFonts w:eastAsia="MS Mincho"/>
          <w:sz w:val="28"/>
          <w:szCs w:val="28"/>
        </w:rPr>
        <w:t xml:space="preserve"> </w:t>
      </w:r>
      <w:r w:rsidR="0077698F">
        <w:rPr>
          <w:sz w:val="28"/>
          <w:szCs w:val="28"/>
        </w:rPr>
        <w:t>2.3 –</w:t>
      </w:r>
      <w:r w:rsidRPr="00C70FD9">
        <w:rPr>
          <w:sz w:val="28"/>
          <w:szCs w:val="28"/>
        </w:rPr>
        <w:t xml:space="preserve"> 3-дольный граф, полученный при отображении метаграфа</w:t>
      </w:r>
    </w:p>
    <w:p w:rsidR="00401D07" w:rsidRPr="00C70FD9" w:rsidRDefault="00401D07" w:rsidP="00401D07">
      <w:pPr>
        <w:spacing w:line="360" w:lineRule="auto"/>
        <w:rPr>
          <w:sz w:val="28"/>
          <w:szCs w:val="28"/>
        </w:rPr>
      </w:pPr>
    </w:p>
    <w:p w:rsidR="00253B65" w:rsidRPr="00C70FD9" w:rsidRDefault="005956C1" w:rsidP="00C70FD9">
      <w:pPr>
        <w:spacing w:line="360" w:lineRule="auto"/>
        <w:jc w:val="both"/>
        <w:rPr>
          <w:rFonts w:eastAsiaTheme="minorEastAsia"/>
          <w:sz w:val="28"/>
          <w:szCs w:val="28"/>
        </w:rPr>
      </w:pPr>
      <w:r w:rsidRPr="00C70FD9">
        <w:rPr>
          <w:sz w:val="28"/>
          <w:szCs w:val="28"/>
        </w:rPr>
        <w:tab/>
      </w:r>
      <w:r w:rsidR="00DC6C3C" w:rsidRPr="00C70FD9">
        <w:rPr>
          <w:sz w:val="28"/>
          <w:szCs w:val="28"/>
        </w:rPr>
        <w:t>Как видно из рисунка 4, плоский граф также состоит</w:t>
      </w:r>
      <w:r w:rsidR="00DD37B9" w:rsidRPr="00C70FD9">
        <w:rPr>
          <w:sz w:val="28"/>
          <w:szCs w:val="28"/>
        </w:rPr>
        <w:t xml:space="preserve"> 3 типов вершин: вершин-</w:t>
      </w:r>
      <w:r w:rsidR="00DC6C3C" w:rsidRPr="00C70FD9">
        <w:rPr>
          <w:sz w:val="28"/>
          <w:szCs w:val="28"/>
        </w:rPr>
        <w:t xml:space="preserve">метавершин </w:t>
      </w:r>
      <m:oMath>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 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 m</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3</m:t>
            </m:r>
          </m:sub>
        </m:sSub>
      </m:oMath>
      <w:r w:rsidR="00DC6C3C" w:rsidRPr="00C70FD9">
        <w:rPr>
          <w:rFonts w:eastAsiaTheme="minorEastAsia"/>
          <w:sz w:val="28"/>
          <w:szCs w:val="28"/>
        </w:rPr>
        <w:t xml:space="preserve">; </w:t>
      </w:r>
      <w:r w:rsidR="00DD37B9" w:rsidRPr="00C70FD9">
        <w:rPr>
          <w:rFonts w:eastAsiaTheme="minorEastAsia"/>
          <w:sz w:val="28"/>
          <w:szCs w:val="28"/>
        </w:rPr>
        <w:t>вершин-</w:t>
      </w:r>
      <w:r w:rsidR="00DC6C3C" w:rsidRPr="00C70FD9">
        <w:rPr>
          <w:rFonts w:eastAsiaTheme="minorEastAsia"/>
          <w:sz w:val="28"/>
          <w:szCs w:val="28"/>
        </w:rPr>
        <w:t xml:space="preserve">вершин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3</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4</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5</m:t>
            </m:r>
          </m:sub>
        </m:sSub>
      </m:oMath>
      <w:r w:rsidR="00DD37B9" w:rsidRPr="00C70FD9">
        <w:rPr>
          <w:rFonts w:eastAsiaTheme="minorEastAsia"/>
          <w:sz w:val="28"/>
          <w:szCs w:val="28"/>
        </w:rPr>
        <w:t xml:space="preserve">; вершин-ребер </w:t>
      </w: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3</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4</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5</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6</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7</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8</m:t>
            </m:r>
          </m:sub>
        </m:sSub>
        <m:r>
          <w:rPr>
            <w:rFonts w:ascii="Cambria Math" w:eastAsiaTheme="minorEastAsia" w:hAnsi="Cambria Math"/>
            <w:sz w:val="28"/>
            <w:szCs w:val="28"/>
          </w:rPr>
          <m:t>.</m:t>
        </m:r>
      </m:oMath>
      <w:r w:rsidR="00DD37B9" w:rsidRPr="00C70FD9">
        <w:rPr>
          <w:rFonts w:eastAsiaTheme="minorEastAsia"/>
          <w:sz w:val="28"/>
          <w:szCs w:val="28"/>
        </w:rPr>
        <w:t xml:space="preserve">  Все вершины соединены ребрами, для которых не имеет значение их направленность, так как для метаграфа значение направленности вершин установлено в атрибутах </w:t>
      </w:r>
      <w:r w:rsidRPr="00C70FD9">
        <w:rPr>
          <w:rFonts w:eastAsiaTheme="minorEastAsia"/>
          <w:sz w:val="28"/>
          <w:szCs w:val="28"/>
        </w:rPr>
        <w:t>ребер, которые  сохраняются в вершинах-ребрах при преобразовании в 3-дольный граф.</w:t>
      </w:r>
    </w:p>
    <w:p w:rsidR="005956C1" w:rsidRPr="00C70FD9" w:rsidRDefault="005956C1" w:rsidP="00C70FD9">
      <w:pPr>
        <w:spacing w:line="360" w:lineRule="auto"/>
        <w:jc w:val="both"/>
        <w:rPr>
          <w:i/>
          <w:sz w:val="28"/>
          <w:szCs w:val="28"/>
        </w:rPr>
      </w:pPr>
      <w:r w:rsidRPr="00C70FD9">
        <w:rPr>
          <w:rFonts w:eastAsiaTheme="minorEastAsia"/>
          <w:sz w:val="28"/>
          <w:szCs w:val="28"/>
        </w:rPr>
        <w:tab/>
        <w:t xml:space="preserve">Метавершины соединены ребрами со </w:t>
      </w:r>
      <w:r w:rsidR="004F16DA" w:rsidRPr="00C70FD9">
        <w:rPr>
          <w:rFonts w:eastAsiaTheme="minorEastAsia"/>
          <w:sz w:val="28"/>
          <w:szCs w:val="28"/>
        </w:rPr>
        <w:t xml:space="preserve">своими </w:t>
      </w:r>
      <w:r w:rsidRPr="00C70FD9">
        <w:rPr>
          <w:rFonts w:eastAsiaTheme="minorEastAsia"/>
          <w:sz w:val="28"/>
          <w:szCs w:val="28"/>
        </w:rPr>
        <w:t xml:space="preserve">вложенными элементами исходного метаграфа, а остальные элементы соединены в соответствии с </w:t>
      </w:r>
      <w:r w:rsidR="004F16DA" w:rsidRPr="00C70FD9">
        <w:rPr>
          <w:rFonts w:eastAsiaTheme="minorEastAsia"/>
          <w:sz w:val="28"/>
          <w:szCs w:val="28"/>
        </w:rPr>
        <w:t>общей топологией.</w:t>
      </w:r>
    </w:p>
    <w:p w:rsidR="00B623D9" w:rsidRPr="00C70FD9" w:rsidRDefault="00B623D9" w:rsidP="00C70FD9">
      <w:pPr>
        <w:pStyle w:val="2"/>
        <w:numPr>
          <w:ilvl w:val="1"/>
          <w:numId w:val="9"/>
        </w:numPr>
        <w:rPr>
          <w:szCs w:val="28"/>
        </w:rPr>
      </w:pPr>
      <w:bookmarkStart w:id="10" w:name="_Toc12269136"/>
      <w:r w:rsidRPr="00C70FD9">
        <w:rPr>
          <w:szCs w:val="28"/>
        </w:rPr>
        <w:t>Эмбеддинг плоских графов</w:t>
      </w:r>
      <w:bookmarkEnd w:id="10"/>
    </w:p>
    <w:p w:rsidR="00B623D9" w:rsidRPr="00C70FD9" w:rsidRDefault="00B623D9" w:rsidP="00C70FD9">
      <w:pPr>
        <w:spacing w:line="360" w:lineRule="auto"/>
        <w:jc w:val="both"/>
        <w:rPr>
          <w:sz w:val="28"/>
          <w:szCs w:val="28"/>
        </w:rPr>
      </w:pPr>
      <w:r w:rsidRPr="00C70FD9">
        <w:rPr>
          <w:sz w:val="28"/>
          <w:szCs w:val="28"/>
        </w:rPr>
        <w:tab/>
        <w:t>Изложение механизмов эмбеддинга графов в данном и следующих разделах в основном опираются на обзоры [11</w:t>
      </w:r>
      <w:r w:rsidR="0077698F" w:rsidRPr="0077698F">
        <w:rPr>
          <w:sz w:val="28"/>
          <w:szCs w:val="28"/>
        </w:rPr>
        <w:t>],[</w:t>
      </w:r>
      <w:r w:rsidRPr="00C70FD9">
        <w:rPr>
          <w:sz w:val="28"/>
          <w:szCs w:val="28"/>
        </w:rPr>
        <w:t>12], а также на статьи, посвященные конкретным алгоритмам эмбеддинга.</w:t>
      </w:r>
    </w:p>
    <w:p w:rsidR="00F62A5E" w:rsidRPr="00C70FD9" w:rsidRDefault="00F62A5E" w:rsidP="00C70FD9">
      <w:pPr>
        <w:spacing w:line="360" w:lineRule="auto"/>
        <w:ind w:firstLine="720"/>
        <w:jc w:val="both"/>
        <w:rPr>
          <w:sz w:val="28"/>
          <w:szCs w:val="28"/>
        </w:rPr>
      </w:pPr>
      <w:r w:rsidRPr="00C70FD9">
        <w:rPr>
          <w:sz w:val="28"/>
          <w:szCs w:val="28"/>
        </w:rPr>
        <w:t>Хотя графовая аналитика практична и важна, большинство существующих методов графической аналитики страдают от высоких вычислительных и пространственных затрат. Много исследований было посвящено эффективному проведению дорогостоящей графовой аналитики. Примеры включают в себя инфраструктуры обработки данных распределенного графа (например, GraphX [14], GraphLab [15</w:t>
      </w:r>
      <w:r w:rsidR="00D81C4C" w:rsidRPr="006B5D9C">
        <w:rPr>
          <w:sz w:val="28"/>
          <w:szCs w:val="28"/>
        </w:rPr>
        <w:t>]</w:t>
      </w:r>
      <w:r w:rsidRPr="00C70FD9">
        <w:rPr>
          <w:sz w:val="28"/>
          <w:szCs w:val="28"/>
        </w:rPr>
        <w:t xml:space="preserve">), другие компактное хранилище графов, которое ускоряет ввод-вывод и вычислительные затраты и т. </w:t>
      </w:r>
      <w:r w:rsidR="003D0CE1">
        <w:rPr>
          <w:sz w:val="28"/>
          <w:szCs w:val="28"/>
        </w:rPr>
        <w:t>д</w:t>
      </w:r>
      <w:r w:rsidRPr="00C70FD9">
        <w:rPr>
          <w:sz w:val="28"/>
          <w:szCs w:val="28"/>
        </w:rPr>
        <w:t>.</w:t>
      </w:r>
      <w:r w:rsidR="00B62128">
        <w:rPr>
          <w:sz w:val="28"/>
          <w:szCs w:val="28"/>
        </w:rPr>
        <w:t xml:space="preserve"> </w:t>
      </w:r>
      <w:r w:rsidR="00B62128" w:rsidRPr="00C70FD9">
        <w:rPr>
          <w:sz w:val="28"/>
          <w:szCs w:val="28"/>
        </w:rPr>
        <w:t>[16]</w:t>
      </w:r>
      <w:r w:rsidR="000D067B">
        <w:rPr>
          <w:sz w:val="28"/>
          <w:szCs w:val="28"/>
        </w:rPr>
        <w:t>.</w:t>
      </w:r>
    </w:p>
    <w:p w:rsidR="005E1783" w:rsidRPr="00C70FD9" w:rsidRDefault="005E1783" w:rsidP="00C70FD9">
      <w:pPr>
        <w:spacing w:line="360" w:lineRule="auto"/>
        <w:ind w:firstLine="720"/>
        <w:jc w:val="both"/>
        <w:rPr>
          <w:sz w:val="28"/>
          <w:szCs w:val="28"/>
        </w:rPr>
      </w:pPr>
      <w:r w:rsidRPr="00C70FD9">
        <w:rPr>
          <w:sz w:val="28"/>
          <w:szCs w:val="28"/>
        </w:rPr>
        <w:t xml:space="preserve">В дополнение, вложение графа предоставляет эффективный способ решения задачи аналитики графов. В частности, вложение графа преобразует граф в низкоразмерное пространство, в котором сохраняется информация о графе. Представляя граф в виде (или набора) низкоразмерных векторов, графовые алгоритмы могут быть эффективно вычислены. Результатом встраивания графа является низкоразмерный вектор, представляющий часть графа (или целый граф). На рисунке </w:t>
      </w:r>
      <w:r w:rsidR="0077698F" w:rsidRPr="006D3A0C">
        <w:rPr>
          <w:sz w:val="28"/>
          <w:szCs w:val="28"/>
        </w:rPr>
        <w:t>2.4</w:t>
      </w:r>
      <w:r w:rsidRPr="00C70FD9">
        <w:rPr>
          <w:sz w:val="28"/>
          <w:szCs w:val="28"/>
        </w:rPr>
        <w:t xml:space="preserve"> показан пример встраивания графа в </w:t>
      </w:r>
      <w:r w:rsidRPr="00C70FD9">
        <w:rPr>
          <w:sz w:val="28"/>
          <w:szCs w:val="28"/>
        </w:rPr>
        <w:lastRenderedPageBreak/>
        <w:t>двумерное пространство. То есть, в соответствии с различными потребностями, мы можем представить узел как низкоразмерный вектор.</w:t>
      </w:r>
    </w:p>
    <w:p w:rsidR="00C41B16" w:rsidRPr="00C70FD9" w:rsidRDefault="00C41B16" w:rsidP="00C70FD9">
      <w:pPr>
        <w:spacing w:line="360" w:lineRule="auto"/>
        <w:jc w:val="center"/>
        <w:rPr>
          <w:sz w:val="28"/>
          <w:szCs w:val="28"/>
        </w:rPr>
      </w:pPr>
      <w:r w:rsidRPr="00C70FD9">
        <w:rPr>
          <w:noProof/>
          <w:sz w:val="28"/>
          <w:szCs w:val="28"/>
          <w:lang w:eastAsia="ru-RU"/>
        </w:rPr>
        <w:drawing>
          <wp:inline distT="0" distB="0" distL="0" distR="0" wp14:anchorId="2AEA672E" wp14:editId="7D85097A">
            <wp:extent cx="5936615" cy="3324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6-10 at 15.26.31.png"/>
                    <pic:cNvPicPr/>
                  </pic:nvPicPr>
                  <pic:blipFill>
                    <a:blip r:embed="rId35">
                      <a:extLst>
                        <a:ext uri="{28A0092B-C50C-407E-A947-70E740481C1C}">
                          <a14:useLocalDpi xmlns:a14="http://schemas.microsoft.com/office/drawing/2010/main" val="0"/>
                        </a:ext>
                      </a:extLst>
                    </a:blip>
                    <a:stretch>
                      <a:fillRect/>
                    </a:stretch>
                  </pic:blipFill>
                  <pic:spPr>
                    <a:xfrm>
                      <a:off x="0" y="0"/>
                      <a:ext cx="5936615" cy="3324225"/>
                    </a:xfrm>
                    <a:prstGeom prst="rect">
                      <a:avLst/>
                    </a:prstGeom>
                  </pic:spPr>
                </pic:pic>
              </a:graphicData>
            </a:graphic>
          </wp:inline>
        </w:drawing>
      </w:r>
    </w:p>
    <w:p w:rsidR="00C41B16" w:rsidRPr="00C70FD9" w:rsidRDefault="00C41B16" w:rsidP="00C70FD9">
      <w:pPr>
        <w:spacing w:line="360" w:lineRule="auto"/>
        <w:jc w:val="center"/>
        <w:rPr>
          <w:sz w:val="28"/>
          <w:szCs w:val="28"/>
        </w:rPr>
      </w:pPr>
      <w:r w:rsidRPr="00C70FD9">
        <w:rPr>
          <w:sz w:val="28"/>
          <w:szCs w:val="28"/>
        </w:rPr>
        <w:t>Рис</w:t>
      </w:r>
      <w:r w:rsidR="00E90E95">
        <w:rPr>
          <w:sz w:val="28"/>
          <w:szCs w:val="28"/>
        </w:rPr>
        <w:t>унок</w:t>
      </w:r>
      <w:r w:rsidRPr="00C70FD9">
        <w:rPr>
          <w:sz w:val="28"/>
          <w:szCs w:val="28"/>
        </w:rPr>
        <w:t xml:space="preserve"> </w:t>
      </w:r>
      <w:r w:rsidR="00E90E95" w:rsidRPr="00E90E95">
        <w:rPr>
          <w:sz w:val="28"/>
          <w:szCs w:val="28"/>
        </w:rPr>
        <w:t>2</w:t>
      </w:r>
      <w:r w:rsidRPr="00C70FD9">
        <w:rPr>
          <w:sz w:val="28"/>
          <w:szCs w:val="28"/>
        </w:rPr>
        <w:t>.</w:t>
      </w:r>
      <w:r w:rsidR="00E90E95" w:rsidRPr="00E90E95">
        <w:rPr>
          <w:sz w:val="28"/>
          <w:szCs w:val="28"/>
        </w:rPr>
        <w:t>4</w:t>
      </w:r>
      <w:r w:rsidR="00E90E95">
        <w:rPr>
          <w:sz w:val="28"/>
          <w:szCs w:val="28"/>
        </w:rPr>
        <w:t xml:space="preserve"> –</w:t>
      </w:r>
      <w:r w:rsidRPr="00C70FD9">
        <w:rPr>
          <w:sz w:val="28"/>
          <w:szCs w:val="28"/>
        </w:rPr>
        <w:t xml:space="preserve"> Пример встраивания</w:t>
      </w:r>
      <w:r w:rsidR="00380C5F" w:rsidRPr="00C70FD9">
        <w:rPr>
          <w:sz w:val="28"/>
          <w:szCs w:val="28"/>
        </w:rPr>
        <w:t xml:space="preserve"> вершин</w:t>
      </w:r>
      <w:r w:rsidRPr="00C70FD9">
        <w:rPr>
          <w:sz w:val="28"/>
          <w:szCs w:val="28"/>
        </w:rPr>
        <w:t xml:space="preserve"> графа в двумерное пространство</w:t>
      </w:r>
    </w:p>
    <w:p w:rsidR="00C41B16" w:rsidRPr="00C70FD9" w:rsidRDefault="00C41B16" w:rsidP="00C70FD9">
      <w:pPr>
        <w:spacing w:line="360" w:lineRule="auto"/>
        <w:rPr>
          <w:sz w:val="28"/>
          <w:szCs w:val="28"/>
        </w:rPr>
      </w:pPr>
    </w:p>
    <w:p w:rsidR="00C41B16" w:rsidRPr="00C70FD9" w:rsidRDefault="00C41B16" w:rsidP="00C70FD9">
      <w:pPr>
        <w:spacing w:line="360" w:lineRule="auto"/>
        <w:ind w:firstLine="720"/>
        <w:jc w:val="both"/>
        <w:rPr>
          <w:sz w:val="28"/>
          <w:szCs w:val="28"/>
        </w:rPr>
      </w:pPr>
      <w:r w:rsidRPr="00C70FD9">
        <w:rPr>
          <w:sz w:val="28"/>
          <w:szCs w:val="28"/>
        </w:rPr>
        <w:t>В начале 2000-х алгоритмы встраивания графов были в основном разработаны для уменьшения высокой размерности нереляционных данных, предполагая, что данные лежат в низкоразмерном многообразии. Учитывая набор нереляционных признаков многомерных данных, граф сходства строится на основе парного сходства признаков. Затем каждый узел в графе внедряется в низкоразмерное пространство, где связанные узлы расположены ближе друг к другу.</w:t>
      </w:r>
    </w:p>
    <w:p w:rsidR="00C41B16" w:rsidRPr="00C70FD9" w:rsidRDefault="00C41B16" w:rsidP="00C70FD9">
      <w:pPr>
        <w:spacing w:line="360" w:lineRule="auto"/>
        <w:ind w:firstLine="720"/>
        <w:jc w:val="both"/>
        <w:rPr>
          <w:sz w:val="28"/>
          <w:szCs w:val="28"/>
        </w:rPr>
      </w:pPr>
      <w:r w:rsidRPr="00C70FD9">
        <w:rPr>
          <w:sz w:val="28"/>
          <w:szCs w:val="28"/>
        </w:rPr>
        <w:t xml:space="preserve">С 2010 года, с распространением графа в различных областях, исследования по внедрению графа начали принимать граф в качестве входных данных и использовать вспомогательную информацию для облегчения </w:t>
      </w:r>
      <w:r w:rsidR="00AC4F63" w:rsidRPr="00C70FD9">
        <w:rPr>
          <w:sz w:val="28"/>
          <w:szCs w:val="28"/>
        </w:rPr>
        <w:t>эмбеддинга</w:t>
      </w:r>
      <w:r w:rsidRPr="00C70FD9">
        <w:rPr>
          <w:sz w:val="28"/>
          <w:szCs w:val="28"/>
        </w:rPr>
        <w:t>.</w:t>
      </w:r>
    </w:p>
    <w:p w:rsidR="00F97BB4" w:rsidRPr="00C70FD9" w:rsidRDefault="00F97BB4" w:rsidP="00C70FD9">
      <w:pPr>
        <w:spacing w:line="360" w:lineRule="auto"/>
        <w:ind w:firstLine="720"/>
        <w:jc w:val="both"/>
        <w:rPr>
          <w:sz w:val="28"/>
          <w:szCs w:val="28"/>
        </w:rPr>
      </w:pPr>
      <w:r w:rsidRPr="00C70FD9">
        <w:rPr>
          <w:sz w:val="28"/>
          <w:szCs w:val="28"/>
        </w:rPr>
        <w:t xml:space="preserve">В частности, вложение графа направлено на представление графа в виде низкоразмерных векторов, в то время как структура графа сохраняются. С одной стороны, графическая аналитика направлена на извлечение полезной информации </w:t>
      </w:r>
      <w:r w:rsidR="00CD0509" w:rsidRPr="00C70FD9">
        <w:rPr>
          <w:sz w:val="28"/>
          <w:szCs w:val="28"/>
        </w:rPr>
        <w:t>из данных</w:t>
      </w:r>
      <w:r w:rsidRPr="00C70FD9">
        <w:rPr>
          <w:sz w:val="28"/>
          <w:szCs w:val="28"/>
        </w:rPr>
        <w:t xml:space="preserve"> графа. С другой стороны, при обучении получают </w:t>
      </w:r>
      <w:r w:rsidRPr="00C70FD9">
        <w:rPr>
          <w:sz w:val="28"/>
          <w:szCs w:val="28"/>
        </w:rPr>
        <w:lastRenderedPageBreak/>
        <w:t>представления данных, которые облегчают извлечение полезной информации при построении классификаторов или других предикторов. Внедрение графа или эмбеддинг фокусируется на изучении низкоразмерных представлений.</w:t>
      </w:r>
    </w:p>
    <w:p w:rsidR="00F97BB4" w:rsidRPr="00C70FD9" w:rsidRDefault="00F97BB4" w:rsidP="00C70FD9">
      <w:pPr>
        <w:spacing w:line="360" w:lineRule="auto"/>
        <w:ind w:firstLine="720"/>
        <w:jc w:val="both"/>
        <w:rPr>
          <w:sz w:val="28"/>
          <w:szCs w:val="28"/>
        </w:rPr>
      </w:pPr>
      <w:r w:rsidRPr="00C70FD9">
        <w:rPr>
          <w:sz w:val="28"/>
          <w:szCs w:val="28"/>
        </w:rPr>
        <w:t>Вложение графов в низкоразмерные пространства не является тривиальной задачей. Проблемы внедрения графа зависят от постановки задачи, которая состоит из ввода и вывода эмбеддинга.</w:t>
      </w:r>
      <w:r w:rsidR="00067421" w:rsidRPr="00C70FD9">
        <w:rPr>
          <w:sz w:val="28"/>
          <w:szCs w:val="28"/>
        </w:rPr>
        <w:t xml:space="preserve"> наиболее распространенный тип эмбеддинга - это эмбеддинг узла, которое представляет близкие узлы в виде схожих векторов. Эмбеддинг узла может принести пользу задачам, связанным с узлами, таким как классификация узлов, кластеризация узлов и т. д. Однако в некоторых случаях задачи могут быть связаны с более высокой гранулярностью графа, например, пары узлов, подграф, весь граф. Следовательно, первая задача в терминах встраивания выходных данных – найти подходящий выходной тип эмбеддинга для применения интереса. Мы классифицируем четыре типа выходных данных эмбеддинга графов: эмбеддинг узлов, эмбеддинг ребер, гибридный эмбеддинг и эмбеддинг целого графа. Разные детализации выходных данных имеют разные критерии для «хорошего» встраивания и сталкиваются с различными проблемами. Например, хорошее вложение узла сохраняет сходство с соседними узлами в векторном пространстве. Напротив, хорошее вложение целого графа представляет целый граф как вектор, так что уровень графа</w:t>
      </w:r>
      <w:r w:rsidR="00947E90" w:rsidRPr="00C70FD9">
        <w:rPr>
          <w:sz w:val="28"/>
          <w:szCs w:val="28"/>
        </w:rPr>
        <w:t xml:space="preserve"> так что сходство на уровне графа сохраняется.</w:t>
      </w:r>
      <w:r w:rsidR="00380C5F" w:rsidRPr="00C70FD9">
        <w:rPr>
          <w:sz w:val="28"/>
          <w:szCs w:val="28"/>
        </w:rPr>
        <w:t xml:space="preserve"> Пример встраивания ребер. подграфа и графа представлен на рисунках </w:t>
      </w:r>
      <w:r w:rsidR="00E90E95">
        <w:rPr>
          <w:sz w:val="28"/>
          <w:szCs w:val="28"/>
        </w:rPr>
        <w:t xml:space="preserve">2.5 </w:t>
      </w:r>
      <w:r w:rsidR="00E90E95">
        <w:rPr>
          <w:sz w:val="28"/>
          <w:szCs w:val="28"/>
          <w:lang w:val="en-US"/>
        </w:rPr>
        <w:t>- 2.7</w:t>
      </w:r>
      <w:r w:rsidR="00380C5F" w:rsidRPr="00C70FD9">
        <w:rPr>
          <w:sz w:val="28"/>
          <w:szCs w:val="28"/>
        </w:rPr>
        <w:t>.</w:t>
      </w:r>
    </w:p>
    <w:p w:rsidR="00380C5F" w:rsidRPr="00C70FD9" w:rsidRDefault="002B4BE1" w:rsidP="00C70FD9">
      <w:pPr>
        <w:spacing w:line="360" w:lineRule="auto"/>
        <w:jc w:val="both"/>
        <w:rPr>
          <w:b/>
          <w:sz w:val="28"/>
          <w:szCs w:val="28"/>
        </w:rPr>
      </w:pPr>
      <w:r w:rsidRPr="00C70FD9">
        <w:rPr>
          <w:b/>
          <w:noProof/>
          <w:sz w:val="28"/>
          <w:szCs w:val="28"/>
          <w:lang w:eastAsia="ru-RU"/>
        </w:rPr>
        <w:lastRenderedPageBreak/>
        <w:drawing>
          <wp:inline distT="0" distB="0" distL="0" distR="0" wp14:anchorId="73C98F3E" wp14:editId="16893C88">
            <wp:extent cx="5936615" cy="332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6-10 at 15.26.31 3.png"/>
                    <pic:cNvPicPr/>
                  </pic:nvPicPr>
                  <pic:blipFill>
                    <a:blip r:embed="rId36">
                      <a:extLst>
                        <a:ext uri="{28A0092B-C50C-407E-A947-70E740481C1C}">
                          <a14:useLocalDpi xmlns:a14="http://schemas.microsoft.com/office/drawing/2010/main" val="0"/>
                        </a:ext>
                      </a:extLst>
                    </a:blip>
                    <a:stretch>
                      <a:fillRect/>
                    </a:stretch>
                  </pic:blipFill>
                  <pic:spPr>
                    <a:xfrm>
                      <a:off x="0" y="0"/>
                      <a:ext cx="5936615" cy="3324225"/>
                    </a:xfrm>
                    <a:prstGeom prst="rect">
                      <a:avLst/>
                    </a:prstGeom>
                  </pic:spPr>
                </pic:pic>
              </a:graphicData>
            </a:graphic>
          </wp:inline>
        </w:drawing>
      </w:r>
    </w:p>
    <w:p w:rsidR="00380C5F" w:rsidRPr="00C70FD9" w:rsidRDefault="00380C5F" w:rsidP="00C70FD9">
      <w:pPr>
        <w:spacing w:line="360" w:lineRule="auto"/>
        <w:jc w:val="center"/>
        <w:rPr>
          <w:sz w:val="28"/>
          <w:szCs w:val="28"/>
        </w:rPr>
      </w:pPr>
      <w:r w:rsidRPr="00C70FD9">
        <w:rPr>
          <w:sz w:val="28"/>
          <w:szCs w:val="28"/>
        </w:rPr>
        <w:t>Рис</w:t>
      </w:r>
      <w:r w:rsidR="00E90E95">
        <w:rPr>
          <w:sz w:val="28"/>
          <w:szCs w:val="28"/>
        </w:rPr>
        <w:t>унок 2.5</w:t>
      </w:r>
      <w:r w:rsidRPr="00C70FD9">
        <w:rPr>
          <w:sz w:val="28"/>
          <w:szCs w:val="28"/>
        </w:rPr>
        <w:t xml:space="preserve"> </w:t>
      </w:r>
      <w:r w:rsidR="00E90E95">
        <w:rPr>
          <w:sz w:val="28"/>
          <w:szCs w:val="28"/>
        </w:rPr>
        <w:t>–</w:t>
      </w:r>
      <w:r w:rsidRPr="00C70FD9">
        <w:rPr>
          <w:sz w:val="28"/>
          <w:szCs w:val="28"/>
        </w:rPr>
        <w:t xml:space="preserve"> Пример встраивания ребер в двумерное пространство</w:t>
      </w:r>
    </w:p>
    <w:p w:rsidR="00380C5F" w:rsidRPr="00C70FD9" w:rsidRDefault="00380C5F" w:rsidP="00E90E95">
      <w:pPr>
        <w:spacing w:line="360" w:lineRule="auto"/>
        <w:jc w:val="both"/>
        <w:rPr>
          <w:sz w:val="28"/>
          <w:szCs w:val="28"/>
        </w:rPr>
      </w:pPr>
    </w:p>
    <w:p w:rsidR="00380C5F" w:rsidRPr="00C70FD9" w:rsidRDefault="002B4BE1" w:rsidP="00C70FD9">
      <w:pPr>
        <w:spacing w:line="360" w:lineRule="auto"/>
        <w:jc w:val="both"/>
        <w:rPr>
          <w:sz w:val="28"/>
          <w:szCs w:val="28"/>
        </w:rPr>
      </w:pPr>
      <w:r w:rsidRPr="00C70FD9">
        <w:rPr>
          <w:noProof/>
          <w:sz w:val="28"/>
          <w:szCs w:val="28"/>
          <w:lang w:eastAsia="ru-RU"/>
        </w:rPr>
        <w:drawing>
          <wp:inline distT="0" distB="0" distL="0" distR="0" wp14:anchorId="29E3DC63" wp14:editId="258A9789">
            <wp:extent cx="5936615" cy="33242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6-10 at 15.26.31 2 2.png"/>
                    <pic:cNvPicPr/>
                  </pic:nvPicPr>
                  <pic:blipFill>
                    <a:blip r:embed="rId37">
                      <a:extLst>
                        <a:ext uri="{28A0092B-C50C-407E-A947-70E740481C1C}">
                          <a14:useLocalDpi xmlns:a14="http://schemas.microsoft.com/office/drawing/2010/main" val="0"/>
                        </a:ext>
                      </a:extLst>
                    </a:blip>
                    <a:stretch>
                      <a:fillRect/>
                    </a:stretch>
                  </pic:blipFill>
                  <pic:spPr>
                    <a:xfrm>
                      <a:off x="0" y="0"/>
                      <a:ext cx="5936615" cy="3324225"/>
                    </a:xfrm>
                    <a:prstGeom prst="rect">
                      <a:avLst/>
                    </a:prstGeom>
                  </pic:spPr>
                </pic:pic>
              </a:graphicData>
            </a:graphic>
          </wp:inline>
        </w:drawing>
      </w:r>
    </w:p>
    <w:p w:rsidR="00380C5F" w:rsidRPr="00C70FD9" w:rsidRDefault="00380C5F" w:rsidP="00C70FD9">
      <w:pPr>
        <w:spacing w:line="360" w:lineRule="auto"/>
        <w:jc w:val="center"/>
        <w:rPr>
          <w:sz w:val="28"/>
          <w:szCs w:val="28"/>
        </w:rPr>
      </w:pPr>
      <w:r w:rsidRPr="00C70FD9">
        <w:rPr>
          <w:sz w:val="28"/>
          <w:szCs w:val="28"/>
        </w:rPr>
        <w:t>Рис</w:t>
      </w:r>
      <w:r w:rsidR="00E90E95">
        <w:rPr>
          <w:sz w:val="28"/>
          <w:szCs w:val="28"/>
        </w:rPr>
        <w:t>унок 2</w:t>
      </w:r>
      <w:r w:rsidRPr="00C70FD9">
        <w:rPr>
          <w:sz w:val="28"/>
          <w:szCs w:val="28"/>
        </w:rPr>
        <w:t>.</w:t>
      </w:r>
      <w:r w:rsidR="00E90E95">
        <w:rPr>
          <w:sz w:val="28"/>
          <w:szCs w:val="28"/>
        </w:rPr>
        <w:t>6 –</w:t>
      </w:r>
      <w:r w:rsidRPr="00C70FD9">
        <w:rPr>
          <w:sz w:val="28"/>
          <w:szCs w:val="28"/>
        </w:rPr>
        <w:t xml:space="preserve"> Пример встраивания подграфа в двумерное пространство</w:t>
      </w:r>
    </w:p>
    <w:p w:rsidR="00380C5F" w:rsidRPr="00C70FD9" w:rsidRDefault="00380C5F" w:rsidP="00E90E95">
      <w:pPr>
        <w:spacing w:line="360" w:lineRule="auto"/>
        <w:jc w:val="both"/>
        <w:rPr>
          <w:sz w:val="28"/>
          <w:szCs w:val="28"/>
        </w:rPr>
      </w:pPr>
    </w:p>
    <w:p w:rsidR="00380C5F" w:rsidRPr="00C70FD9" w:rsidRDefault="00380C5F" w:rsidP="00C70FD9">
      <w:pPr>
        <w:spacing w:line="360" w:lineRule="auto"/>
        <w:jc w:val="both"/>
        <w:rPr>
          <w:sz w:val="28"/>
          <w:szCs w:val="28"/>
        </w:rPr>
      </w:pPr>
      <w:r w:rsidRPr="00C70FD9">
        <w:rPr>
          <w:noProof/>
          <w:sz w:val="28"/>
          <w:szCs w:val="28"/>
          <w:lang w:eastAsia="ru-RU"/>
        </w:rPr>
        <w:lastRenderedPageBreak/>
        <w:drawing>
          <wp:inline distT="0" distB="0" distL="0" distR="0" wp14:anchorId="50E426E1" wp14:editId="5BB463D9">
            <wp:extent cx="5936615" cy="33242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6-10 at 15.26.31 2.png"/>
                    <pic:cNvPicPr/>
                  </pic:nvPicPr>
                  <pic:blipFill>
                    <a:blip r:embed="rId38">
                      <a:extLst>
                        <a:ext uri="{28A0092B-C50C-407E-A947-70E740481C1C}">
                          <a14:useLocalDpi xmlns:a14="http://schemas.microsoft.com/office/drawing/2010/main" val="0"/>
                        </a:ext>
                      </a:extLst>
                    </a:blip>
                    <a:stretch>
                      <a:fillRect/>
                    </a:stretch>
                  </pic:blipFill>
                  <pic:spPr>
                    <a:xfrm>
                      <a:off x="0" y="0"/>
                      <a:ext cx="5936615" cy="3324225"/>
                    </a:xfrm>
                    <a:prstGeom prst="rect">
                      <a:avLst/>
                    </a:prstGeom>
                  </pic:spPr>
                </pic:pic>
              </a:graphicData>
            </a:graphic>
          </wp:inline>
        </w:drawing>
      </w:r>
    </w:p>
    <w:p w:rsidR="00380C5F" w:rsidRPr="00C70FD9" w:rsidRDefault="00380C5F" w:rsidP="00C70FD9">
      <w:pPr>
        <w:spacing w:line="360" w:lineRule="auto"/>
        <w:jc w:val="center"/>
        <w:rPr>
          <w:sz w:val="28"/>
          <w:szCs w:val="28"/>
        </w:rPr>
      </w:pPr>
      <w:r w:rsidRPr="00C70FD9">
        <w:rPr>
          <w:sz w:val="28"/>
          <w:szCs w:val="28"/>
        </w:rPr>
        <w:t>Рис</w:t>
      </w:r>
      <w:r w:rsidR="00E90E95">
        <w:rPr>
          <w:sz w:val="28"/>
          <w:szCs w:val="28"/>
        </w:rPr>
        <w:t>унок</w:t>
      </w:r>
      <w:r w:rsidRPr="00C70FD9">
        <w:rPr>
          <w:sz w:val="28"/>
          <w:szCs w:val="28"/>
        </w:rPr>
        <w:t xml:space="preserve"> </w:t>
      </w:r>
      <w:r w:rsidR="00E90E95">
        <w:rPr>
          <w:sz w:val="28"/>
          <w:szCs w:val="28"/>
        </w:rPr>
        <w:t>2.7 –</w:t>
      </w:r>
      <w:r w:rsidRPr="00C70FD9">
        <w:rPr>
          <w:sz w:val="28"/>
          <w:szCs w:val="28"/>
        </w:rPr>
        <w:t xml:space="preserve"> Пример встраивания графа в двумерное пространство</w:t>
      </w:r>
    </w:p>
    <w:p w:rsidR="00380C5F" w:rsidRPr="00C70FD9" w:rsidRDefault="00380C5F" w:rsidP="00C70FD9">
      <w:pPr>
        <w:spacing w:line="360" w:lineRule="auto"/>
        <w:jc w:val="both"/>
        <w:rPr>
          <w:sz w:val="28"/>
          <w:szCs w:val="28"/>
        </w:rPr>
      </w:pPr>
    </w:p>
    <w:p w:rsidR="0074224E" w:rsidRPr="00C70FD9" w:rsidRDefault="0074224E" w:rsidP="00C70FD9">
      <w:pPr>
        <w:spacing w:line="360" w:lineRule="auto"/>
        <w:jc w:val="both"/>
        <w:rPr>
          <w:sz w:val="28"/>
          <w:szCs w:val="28"/>
        </w:rPr>
      </w:pPr>
      <w:r w:rsidRPr="00C70FD9">
        <w:rPr>
          <w:sz w:val="28"/>
          <w:szCs w:val="28"/>
        </w:rPr>
        <w:tab/>
        <w:t>Плоские графы (сети) очень большой размерности. Такие сети могут включать миллионы и более вершин. Ребра, соединяющие вершины, могут быть ненаправленными или направленными. Иногда используется модель мультиграфа, в этом случае две вершины могут соединяются не одним, а несколькими ребрами. Именно такую модель в литературе чаще всего называют «сложной сетью». Важно, что в рамках данного подхода «сложная сеть» остается плоским графом (мультиграфом).</w:t>
      </w:r>
    </w:p>
    <w:p w:rsidR="006302C2" w:rsidRPr="00C70FD9" w:rsidRDefault="006302C2" w:rsidP="00C70FD9">
      <w:pPr>
        <w:spacing w:line="360" w:lineRule="auto"/>
        <w:jc w:val="both"/>
        <w:rPr>
          <w:sz w:val="28"/>
          <w:szCs w:val="28"/>
        </w:rPr>
      </w:pPr>
      <w:r w:rsidRPr="00A54B01">
        <w:rPr>
          <w:sz w:val="28"/>
          <w:szCs w:val="28"/>
        </w:rPr>
        <w:tab/>
      </w:r>
      <w:r w:rsidRPr="00C70FD9">
        <w:rPr>
          <w:sz w:val="28"/>
          <w:szCs w:val="28"/>
        </w:rPr>
        <w:t>Вторая трактовка сложного графа – графы, в которых используется сложное (комплексное) описание вершин, ребер и/или их расположения. Часто в таких моделях используется не плоский, а пространственный вариант расположения вершин и ребер. Именно подобный подход может быть наиболее полезен при описании сложных моделей данных и знаний. На сегодняшний день наиболее широко известны три подобных модели: гиперграф, гиперсеть и метаграф. В данной работе мы будем говорить только о метаграфовой модели.</w:t>
      </w:r>
    </w:p>
    <w:p w:rsidR="006302C2" w:rsidRPr="00C70FD9" w:rsidRDefault="006302C2" w:rsidP="00C70FD9">
      <w:pPr>
        <w:spacing w:line="360" w:lineRule="auto"/>
        <w:jc w:val="both"/>
        <w:rPr>
          <w:sz w:val="28"/>
          <w:szCs w:val="28"/>
        </w:rPr>
      </w:pPr>
      <w:r w:rsidRPr="00C70FD9">
        <w:rPr>
          <w:sz w:val="28"/>
          <w:szCs w:val="28"/>
        </w:rPr>
        <w:tab/>
        <w:t xml:space="preserve">В настоящее время во многих прикладных задачах необходимо рассматривать сложные графы очень большой размерности (включающие миллионы вершин). Обработка плоского графа или мультиграфа является </w:t>
      </w:r>
      <w:r w:rsidRPr="00C70FD9">
        <w:rPr>
          <w:sz w:val="28"/>
          <w:szCs w:val="28"/>
        </w:rPr>
        <w:lastRenderedPageBreak/>
        <w:t>чрезвычайно сложной задачей как по памяти, так и по вычислительным ресурсам. В случае обработки сложных графов задача еще более усложняется за счет комплексного описания моделей.</w:t>
      </w:r>
    </w:p>
    <w:p w:rsidR="00B623D9" w:rsidRPr="00C70FD9" w:rsidRDefault="008648C4" w:rsidP="00C70FD9">
      <w:pPr>
        <w:spacing w:line="360" w:lineRule="auto"/>
        <w:jc w:val="both"/>
        <w:rPr>
          <w:sz w:val="28"/>
          <w:szCs w:val="28"/>
        </w:rPr>
      </w:pPr>
      <w:r w:rsidRPr="00C70FD9">
        <w:rPr>
          <w:sz w:val="28"/>
          <w:szCs w:val="28"/>
        </w:rPr>
        <w:tab/>
        <w:t>Одним из наиболее современных подходов к решению задачи обработки графов большой размерности является отказ от традиционного представления графа в виде множества вершин и множества ребер непосредственно при обработке графа, что показано на рис</w:t>
      </w:r>
      <w:r w:rsidR="00E90E95">
        <w:rPr>
          <w:sz w:val="28"/>
          <w:szCs w:val="28"/>
        </w:rPr>
        <w:t>унке 2.8.</w:t>
      </w:r>
    </w:p>
    <w:p w:rsidR="008648C4" w:rsidRPr="00C70FD9" w:rsidRDefault="0075300B" w:rsidP="00C70FD9">
      <w:pPr>
        <w:spacing w:line="360" w:lineRule="auto"/>
        <w:jc w:val="center"/>
        <w:rPr>
          <w:sz w:val="28"/>
          <w:szCs w:val="28"/>
        </w:rPr>
      </w:pPr>
      <w:r w:rsidRPr="00C70FD9">
        <w:rPr>
          <w:noProof/>
          <w:sz w:val="28"/>
          <w:szCs w:val="28"/>
          <w:lang w:eastAsia="ru-RU"/>
        </w:rPr>
        <w:drawing>
          <wp:inline distT="0" distB="0" distL="0" distR="0" wp14:anchorId="32675B11" wp14:editId="421D6FD8">
            <wp:extent cx="4431309" cy="2299581"/>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p-Page-3.png"/>
                    <pic:cNvPicPr/>
                  </pic:nvPicPr>
                  <pic:blipFill>
                    <a:blip r:embed="rId39">
                      <a:extLst>
                        <a:ext uri="{28A0092B-C50C-407E-A947-70E740481C1C}">
                          <a14:useLocalDpi xmlns:a14="http://schemas.microsoft.com/office/drawing/2010/main" val="0"/>
                        </a:ext>
                      </a:extLst>
                    </a:blip>
                    <a:stretch>
                      <a:fillRect/>
                    </a:stretch>
                  </pic:blipFill>
                  <pic:spPr>
                    <a:xfrm>
                      <a:off x="0" y="0"/>
                      <a:ext cx="4447035" cy="2307742"/>
                    </a:xfrm>
                    <a:prstGeom prst="rect">
                      <a:avLst/>
                    </a:prstGeom>
                  </pic:spPr>
                </pic:pic>
              </a:graphicData>
            </a:graphic>
          </wp:inline>
        </w:drawing>
      </w:r>
    </w:p>
    <w:p w:rsidR="008648C4" w:rsidRPr="00C70FD9" w:rsidRDefault="008648C4" w:rsidP="00C70FD9">
      <w:pPr>
        <w:spacing w:line="360" w:lineRule="auto"/>
        <w:jc w:val="center"/>
        <w:rPr>
          <w:sz w:val="28"/>
          <w:szCs w:val="28"/>
        </w:rPr>
      </w:pPr>
      <w:r w:rsidRPr="00C70FD9">
        <w:rPr>
          <w:rFonts w:eastAsia="MS Mincho"/>
          <w:sz w:val="28"/>
          <w:szCs w:val="28"/>
        </w:rPr>
        <w:t>Рис</w:t>
      </w:r>
      <w:r w:rsidR="00E90E95">
        <w:rPr>
          <w:rFonts w:eastAsia="MS Mincho"/>
          <w:sz w:val="28"/>
          <w:szCs w:val="28"/>
        </w:rPr>
        <w:t>унок 2.8</w:t>
      </w:r>
      <w:r w:rsidR="00E90E95">
        <w:rPr>
          <w:sz w:val="28"/>
          <w:szCs w:val="28"/>
        </w:rPr>
        <w:t xml:space="preserve"> –</w:t>
      </w:r>
      <w:r w:rsidRPr="00C70FD9">
        <w:rPr>
          <w:sz w:val="28"/>
          <w:szCs w:val="28"/>
        </w:rPr>
        <w:t xml:space="preserve"> Модель графа с точки зрения его обработки</w:t>
      </w:r>
    </w:p>
    <w:p w:rsidR="008648C4" w:rsidRPr="00C70FD9" w:rsidRDefault="008648C4" w:rsidP="00C70FD9">
      <w:pPr>
        <w:spacing w:line="360" w:lineRule="auto"/>
        <w:rPr>
          <w:sz w:val="28"/>
          <w:szCs w:val="28"/>
        </w:rPr>
      </w:pPr>
    </w:p>
    <w:p w:rsidR="008648C4" w:rsidRPr="00C70FD9" w:rsidRDefault="008648C4" w:rsidP="00C70FD9">
      <w:pPr>
        <w:spacing w:line="360" w:lineRule="auto"/>
        <w:jc w:val="both"/>
        <w:rPr>
          <w:sz w:val="28"/>
          <w:szCs w:val="28"/>
        </w:rPr>
      </w:pPr>
      <w:r w:rsidRPr="00C70FD9">
        <w:rPr>
          <w:sz w:val="28"/>
          <w:szCs w:val="28"/>
        </w:rPr>
        <w:tab/>
        <w:t>Модель сложного графа с точки зрения его обработки рассматривается на двух уровнях. По аналогии с моделями данных реляционных СУБД, эти уровни можно назвать «логической» и «физической» моделью сложного графа.</w:t>
      </w:r>
    </w:p>
    <w:p w:rsidR="008648C4" w:rsidRPr="00C70FD9" w:rsidRDefault="008648C4" w:rsidP="00C70FD9">
      <w:pPr>
        <w:spacing w:line="360" w:lineRule="auto"/>
        <w:ind w:firstLine="720"/>
        <w:jc w:val="both"/>
        <w:rPr>
          <w:sz w:val="28"/>
          <w:szCs w:val="28"/>
        </w:rPr>
      </w:pPr>
      <w:r w:rsidRPr="00C70FD9">
        <w:rPr>
          <w:sz w:val="28"/>
          <w:szCs w:val="28"/>
        </w:rPr>
        <w:t xml:space="preserve">Логическая модель сложного </w:t>
      </w:r>
      <w:r w:rsidR="00CD0509" w:rsidRPr="00C70FD9">
        <w:rPr>
          <w:sz w:val="28"/>
          <w:szCs w:val="28"/>
        </w:rPr>
        <w:t>графа –</w:t>
      </w:r>
      <w:r w:rsidRPr="00C70FD9">
        <w:rPr>
          <w:sz w:val="28"/>
          <w:szCs w:val="28"/>
        </w:rPr>
        <w:t xml:space="preserve"> это традиционная модель плоского графа или мультиграфа, включающая множества вершин и ребер.</w:t>
      </w:r>
    </w:p>
    <w:p w:rsidR="008648C4" w:rsidRPr="00C70FD9" w:rsidRDefault="008648C4" w:rsidP="00C70FD9">
      <w:pPr>
        <w:spacing w:line="360" w:lineRule="auto"/>
        <w:jc w:val="both"/>
        <w:rPr>
          <w:sz w:val="28"/>
          <w:szCs w:val="28"/>
        </w:rPr>
      </w:pPr>
      <w:r w:rsidRPr="00C70FD9">
        <w:rPr>
          <w:sz w:val="28"/>
          <w:szCs w:val="28"/>
        </w:rPr>
        <w:tab/>
        <w:t xml:space="preserve">В настоящее время в качестве физической модели представления графов традиционно используются непрерывные векторные пространства. При этом нет никаких ограничений на использование других видов пространств. Операция преобразования графа в векторное пространство называется «векторным представлением» (связь “E” на рис. </w:t>
      </w:r>
      <w:r w:rsidR="0075300B" w:rsidRPr="00C70FD9">
        <w:rPr>
          <w:sz w:val="28"/>
          <w:szCs w:val="28"/>
        </w:rPr>
        <w:t>5</w:t>
      </w:r>
      <w:r w:rsidRPr="00C70FD9">
        <w:rPr>
          <w:sz w:val="28"/>
          <w:szCs w:val="28"/>
        </w:rPr>
        <w:t>). В англоязычной литературе для обозначения такого преобразования традиционно используется термин «embedding», то есть «встраивание» графа в векторное пространство.</w:t>
      </w:r>
    </w:p>
    <w:p w:rsidR="0075300B" w:rsidRPr="00A54B01" w:rsidRDefault="0075300B" w:rsidP="00C70FD9">
      <w:pPr>
        <w:spacing w:line="360" w:lineRule="auto"/>
        <w:jc w:val="both"/>
        <w:rPr>
          <w:sz w:val="28"/>
          <w:szCs w:val="28"/>
        </w:rPr>
      </w:pPr>
      <w:r w:rsidRPr="00C70FD9">
        <w:rPr>
          <w:sz w:val="28"/>
          <w:szCs w:val="28"/>
        </w:rPr>
        <w:lastRenderedPageBreak/>
        <w:tab/>
        <w:t>Операция «векторного представления» широко используется в машинном обучении, в частности, для обработки текстов. Хорошо известны алгоритмы векторного представления для текстов: Word2Vec, Glove и др. Часто англоязычный термин не переводят и в русском варианте используют термин «эмбеддинг», как синоним термина «векторного представления».</w:t>
      </w:r>
      <w:r w:rsidR="00F97BB4" w:rsidRPr="00C70FD9">
        <w:rPr>
          <w:sz w:val="28"/>
          <w:szCs w:val="28"/>
        </w:rPr>
        <w:t xml:space="preserve"> </w:t>
      </w:r>
      <w:r w:rsidRPr="00C70FD9">
        <w:rPr>
          <w:sz w:val="28"/>
          <w:szCs w:val="28"/>
        </w:rPr>
        <w:t>Далее в статье мы также будем использовать термин «эмбеддинг».</w:t>
      </w:r>
    </w:p>
    <w:p w:rsidR="0075300B" w:rsidRPr="00C70FD9" w:rsidRDefault="0075300B" w:rsidP="00C70FD9">
      <w:pPr>
        <w:spacing w:line="360" w:lineRule="auto"/>
        <w:jc w:val="both"/>
        <w:rPr>
          <w:sz w:val="28"/>
          <w:szCs w:val="28"/>
        </w:rPr>
      </w:pPr>
      <w:r w:rsidRPr="00C70FD9">
        <w:rPr>
          <w:sz w:val="28"/>
          <w:szCs w:val="28"/>
        </w:rPr>
        <w:tab/>
        <w:t>Необходимо отметить, что в отличие от реляционной СУБД, где преобразование «логической» модели в «физическую» является относительно несложной операцией, эмбеддинг графа является достаточно сложной процедурой, как правило, связанной с решением задач оптимизации.</w:t>
      </w:r>
    </w:p>
    <w:p w:rsidR="0075300B" w:rsidRPr="00C70FD9" w:rsidRDefault="0075300B" w:rsidP="00C70FD9">
      <w:pPr>
        <w:spacing w:line="360" w:lineRule="auto"/>
        <w:jc w:val="both"/>
        <w:rPr>
          <w:sz w:val="28"/>
          <w:szCs w:val="28"/>
        </w:rPr>
      </w:pPr>
      <w:r w:rsidRPr="00C70FD9">
        <w:rPr>
          <w:sz w:val="28"/>
          <w:szCs w:val="28"/>
        </w:rPr>
        <w:tab/>
        <w:t>Необходимо также отметить, что в отличие от реляционной СУБД, где преобразование «логической» модели в «физическую» является однозначным отображением, эмбеддинг графа можно рассматривать как типичную связь «один-ко-многим», на основе одной логической модели с помощью различных методов можно сформировать различные результирующие векторные пространства физической модели. Полученные физические модели, как правило, оптимизированы для выполнения конкретных алгоритмов над графами. В зависимости от задачи, может производиться эмбеддинг только вершин графа, комбинированный эмбеддинг вершин и ребер графа, параллельный эмбеддинг вершин и ребер графа в различные векторные пространства.</w:t>
      </w:r>
    </w:p>
    <w:p w:rsidR="00D40C90" w:rsidRPr="00C70FD9" w:rsidRDefault="00D40C90" w:rsidP="00C70FD9">
      <w:pPr>
        <w:spacing w:line="360" w:lineRule="auto"/>
        <w:jc w:val="both"/>
        <w:rPr>
          <w:sz w:val="28"/>
          <w:szCs w:val="28"/>
        </w:rPr>
      </w:pPr>
      <w:r w:rsidRPr="00C70FD9">
        <w:rPr>
          <w:sz w:val="28"/>
          <w:szCs w:val="28"/>
        </w:rPr>
        <w:tab/>
        <w:t>Значительная часть наиболее простых техник эмбеддинга основана на том факте, что ребрам графа приписывается определенная числовая метрика, которую можно трактовать как расстояние между вершинами графа или пропускную способность каналов, соединяющих вершины.</w:t>
      </w:r>
    </w:p>
    <w:p w:rsidR="0050506D" w:rsidRPr="00C70FD9" w:rsidRDefault="0050506D" w:rsidP="00C70FD9">
      <w:pPr>
        <w:pStyle w:val="2"/>
        <w:numPr>
          <w:ilvl w:val="1"/>
          <w:numId w:val="12"/>
        </w:numPr>
        <w:rPr>
          <w:szCs w:val="28"/>
        </w:rPr>
      </w:pPr>
      <w:bookmarkStart w:id="11" w:name="_Toc12269137"/>
      <w:r w:rsidRPr="00C70FD9">
        <w:rPr>
          <w:szCs w:val="28"/>
        </w:rPr>
        <w:t>Входные данные</w:t>
      </w:r>
      <w:bookmarkEnd w:id="11"/>
    </w:p>
    <w:p w:rsidR="00BD5E33" w:rsidRPr="000216AC" w:rsidRDefault="006B6256" w:rsidP="00C70FD9">
      <w:pPr>
        <w:spacing w:line="360" w:lineRule="auto"/>
        <w:jc w:val="both"/>
        <w:rPr>
          <w:sz w:val="28"/>
          <w:szCs w:val="28"/>
        </w:rPr>
      </w:pPr>
      <w:r w:rsidRPr="00C70FD9">
        <w:rPr>
          <w:sz w:val="28"/>
          <w:szCs w:val="28"/>
        </w:rPr>
        <w:tab/>
      </w:r>
      <w:r w:rsidR="0050506D" w:rsidRPr="00C70FD9">
        <w:rPr>
          <w:sz w:val="28"/>
          <w:szCs w:val="28"/>
        </w:rPr>
        <w:t>Входными данными для вложения графов является сам граф</w:t>
      </w:r>
      <w:r w:rsidRPr="00C70FD9">
        <w:rPr>
          <w:sz w:val="28"/>
          <w:szCs w:val="28"/>
        </w:rPr>
        <w:t>.</w:t>
      </w:r>
      <w:r w:rsidR="00BD5E33">
        <w:rPr>
          <w:sz w:val="28"/>
          <w:szCs w:val="28"/>
        </w:rPr>
        <w:t xml:space="preserve"> А точнее его матрица смежности. Алгоритмы эмбеддинга используют матрицу смежности для встраивания графа. Используются такие метрики как близость 1-го порядка и близость 2-го порядка.</w:t>
      </w:r>
      <w:r w:rsidR="000216AC">
        <w:rPr>
          <w:sz w:val="28"/>
          <w:szCs w:val="28"/>
        </w:rPr>
        <w:t xml:space="preserve"> Если граф не взвешен, то матрица смежности имеет </w:t>
      </w:r>
      <w:r w:rsidR="000216AC">
        <w:rPr>
          <w:sz w:val="28"/>
          <w:szCs w:val="28"/>
        </w:rPr>
        <w:lastRenderedPageBreak/>
        <w:t xml:space="preserve">одинаковые значения для связей, обычно 1. Если же она взвешена, то в ячейку определённой связи ставится вес </w:t>
      </w:r>
      <w:r w:rsidR="00E10684">
        <w:rPr>
          <w:sz w:val="28"/>
          <w:szCs w:val="28"/>
        </w:rPr>
        <w:t xml:space="preserve">этого </w:t>
      </w:r>
      <w:r w:rsidR="000216AC">
        <w:rPr>
          <w:sz w:val="28"/>
          <w:szCs w:val="28"/>
        </w:rPr>
        <w:t>ребра.</w:t>
      </w:r>
      <w:r w:rsidR="00E10684">
        <w:rPr>
          <w:sz w:val="28"/>
          <w:szCs w:val="28"/>
        </w:rPr>
        <w:t xml:space="preserve"> </w:t>
      </w:r>
    </w:p>
    <w:p w:rsidR="00BD5E33" w:rsidRPr="00C70FD9" w:rsidRDefault="00BD5E33" w:rsidP="00BD5E33">
      <w:pPr>
        <w:spacing w:line="360" w:lineRule="auto"/>
        <w:jc w:val="both"/>
        <w:rPr>
          <w:sz w:val="28"/>
          <w:szCs w:val="28"/>
        </w:rPr>
      </w:pPr>
      <w:r>
        <w:rPr>
          <w:sz w:val="28"/>
          <w:szCs w:val="28"/>
        </w:rPr>
        <w:tab/>
      </w:r>
      <w:r w:rsidR="006B6256" w:rsidRPr="00C70FD9">
        <w:rPr>
          <w:sz w:val="28"/>
          <w:szCs w:val="28"/>
        </w:rPr>
        <w:t>В данной работе мы разделяем эмбеддинг на 2 категории однородные графы и много</w:t>
      </w:r>
      <w:r>
        <w:rPr>
          <w:sz w:val="28"/>
          <w:szCs w:val="28"/>
        </w:rPr>
        <w:t>до</w:t>
      </w:r>
      <w:r w:rsidR="006B6256" w:rsidRPr="00C70FD9">
        <w:rPr>
          <w:sz w:val="28"/>
          <w:szCs w:val="28"/>
        </w:rPr>
        <w:t>льные графы</w:t>
      </w:r>
      <w:r w:rsidR="003437EC" w:rsidRPr="00C70FD9">
        <w:rPr>
          <w:sz w:val="28"/>
          <w:szCs w:val="28"/>
        </w:rPr>
        <w:t>.</w:t>
      </w:r>
      <w:r w:rsidR="00E10684">
        <w:rPr>
          <w:sz w:val="28"/>
          <w:szCs w:val="28"/>
        </w:rPr>
        <w:t xml:space="preserve"> В экспериментальной части мы работаем только с неориентированным и невзвешенным 3-дольным графом. То есть используем близость 2-го порядка.</w:t>
      </w:r>
    </w:p>
    <w:p w:rsidR="003437EC" w:rsidRPr="00C70FD9" w:rsidRDefault="003437EC" w:rsidP="00C70FD9">
      <w:pPr>
        <w:pStyle w:val="2"/>
        <w:numPr>
          <w:ilvl w:val="2"/>
          <w:numId w:val="13"/>
        </w:numPr>
        <w:rPr>
          <w:szCs w:val="28"/>
        </w:rPr>
      </w:pPr>
      <w:bookmarkStart w:id="12" w:name="_Toc12269138"/>
      <w:r w:rsidRPr="00C70FD9">
        <w:rPr>
          <w:szCs w:val="28"/>
        </w:rPr>
        <w:t>Однородные граф</w:t>
      </w:r>
      <w:r w:rsidR="00E209D2">
        <w:rPr>
          <w:szCs w:val="28"/>
        </w:rPr>
        <w:t>ы</w:t>
      </w:r>
      <w:bookmarkEnd w:id="12"/>
    </w:p>
    <w:p w:rsidR="003437EC" w:rsidRPr="00C70FD9" w:rsidRDefault="003437EC" w:rsidP="00C70FD9">
      <w:pPr>
        <w:spacing w:line="360" w:lineRule="auto"/>
        <w:jc w:val="both"/>
        <w:rPr>
          <w:sz w:val="28"/>
          <w:szCs w:val="28"/>
        </w:rPr>
      </w:pPr>
      <w:r w:rsidRPr="00C70FD9">
        <w:rPr>
          <w:sz w:val="28"/>
          <w:szCs w:val="28"/>
        </w:rPr>
        <w:tab/>
        <w:t xml:space="preserve">Первой категорией входного графа является однородный граф, в котором узлы и ребра принадлежат одному типу. Однородный граф может быть далее классифицирован как взвешенный (или направленный) и невзвешенный (или ненаправленный) граф, как пример, показанный на рисунке </w:t>
      </w:r>
      <w:r w:rsidR="00E90E95">
        <w:rPr>
          <w:sz w:val="28"/>
          <w:szCs w:val="28"/>
        </w:rPr>
        <w:t>2.9</w:t>
      </w:r>
      <w:r w:rsidRPr="00C70FD9">
        <w:rPr>
          <w:sz w:val="28"/>
          <w:szCs w:val="28"/>
        </w:rPr>
        <w:t>.</w:t>
      </w:r>
    </w:p>
    <w:p w:rsidR="003437EC" w:rsidRPr="00C70FD9" w:rsidRDefault="00E926E4" w:rsidP="00C70FD9">
      <w:pPr>
        <w:spacing w:line="360" w:lineRule="auto"/>
        <w:jc w:val="both"/>
        <w:rPr>
          <w:sz w:val="28"/>
          <w:szCs w:val="28"/>
        </w:rPr>
      </w:pPr>
      <w:r w:rsidRPr="00C70FD9">
        <w:rPr>
          <w:noProof/>
          <w:sz w:val="28"/>
          <w:szCs w:val="28"/>
          <w:lang w:eastAsia="ru-RU"/>
        </w:rPr>
        <w:drawing>
          <wp:inline distT="0" distB="0" distL="0" distR="0" wp14:anchorId="7E58950C" wp14:editId="275AD68F">
            <wp:extent cx="5936615" cy="822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6-10 at 16.28.07.png"/>
                    <pic:cNvPicPr/>
                  </pic:nvPicPr>
                  <pic:blipFill>
                    <a:blip r:embed="rId40">
                      <a:extLst>
                        <a:ext uri="{28A0092B-C50C-407E-A947-70E740481C1C}">
                          <a14:useLocalDpi xmlns:a14="http://schemas.microsoft.com/office/drawing/2010/main" val="0"/>
                        </a:ext>
                      </a:extLst>
                    </a:blip>
                    <a:stretch>
                      <a:fillRect/>
                    </a:stretch>
                  </pic:blipFill>
                  <pic:spPr>
                    <a:xfrm>
                      <a:off x="0" y="0"/>
                      <a:ext cx="5936615" cy="822325"/>
                    </a:xfrm>
                    <a:prstGeom prst="rect">
                      <a:avLst/>
                    </a:prstGeom>
                  </pic:spPr>
                </pic:pic>
              </a:graphicData>
            </a:graphic>
          </wp:inline>
        </w:drawing>
      </w:r>
    </w:p>
    <w:p w:rsidR="003437EC" w:rsidRPr="00C70FD9" w:rsidRDefault="003437EC" w:rsidP="00C70FD9">
      <w:pPr>
        <w:spacing w:line="360" w:lineRule="auto"/>
        <w:jc w:val="center"/>
        <w:rPr>
          <w:sz w:val="28"/>
          <w:szCs w:val="28"/>
        </w:rPr>
      </w:pPr>
      <w:r w:rsidRPr="00C70FD9">
        <w:rPr>
          <w:rFonts w:eastAsia="MS Mincho"/>
          <w:sz w:val="28"/>
          <w:szCs w:val="28"/>
        </w:rPr>
        <w:t>Рис</w:t>
      </w:r>
      <w:r w:rsidR="00E90E95">
        <w:rPr>
          <w:rFonts w:eastAsia="MS Mincho"/>
          <w:sz w:val="28"/>
          <w:szCs w:val="28"/>
        </w:rPr>
        <w:t>унок</w:t>
      </w:r>
      <w:r w:rsidRPr="00C70FD9">
        <w:rPr>
          <w:rFonts w:eastAsia="MS Mincho"/>
          <w:sz w:val="28"/>
          <w:szCs w:val="28"/>
        </w:rPr>
        <w:t xml:space="preserve"> </w:t>
      </w:r>
      <w:r w:rsidR="00E90E95">
        <w:rPr>
          <w:sz w:val="28"/>
          <w:szCs w:val="28"/>
        </w:rPr>
        <w:t>2.9 –</w:t>
      </w:r>
      <w:r w:rsidRPr="00C70FD9">
        <w:rPr>
          <w:sz w:val="28"/>
          <w:szCs w:val="28"/>
        </w:rPr>
        <w:t xml:space="preserve"> Пример взвешенного и направленного графа</w:t>
      </w:r>
    </w:p>
    <w:p w:rsidR="003437EC" w:rsidRPr="00C70FD9" w:rsidRDefault="00EE0377" w:rsidP="00C70FD9">
      <w:pPr>
        <w:spacing w:line="360" w:lineRule="auto"/>
        <w:jc w:val="both"/>
        <w:rPr>
          <w:sz w:val="28"/>
          <w:szCs w:val="28"/>
        </w:rPr>
      </w:pPr>
      <w:r w:rsidRPr="00C70FD9">
        <w:rPr>
          <w:sz w:val="28"/>
          <w:szCs w:val="28"/>
        </w:rPr>
        <w:tab/>
        <w:t xml:space="preserve">Неориентированный и невзвешенный однородный граф </w:t>
      </w:r>
      <w:r w:rsidR="006D3A0C">
        <w:rPr>
          <w:sz w:val="28"/>
          <w:szCs w:val="28"/>
        </w:rPr>
        <w:t>–</w:t>
      </w:r>
      <w:r w:rsidRPr="00C70FD9">
        <w:rPr>
          <w:sz w:val="28"/>
          <w:szCs w:val="28"/>
        </w:rPr>
        <w:t xml:space="preserve"> это самая базовая конфигурация ввода в граф. Ряд исследований работают в этом направлении, например, [1</w:t>
      </w:r>
      <w:r w:rsidR="00E926E4" w:rsidRPr="00C70FD9">
        <w:rPr>
          <w:sz w:val="28"/>
          <w:szCs w:val="28"/>
        </w:rPr>
        <w:t>7</w:t>
      </w:r>
      <w:r w:rsidRPr="00C70FD9">
        <w:rPr>
          <w:sz w:val="28"/>
          <w:szCs w:val="28"/>
        </w:rPr>
        <w:t>], [1</w:t>
      </w:r>
      <w:r w:rsidR="00E926E4" w:rsidRPr="00C70FD9">
        <w:rPr>
          <w:sz w:val="28"/>
          <w:szCs w:val="28"/>
        </w:rPr>
        <w:t>8</w:t>
      </w:r>
      <w:r w:rsidRPr="00C70FD9">
        <w:rPr>
          <w:sz w:val="28"/>
          <w:szCs w:val="28"/>
        </w:rPr>
        <w:t>], [1</w:t>
      </w:r>
      <w:r w:rsidR="00E926E4" w:rsidRPr="00C70FD9">
        <w:rPr>
          <w:sz w:val="28"/>
          <w:szCs w:val="28"/>
        </w:rPr>
        <w:t>9</w:t>
      </w:r>
      <w:r w:rsidRPr="00C70FD9">
        <w:rPr>
          <w:sz w:val="28"/>
          <w:szCs w:val="28"/>
        </w:rPr>
        <w:t>], [</w:t>
      </w:r>
      <w:r w:rsidR="00E926E4" w:rsidRPr="00C70FD9">
        <w:rPr>
          <w:sz w:val="28"/>
          <w:szCs w:val="28"/>
        </w:rPr>
        <w:t>20</w:t>
      </w:r>
      <w:r w:rsidRPr="00C70FD9">
        <w:rPr>
          <w:sz w:val="28"/>
          <w:szCs w:val="28"/>
        </w:rPr>
        <w:t>], [</w:t>
      </w:r>
      <w:r w:rsidR="00E926E4" w:rsidRPr="00C70FD9">
        <w:rPr>
          <w:sz w:val="28"/>
          <w:szCs w:val="28"/>
        </w:rPr>
        <w:t>21</w:t>
      </w:r>
      <w:r w:rsidRPr="00C70FD9">
        <w:rPr>
          <w:sz w:val="28"/>
          <w:szCs w:val="28"/>
        </w:rPr>
        <w:t>]. Они одинаково обрабатывают все узлы и ребра, поскольку доступна только основная структурная информация входного графа.</w:t>
      </w:r>
      <w:r w:rsidR="00E926E4" w:rsidRPr="00C70FD9">
        <w:rPr>
          <w:sz w:val="28"/>
          <w:szCs w:val="28"/>
        </w:rPr>
        <w:t xml:space="preserve"> Интуитивно понятно, что веса и направления ребер предоставляют больше информации о графике и могут помочь более точно представить график во встроенном пространстве. Например, на рис. 11 (а) , </w:t>
      </w:r>
      <m:oMath>
        <m:r>
          <w:rPr>
            <w:rFonts w:ascii="Cambria Math" w:hAnsi="Cambria Math"/>
            <w:sz w:val="28"/>
            <w:szCs w:val="28"/>
            <w:lang w:val="en-US"/>
          </w:rPr>
          <m:t>v</m:t>
        </m:r>
        <m:r>
          <w:rPr>
            <w:rFonts w:ascii="Cambria Math" w:hAnsi="Cambria Math"/>
            <w:sz w:val="28"/>
            <w:szCs w:val="28"/>
          </w:rPr>
          <m:t>1</m:t>
        </m:r>
      </m:oMath>
      <w:r w:rsidR="00E926E4" w:rsidRPr="00C70FD9">
        <w:rPr>
          <w:sz w:val="28"/>
          <w:szCs w:val="28"/>
        </w:rPr>
        <w:t xml:space="preserve"> должен быть встроен ближе к </w:t>
      </w:r>
      <m:oMath>
        <m:r>
          <w:rPr>
            <w:rFonts w:ascii="Cambria Math" w:hAnsi="Cambria Math"/>
            <w:sz w:val="28"/>
            <w:szCs w:val="28"/>
            <w:lang w:val="en-US"/>
          </w:rPr>
          <m:t>v</m:t>
        </m:r>
        <m:r>
          <w:rPr>
            <w:rFonts w:ascii="Cambria Math" w:hAnsi="Cambria Math"/>
            <w:sz w:val="28"/>
            <w:szCs w:val="28"/>
          </w:rPr>
          <m:t>2</m:t>
        </m:r>
      </m:oMath>
      <w:r w:rsidR="00E926E4" w:rsidRPr="00C70FD9">
        <w:rPr>
          <w:sz w:val="28"/>
          <w:szCs w:val="28"/>
        </w:rPr>
        <w:t xml:space="preserve">, чем к </w:t>
      </w:r>
      <m:oMath>
        <m:r>
          <w:rPr>
            <w:rFonts w:ascii="Cambria Math" w:hAnsi="Cambria Math"/>
            <w:sz w:val="28"/>
            <w:szCs w:val="28"/>
            <w:lang w:val="en-US"/>
          </w:rPr>
          <m:t>v</m:t>
        </m:r>
        <m:r>
          <w:rPr>
            <w:rFonts w:ascii="Cambria Math" w:hAnsi="Cambria Math"/>
            <w:sz w:val="28"/>
            <w:szCs w:val="28"/>
          </w:rPr>
          <m:t>3</m:t>
        </m:r>
      </m:oMath>
      <w:r w:rsidR="00E926E4" w:rsidRPr="00C70FD9">
        <w:rPr>
          <w:sz w:val="28"/>
          <w:szCs w:val="28"/>
        </w:rPr>
        <w:t xml:space="preserve">, потому что вес ребра </w:t>
      </w:r>
      <m:oMath>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1,2</m:t>
            </m:r>
          </m:sub>
        </m:sSub>
      </m:oMath>
      <w:r w:rsidR="00E926E4" w:rsidRPr="00C70FD9">
        <w:rPr>
          <w:sz w:val="28"/>
          <w:szCs w:val="28"/>
        </w:rPr>
        <w:t xml:space="preserve"> выше.</w:t>
      </w:r>
      <w:r w:rsidR="000F4F52" w:rsidRPr="00C70FD9">
        <w:rPr>
          <w:sz w:val="28"/>
          <w:szCs w:val="28"/>
        </w:rPr>
        <w:t xml:space="preserve"> Точно так же </w:t>
      </w:r>
      <m:oMath>
        <m:r>
          <w:rPr>
            <w:rFonts w:ascii="Cambria Math" w:hAnsi="Cambria Math"/>
            <w:sz w:val="28"/>
            <w:szCs w:val="28"/>
          </w:rPr>
          <m:t>v4</m:t>
        </m:r>
      </m:oMath>
      <w:r w:rsidR="000F4F52" w:rsidRPr="00C70FD9">
        <w:rPr>
          <w:sz w:val="28"/>
          <w:szCs w:val="28"/>
        </w:rPr>
        <w:t xml:space="preserve"> на рисунке 11 (б) должно быть встроено ближе к </w:t>
      </w:r>
      <m:oMath>
        <m:r>
          <w:rPr>
            <w:rFonts w:ascii="Cambria Math" w:hAnsi="Cambria Math"/>
            <w:sz w:val="28"/>
            <w:szCs w:val="28"/>
          </w:rPr>
          <m:t>v5</m:t>
        </m:r>
      </m:oMath>
      <w:r w:rsidR="000F4F52" w:rsidRPr="00C70FD9">
        <w:rPr>
          <w:sz w:val="28"/>
          <w:szCs w:val="28"/>
        </w:rPr>
        <w:t xml:space="preserve">, чем </w:t>
      </w:r>
      <m:oMath>
        <m:r>
          <w:rPr>
            <w:rFonts w:ascii="Cambria Math" w:hAnsi="Cambria Math"/>
            <w:sz w:val="28"/>
            <w:szCs w:val="28"/>
          </w:rPr>
          <m:t>v6</m:t>
        </m:r>
      </m:oMath>
      <w:r w:rsidR="000F4F52" w:rsidRPr="00C70FD9">
        <w:rPr>
          <w:sz w:val="28"/>
          <w:szCs w:val="28"/>
        </w:rPr>
        <w:t xml:space="preserve">, так как </w:t>
      </w:r>
      <m:oMath>
        <m:r>
          <w:rPr>
            <w:rFonts w:ascii="Cambria Math" w:hAnsi="Cambria Math"/>
            <w:sz w:val="28"/>
            <w:szCs w:val="28"/>
          </w:rPr>
          <m:t>v4</m:t>
        </m:r>
      </m:oMath>
      <w:r w:rsidR="000F4F52" w:rsidRPr="00C70FD9">
        <w:rPr>
          <w:sz w:val="28"/>
          <w:szCs w:val="28"/>
        </w:rPr>
        <w:t xml:space="preserve"> и </w:t>
      </w:r>
      <m:oMath>
        <m:r>
          <w:rPr>
            <w:rFonts w:ascii="Cambria Math" w:hAnsi="Cambria Math"/>
            <w:sz w:val="28"/>
            <w:szCs w:val="28"/>
          </w:rPr>
          <m:t>v5</m:t>
        </m:r>
      </m:oMath>
      <w:r w:rsidR="000F4F52" w:rsidRPr="00C70FD9">
        <w:rPr>
          <w:sz w:val="28"/>
          <w:szCs w:val="28"/>
        </w:rPr>
        <w:t xml:space="preserve"> соединены в обоих направлениях. Приведенная выше информация теряется в невзвешенном и ненаправленном графике. Заметив преимущества использования веса и направления ребер графа, сообщество по исследователей начинает исследовать взвешенный и/или ориентированный граф. Некоторые из них фокусируются только на одном свойстве, то есть либо вес ребра, либо </w:t>
      </w:r>
      <w:r w:rsidR="000F4F52" w:rsidRPr="00C70FD9">
        <w:rPr>
          <w:sz w:val="28"/>
          <w:szCs w:val="28"/>
        </w:rPr>
        <w:lastRenderedPageBreak/>
        <w:t>направление ребра. С одной стороны, взвешенный граф рассматривается в [2</w:t>
      </w:r>
      <w:r w:rsidR="00622E2F" w:rsidRPr="00C70FD9">
        <w:rPr>
          <w:sz w:val="28"/>
          <w:szCs w:val="28"/>
        </w:rPr>
        <w:t>2</w:t>
      </w:r>
      <w:r w:rsidR="000F4F52" w:rsidRPr="00C70FD9">
        <w:rPr>
          <w:sz w:val="28"/>
          <w:szCs w:val="28"/>
        </w:rPr>
        <w:t>], [2</w:t>
      </w:r>
      <w:r w:rsidR="00622E2F" w:rsidRPr="00C70FD9">
        <w:rPr>
          <w:sz w:val="28"/>
          <w:szCs w:val="28"/>
        </w:rPr>
        <w:t>3</w:t>
      </w:r>
      <w:r w:rsidR="000F4F52" w:rsidRPr="00C70FD9">
        <w:rPr>
          <w:sz w:val="28"/>
          <w:szCs w:val="28"/>
        </w:rPr>
        <w:t>], [2</w:t>
      </w:r>
      <w:r w:rsidR="00622E2F" w:rsidRPr="00C70FD9">
        <w:rPr>
          <w:sz w:val="28"/>
          <w:szCs w:val="28"/>
        </w:rPr>
        <w:t>4</w:t>
      </w:r>
      <w:r w:rsidR="000F4F52" w:rsidRPr="00C70FD9">
        <w:rPr>
          <w:sz w:val="28"/>
          <w:szCs w:val="28"/>
        </w:rPr>
        <w:t>], [2</w:t>
      </w:r>
      <w:r w:rsidR="00622E2F" w:rsidRPr="00C70FD9">
        <w:rPr>
          <w:sz w:val="28"/>
          <w:szCs w:val="28"/>
        </w:rPr>
        <w:t>5</w:t>
      </w:r>
      <w:r w:rsidR="000F4F52" w:rsidRPr="00C70FD9">
        <w:rPr>
          <w:sz w:val="28"/>
          <w:szCs w:val="28"/>
        </w:rPr>
        <w:t>], [2</w:t>
      </w:r>
      <w:r w:rsidR="00622E2F" w:rsidRPr="00C70FD9">
        <w:rPr>
          <w:sz w:val="28"/>
          <w:szCs w:val="28"/>
        </w:rPr>
        <w:t xml:space="preserve">6], </w:t>
      </w:r>
      <w:r w:rsidR="000F4F52" w:rsidRPr="00C70FD9">
        <w:rPr>
          <w:sz w:val="28"/>
          <w:szCs w:val="28"/>
        </w:rPr>
        <w:t>[2</w:t>
      </w:r>
      <w:r w:rsidR="00622E2F" w:rsidRPr="00C70FD9">
        <w:rPr>
          <w:sz w:val="28"/>
          <w:szCs w:val="28"/>
        </w:rPr>
        <w:t>7</w:t>
      </w:r>
      <w:r w:rsidR="000F4F52" w:rsidRPr="00C70FD9">
        <w:rPr>
          <w:sz w:val="28"/>
          <w:szCs w:val="28"/>
        </w:rPr>
        <w:t>].</w:t>
      </w:r>
      <w:r w:rsidR="00622E2F" w:rsidRPr="00C70FD9">
        <w:rPr>
          <w:sz w:val="28"/>
          <w:szCs w:val="28"/>
        </w:rPr>
        <w:t xml:space="preserve"> Узлы, соединенные взвешенными ребрами </w:t>
      </w:r>
      <w:r w:rsidR="00622E2F" w:rsidRPr="00C70FD9">
        <w:rPr>
          <w:sz w:val="28"/>
          <w:szCs w:val="28"/>
          <w:lang w:val="en-US"/>
        </w:rPr>
        <w:t>c</w:t>
      </w:r>
      <w:r w:rsidR="00622E2F" w:rsidRPr="00C70FD9">
        <w:rPr>
          <w:sz w:val="28"/>
          <w:szCs w:val="28"/>
        </w:rPr>
        <w:t xml:space="preserve"> большим значением, встроены ближе друг к другу. Однако эти работы все еще ограничены неориентированными графами.</w:t>
      </w:r>
    </w:p>
    <w:p w:rsidR="00622E2F" w:rsidRPr="00C70FD9" w:rsidRDefault="00622E2F" w:rsidP="00C70FD9">
      <w:pPr>
        <w:spacing w:line="360" w:lineRule="auto"/>
        <w:jc w:val="both"/>
        <w:rPr>
          <w:sz w:val="28"/>
          <w:szCs w:val="28"/>
        </w:rPr>
      </w:pPr>
      <w:r w:rsidRPr="00C70FD9">
        <w:rPr>
          <w:sz w:val="28"/>
          <w:szCs w:val="28"/>
        </w:rPr>
        <w:tab/>
        <w:t>С другой стороны, некоторые работы различают направления ребер во время процесса встраивания (эмбеддинга) и сохраняют информацию о направлении во векторном пространстве. Одним из примеров ориентированного графа является граф социальной сети, например, [26].</w:t>
      </w:r>
      <w:r w:rsidR="004C26A3" w:rsidRPr="00C70FD9">
        <w:rPr>
          <w:sz w:val="28"/>
          <w:szCs w:val="28"/>
        </w:rPr>
        <w:t xml:space="preserve"> Каждый пользователь имеет и </w:t>
      </w:r>
      <w:r w:rsidR="00CD0509" w:rsidRPr="00C70FD9">
        <w:rPr>
          <w:sz w:val="28"/>
          <w:szCs w:val="28"/>
        </w:rPr>
        <w:t>подписку,</w:t>
      </w:r>
      <w:r w:rsidR="004C26A3" w:rsidRPr="00C70FD9">
        <w:rPr>
          <w:sz w:val="28"/>
          <w:szCs w:val="28"/>
        </w:rPr>
        <w:t xml:space="preserve"> и подписку с другими пользователями. Однако информация о весе недоступна для социальных ссылок пользователей. Недавно был предложен более общий алгоритм вложения графов, в котором рассматриваются как весовые, так и направленные свойства. Другими словами, эти алгоритмы [27], [28], [29] могут обрабатывать как направленный, так и ненаправленный, а также взвешенный и невзвешенный граф. При вложени</w:t>
      </w:r>
      <w:r w:rsidR="00FD145C" w:rsidRPr="00C70FD9">
        <w:rPr>
          <w:sz w:val="28"/>
          <w:szCs w:val="28"/>
        </w:rPr>
        <w:t>и</w:t>
      </w:r>
      <w:r w:rsidR="004C26A3" w:rsidRPr="00C70FD9">
        <w:rPr>
          <w:sz w:val="28"/>
          <w:szCs w:val="28"/>
        </w:rPr>
        <w:t xml:space="preserve"> возникаем задача, а</w:t>
      </w:r>
      <w:r w:rsidR="00FD145C" w:rsidRPr="00C70FD9">
        <w:rPr>
          <w:sz w:val="28"/>
          <w:szCs w:val="28"/>
        </w:rPr>
        <w:t xml:space="preserve"> именно: как отобразить разнообразие моделей соединения, наблюдаемые на графах? Поскольку в однородных графах доступна только структурная информация, проблема встраивания однородных графов заключается в том, как сохранить эти шаблоны связности, наблюдаемые во входных графах во время встраивания.</w:t>
      </w:r>
    </w:p>
    <w:p w:rsidR="00FD145C" w:rsidRPr="00C70FD9" w:rsidRDefault="00FD145C" w:rsidP="00C70FD9">
      <w:pPr>
        <w:pStyle w:val="2"/>
        <w:numPr>
          <w:ilvl w:val="2"/>
          <w:numId w:val="14"/>
        </w:numPr>
        <w:rPr>
          <w:szCs w:val="28"/>
        </w:rPr>
      </w:pPr>
      <w:bookmarkStart w:id="13" w:name="_Toc12269139"/>
      <w:r w:rsidRPr="00C70FD9">
        <w:rPr>
          <w:szCs w:val="28"/>
        </w:rPr>
        <w:t>Многодольны</w:t>
      </w:r>
      <w:r w:rsidR="00CC2FB0">
        <w:rPr>
          <w:szCs w:val="28"/>
        </w:rPr>
        <w:t>е</w:t>
      </w:r>
      <w:r w:rsidRPr="00C70FD9">
        <w:rPr>
          <w:szCs w:val="28"/>
        </w:rPr>
        <w:t xml:space="preserve"> граф</w:t>
      </w:r>
      <w:r w:rsidR="00CC2FB0">
        <w:rPr>
          <w:szCs w:val="28"/>
        </w:rPr>
        <w:t>ы</w:t>
      </w:r>
      <w:bookmarkEnd w:id="13"/>
    </w:p>
    <w:p w:rsidR="00F44308" w:rsidRPr="00C70FD9" w:rsidRDefault="00541D8D" w:rsidP="00C70FD9">
      <w:pPr>
        <w:spacing w:line="360" w:lineRule="auto"/>
        <w:jc w:val="both"/>
        <w:rPr>
          <w:sz w:val="28"/>
          <w:szCs w:val="28"/>
        </w:rPr>
      </w:pPr>
      <w:r w:rsidRPr="00C70FD9">
        <w:rPr>
          <w:sz w:val="28"/>
          <w:szCs w:val="28"/>
        </w:rPr>
        <w:tab/>
      </w:r>
      <w:r w:rsidR="004164D0" w:rsidRPr="00C70FD9">
        <w:rPr>
          <w:sz w:val="28"/>
          <w:szCs w:val="28"/>
        </w:rPr>
        <w:t xml:space="preserve">Второй тип входных данных – многодольный граф. </w:t>
      </w:r>
      <w:r w:rsidR="001B33A0" w:rsidRPr="00C70FD9">
        <w:rPr>
          <w:sz w:val="28"/>
          <w:szCs w:val="28"/>
        </w:rPr>
        <w:t xml:space="preserve">Как было сказано выше многодольные графы имеют разные типы (доли) вершин. </w:t>
      </w:r>
      <w:r w:rsidR="000366A6" w:rsidRPr="00C70FD9">
        <w:rPr>
          <w:sz w:val="28"/>
          <w:szCs w:val="28"/>
        </w:rPr>
        <w:t xml:space="preserve">Пример многодольного графа представлен на рисунке </w:t>
      </w:r>
      <w:r w:rsidR="00BE59F1">
        <w:rPr>
          <w:sz w:val="28"/>
          <w:szCs w:val="28"/>
        </w:rPr>
        <w:t>2.10</w:t>
      </w:r>
      <w:r w:rsidR="00F44308" w:rsidRPr="00C70FD9">
        <w:rPr>
          <w:sz w:val="28"/>
          <w:szCs w:val="28"/>
        </w:rPr>
        <w:t>.</w:t>
      </w:r>
    </w:p>
    <w:p w:rsidR="00F44308" w:rsidRPr="00C70FD9" w:rsidRDefault="00F44308" w:rsidP="00C70FD9">
      <w:pPr>
        <w:spacing w:line="360" w:lineRule="auto"/>
        <w:jc w:val="center"/>
        <w:rPr>
          <w:sz w:val="28"/>
          <w:szCs w:val="28"/>
        </w:rPr>
      </w:pPr>
      <w:r w:rsidRPr="00C70FD9">
        <w:rPr>
          <w:noProof/>
          <w:sz w:val="28"/>
          <w:szCs w:val="28"/>
          <w:lang w:eastAsia="ru-RU"/>
        </w:rPr>
        <w:lastRenderedPageBreak/>
        <w:drawing>
          <wp:inline distT="0" distB="0" distL="0" distR="0" wp14:anchorId="62E606B0" wp14:editId="2D9B6681">
            <wp:extent cx="3287757" cy="31506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00px-Petersen_graph_3-coloring.sv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99575" cy="3161931"/>
                    </a:xfrm>
                    <a:prstGeom prst="rect">
                      <a:avLst/>
                    </a:prstGeom>
                  </pic:spPr>
                </pic:pic>
              </a:graphicData>
            </a:graphic>
          </wp:inline>
        </w:drawing>
      </w:r>
    </w:p>
    <w:p w:rsidR="00F44308" w:rsidRPr="00C70FD9" w:rsidRDefault="00F44308" w:rsidP="00C70FD9">
      <w:pPr>
        <w:spacing w:line="360" w:lineRule="auto"/>
        <w:jc w:val="center"/>
        <w:rPr>
          <w:sz w:val="28"/>
          <w:szCs w:val="28"/>
        </w:rPr>
      </w:pPr>
      <w:r w:rsidRPr="00C70FD9">
        <w:rPr>
          <w:sz w:val="28"/>
          <w:szCs w:val="28"/>
        </w:rPr>
        <w:t xml:space="preserve">Рисунок </w:t>
      </w:r>
      <w:r w:rsidR="00BE59F1">
        <w:rPr>
          <w:sz w:val="28"/>
          <w:szCs w:val="28"/>
        </w:rPr>
        <w:t>2.10 –</w:t>
      </w:r>
      <w:r w:rsidRPr="00C70FD9">
        <w:rPr>
          <w:sz w:val="28"/>
          <w:szCs w:val="28"/>
        </w:rPr>
        <w:t xml:space="preserve"> Пример многодольного графа</w:t>
      </w:r>
    </w:p>
    <w:p w:rsidR="00F44308" w:rsidRPr="00C70FD9" w:rsidRDefault="00F44308" w:rsidP="00C70FD9">
      <w:pPr>
        <w:spacing w:line="360" w:lineRule="auto"/>
        <w:jc w:val="both"/>
        <w:rPr>
          <w:sz w:val="28"/>
          <w:szCs w:val="28"/>
        </w:rPr>
      </w:pPr>
    </w:p>
    <w:p w:rsidR="00F44308" w:rsidRPr="00C70FD9" w:rsidRDefault="00F44308" w:rsidP="00C70FD9">
      <w:pPr>
        <w:spacing w:line="360" w:lineRule="auto"/>
        <w:jc w:val="both"/>
        <w:rPr>
          <w:sz w:val="28"/>
          <w:szCs w:val="28"/>
        </w:rPr>
      </w:pPr>
      <w:r w:rsidRPr="00C70FD9">
        <w:rPr>
          <w:sz w:val="28"/>
          <w:szCs w:val="28"/>
        </w:rPr>
        <w:tab/>
        <w:t xml:space="preserve">На рисунке </w:t>
      </w:r>
      <w:r w:rsidR="00BE59F1">
        <w:rPr>
          <w:sz w:val="28"/>
          <w:szCs w:val="28"/>
        </w:rPr>
        <w:t>2.10</w:t>
      </w:r>
      <w:r w:rsidRPr="00C70FD9">
        <w:rPr>
          <w:sz w:val="28"/>
          <w:szCs w:val="28"/>
        </w:rPr>
        <w:t xml:space="preserve"> представл</w:t>
      </w:r>
      <w:r w:rsidR="008E3853">
        <w:rPr>
          <w:sz w:val="28"/>
          <w:szCs w:val="28"/>
        </w:rPr>
        <w:t>ен многодольный граф, а именно трёх</w:t>
      </w:r>
      <w:r w:rsidRPr="00C70FD9">
        <w:rPr>
          <w:sz w:val="28"/>
          <w:szCs w:val="28"/>
        </w:rPr>
        <w:t>дольный так ка</w:t>
      </w:r>
      <w:r w:rsidR="008E3853">
        <w:rPr>
          <w:sz w:val="28"/>
          <w:szCs w:val="28"/>
        </w:rPr>
        <w:t>к разные имеем вершины условно трёх</w:t>
      </w:r>
      <w:r w:rsidRPr="00C70FD9">
        <w:rPr>
          <w:sz w:val="28"/>
          <w:szCs w:val="28"/>
        </w:rPr>
        <w:t xml:space="preserve"> типов: «зеленый», «синий» и «красный». Вершины в многодольных </w:t>
      </w:r>
      <w:r w:rsidR="001B7AE1" w:rsidRPr="00C70FD9">
        <w:rPr>
          <w:sz w:val="28"/>
          <w:szCs w:val="28"/>
        </w:rPr>
        <w:t xml:space="preserve">имеют разный семантическое значение и принадлежат к разным множествам </w:t>
      </w:r>
      <w:r w:rsidR="00CD0509" w:rsidRPr="00C70FD9">
        <w:rPr>
          <w:sz w:val="28"/>
          <w:szCs w:val="28"/>
        </w:rPr>
        <w:t>вершин</w:t>
      </w:r>
      <w:r w:rsidR="008E3853">
        <w:rPr>
          <w:sz w:val="28"/>
          <w:szCs w:val="28"/>
        </w:rPr>
        <w:t>. В роли каждого из типов могут быть, соответственно, метавершины, вершины и рёбра</w:t>
      </w:r>
      <w:r w:rsidR="00CD0509" w:rsidRPr="00C70FD9">
        <w:rPr>
          <w:sz w:val="28"/>
          <w:szCs w:val="28"/>
        </w:rPr>
        <w:t>.</w:t>
      </w:r>
    </w:p>
    <w:p w:rsidR="00FD145C" w:rsidRPr="00C70FD9" w:rsidRDefault="00541D8D" w:rsidP="00C70FD9">
      <w:pPr>
        <w:spacing w:line="360" w:lineRule="auto"/>
        <w:ind w:firstLine="720"/>
        <w:jc w:val="both"/>
        <w:rPr>
          <w:sz w:val="28"/>
          <w:szCs w:val="28"/>
        </w:rPr>
      </w:pPr>
      <w:r w:rsidRPr="00C70FD9">
        <w:rPr>
          <w:sz w:val="28"/>
          <w:szCs w:val="28"/>
        </w:rPr>
        <w:t>Для многодо</w:t>
      </w:r>
      <w:r w:rsidR="008E3853">
        <w:rPr>
          <w:sz w:val="28"/>
          <w:szCs w:val="28"/>
        </w:rPr>
        <w:t>льных графов множество сценариев</w:t>
      </w:r>
      <w:r w:rsidRPr="00C70FD9">
        <w:rPr>
          <w:sz w:val="28"/>
          <w:szCs w:val="28"/>
        </w:rPr>
        <w:t xml:space="preserve"> применения.</w:t>
      </w:r>
    </w:p>
    <w:p w:rsidR="00541D8D" w:rsidRPr="00C70FD9" w:rsidRDefault="00541D8D" w:rsidP="00C70FD9">
      <w:pPr>
        <w:spacing w:line="360" w:lineRule="auto"/>
        <w:jc w:val="both"/>
        <w:rPr>
          <w:sz w:val="28"/>
          <w:szCs w:val="28"/>
        </w:rPr>
      </w:pPr>
      <w:r w:rsidRPr="00C70FD9">
        <w:rPr>
          <w:sz w:val="28"/>
          <w:szCs w:val="28"/>
        </w:rPr>
        <w:tab/>
        <w:t>Сайты сообщества вопросов и ответов (cQA). cQA - это краудсорсинговый сервис в Интернете, который позволяет пользователям размещать на веб-сайте вопросы, на которые затем отвечают другие пользователи [30]. Интуитивно понятно, что в графе cQA есть разные типы узлов, например, вопрос, ответ, пользователь.</w:t>
      </w:r>
    </w:p>
    <w:p w:rsidR="00541D8D" w:rsidRPr="00C70FD9" w:rsidRDefault="00541D8D" w:rsidP="00C70FD9">
      <w:pPr>
        <w:spacing w:line="360" w:lineRule="auto"/>
        <w:jc w:val="both"/>
        <w:rPr>
          <w:sz w:val="28"/>
          <w:szCs w:val="28"/>
        </w:rPr>
      </w:pPr>
      <w:r w:rsidRPr="00C70FD9">
        <w:rPr>
          <w:sz w:val="28"/>
          <w:szCs w:val="28"/>
        </w:rPr>
        <w:tab/>
        <w:t xml:space="preserve">Мультимедийные сети. Мультимедийная сеть </w:t>
      </w:r>
      <w:r w:rsidR="00804ECE" w:rsidRPr="00C70FD9">
        <w:rPr>
          <w:sz w:val="28"/>
          <w:szCs w:val="28"/>
        </w:rPr>
        <w:t>–</w:t>
      </w:r>
      <w:r w:rsidRPr="00C70FD9">
        <w:rPr>
          <w:sz w:val="28"/>
          <w:szCs w:val="28"/>
        </w:rPr>
        <w:t xml:space="preserve"> это сеть, содержащая мультимедийные данные</w:t>
      </w:r>
      <w:r w:rsidR="00205223">
        <w:rPr>
          <w:sz w:val="28"/>
          <w:szCs w:val="28"/>
        </w:rPr>
        <w:t>. Например, в</w:t>
      </w:r>
      <w:r w:rsidRPr="00C70FD9">
        <w:rPr>
          <w:sz w:val="28"/>
          <w:szCs w:val="28"/>
        </w:rPr>
        <w:t xml:space="preserve"> [3</w:t>
      </w:r>
      <w:r w:rsidR="00804ECE" w:rsidRPr="00C70FD9">
        <w:rPr>
          <w:sz w:val="28"/>
          <w:szCs w:val="28"/>
        </w:rPr>
        <w:t>1</w:t>
      </w:r>
      <w:r w:rsidRPr="00C70FD9">
        <w:rPr>
          <w:sz w:val="28"/>
          <w:szCs w:val="28"/>
        </w:rPr>
        <w:t>] и [3</w:t>
      </w:r>
      <w:r w:rsidR="00804ECE" w:rsidRPr="00C70FD9">
        <w:rPr>
          <w:sz w:val="28"/>
          <w:szCs w:val="28"/>
        </w:rPr>
        <w:t>2</w:t>
      </w:r>
      <w:r w:rsidRPr="00C70FD9">
        <w:rPr>
          <w:sz w:val="28"/>
          <w:szCs w:val="28"/>
        </w:rPr>
        <w:t xml:space="preserve">] </w:t>
      </w:r>
      <w:r w:rsidR="00804ECE" w:rsidRPr="00C70FD9">
        <w:rPr>
          <w:sz w:val="28"/>
          <w:szCs w:val="28"/>
        </w:rPr>
        <w:t xml:space="preserve">рассмотрены </w:t>
      </w:r>
      <w:r w:rsidRPr="00C70FD9">
        <w:rPr>
          <w:sz w:val="28"/>
          <w:szCs w:val="28"/>
        </w:rPr>
        <w:t>граф</w:t>
      </w:r>
      <w:r w:rsidR="00804ECE" w:rsidRPr="00C70FD9">
        <w:rPr>
          <w:sz w:val="28"/>
          <w:szCs w:val="28"/>
        </w:rPr>
        <w:t>ы</w:t>
      </w:r>
      <w:r w:rsidRPr="00C70FD9">
        <w:rPr>
          <w:sz w:val="28"/>
          <w:szCs w:val="28"/>
        </w:rPr>
        <w:t>, содержащие два типа узлов</w:t>
      </w:r>
      <w:r w:rsidR="00804ECE" w:rsidRPr="00C70FD9">
        <w:rPr>
          <w:sz w:val="28"/>
          <w:szCs w:val="28"/>
        </w:rPr>
        <w:t>:</w:t>
      </w:r>
      <w:r w:rsidRPr="00C70FD9">
        <w:rPr>
          <w:sz w:val="28"/>
          <w:szCs w:val="28"/>
        </w:rPr>
        <w:t xml:space="preserve"> изображение</w:t>
      </w:r>
      <w:r w:rsidR="00804ECE" w:rsidRPr="00C70FD9">
        <w:rPr>
          <w:sz w:val="28"/>
          <w:szCs w:val="28"/>
        </w:rPr>
        <w:t>,</w:t>
      </w:r>
      <w:r w:rsidRPr="00C70FD9">
        <w:rPr>
          <w:sz w:val="28"/>
          <w:szCs w:val="28"/>
        </w:rPr>
        <w:t xml:space="preserve"> текст</w:t>
      </w:r>
      <w:r w:rsidR="00804ECE" w:rsidRPr="00C70FD9">
        <w:rPr>
          <w:sz w:val="28"/>
          <w:szCs w:val="28"/>
        </w:rPr>
        <w:t xml:space="preserve"> </w:t>
      </w:r>
      <w:r w:rsidRPr="00C70FD9">
        <w:rPr>
          <w:sz w:val="28"/>
          <w:szCs w:val="28"/>
        </w:rPr>
        <w:t>и три типа ссылок</w:t>
      </w:r>
      <w:r w:rsidR="00804ECE" w:rsidRPr="00C70FD9">
        <w:rPr>
          <w:sz w:val="28"/>
          <w:szCs w:val="28"/>
        </w:rPr>
        <w:t>:</w:t>
      </w:r>
      <w:r w:rsidRPr="00C70FD9">
        <w:rPr>
          <w:sz w:val="28"/>
          <w:szCs w:val="28"/>
        </w:rPr>
        <w:t xml:space="preserve"> совместное появление изображения-изображения, текста-текста и изображения-текста. [3</w:t>
      </w:r>
      <w:r w:rsidR="00804ECE" w:rsidRPr="00C70FD9">
        <w:rPr>
          <w:sz w:val="28"/>
          <w:szCs w:val="28"/>
        </w:rPr>
        <w:t>3</w:t>
      </w:r>
      <w:r w:rsidRPr="00C70FD9">
        <w:rPr>
          <w:sz w:val="28"/>
          <w:szCs w:val="28"/>
        </w:rPr>
        <w:t>] обрабатывает социально</w:t>
      </w:r>
      <w:r w:rsidR="00F07A47" w:rsidRPr="00C70FD9">
        <w:rPr>
          <w:sz w:val="28"/>
          <w:szCs w:val="28"/>
        </w:rPr>
        <w:t>е взаимодействие</w:t>
      </w:r>
      <w:r w:rsidRPr="00C70FD9">
        <w:rPr>
          <w:sz w:val="28"/>
          <w:szCs w:val="28"/>
        </w:rPr>
        <w:t xml:space="preserve"> с пользовательским узлом и узлом изображения. Он использует ссылки на пользовательские изображения для </w:t>
      </w:r>
      <w:r w:rsidRPr="00C70FD9">
        <w:rPr>
          <w:sz w:val="28"/>
          <w:szCs w:val="28"/>
        </w:rPr>
        <w:lastRenderedPageBreak/>
        <w:t>встраивания пользователей и изображений в одно и то же пространство, чтобы их можно было напрямую сравнивать для получения рекомендаций по изображениям. В [3</w:t>
      </w:r>
      <w:r w:rsidR="00804ECE" w:rsidRPr="00C70FD9">
        <w:rPr>
          <w:sz w:val="28"/>
          <w:szCs w:val="28"/>
        </w:rPr>
        <w:t>4</w:t>
      </w:r>
      <w:r w:rsidRPr="00C70FD9">
        <w:rPr>
          <w:sz w:val="28"/>
          <w:szCs w:val="28"/>
        </w:rPr>
        <w:t xml:space="preserve">] рассматривается график кликов, который содержит изображения и текстовые запросы. </w:t>
      </w:r>
      <w:r w:rsidR="00943A0B" w:rsidRPr="00C70FD9">
        <w:rPr>
          <w:sz w:val="28"/>
          <w:szCs w:val="28"/>
        </w:rPr>
        <w:t>Ребро</w:t>
      </w:r>
      <w:r w:rsidRPr="00C70FD9">
        <w:rPr>
          <w:sz w:val="28"/>
          <w:szCs w:val="28"/>
        </w:rPr>
        <w:t xml:space="preserve"> запроса изображения указывает на щелчок изображения при заданном запросе, где количество кликов служит весом края.</w:t>
      </w:r>
    </w:p>
    <w:p w:rsidR="00943A0B" w:rsidRPr="00C70FD9" w:rsidRDefault="00943A0B" w:rsidP="00C70FD9">
      <w:pPr>
        <w:spacing w:line="360" w:lineRule="auto"/>
        <w:jc w:val="both"/>
        <w:rPr>
          <w:sz w:val="28"/>
          <w:szCs w:val="28"/>
        </w:rPr>
      </w:pPr>
      <w:r w:rsidRPr="00C70FD9">
        <w:rPr>
          <w:sz w:val="28"/>
          <w:szCs w:val="28"/>
        </w:rPr>
        <w:tab/>
        <w:t xml:space="preserve">Графы знаний. В графе знаний сущности (узлы) и отношения (ребра) </w:t>
      </w:r>
      <w:r w:rsidR="00294521" w:rsidRPr="00294521">
        <w:rPr>
          <w:sz w:val="28"/>
          <w:szCs w:val="28"/>
        </w:rPr>
        <w:t xml:space="preserve"> </w:t>
      </w:r>
      <w:r w:rsidRPr="00C70FD9">
        <w:rPr>
          <w:sz w:val="28"/>
          <w:szCs w:val="28"/>
        </w:rPr>
        <w:t>обычно бывают разных типов. Например, в графе знаний о фильмах, построенном из Freebase [35], типами сущностей могут быть «режиссер», «актер», «фильм» и т. д. Типы отношений могут быть «производить», «направлять», «действовать в». Много усилий было посвящено внедрению графов знаний (например, [3</w:t>
      </w:r>
      <w:r w:rsidR="004A0970" w:rsidRPr="00C70FD9">
        <w:rPr>
          <w:sz w:val="28"/>
          <w:szCs w:val="28"/>
        </w:rPr>
        <w:t>6</w:t>
      </w:r>
      <w:r w:rsidRPr="00C70FD9">
        <w:rPr>
          <w:sz w:val="28"/>
          <w:szCs w:val="28"/>
        </w:rPr>
        <w:t>], [3</w:t>
      </w:r>
      <w:r w:rsidR="004A0970" w:rsidRPr="00C70FD9">
        <w:rPr>
          <w:sz w:val="28"/>
          <w:szCs w:val="28"/>
        </w:rPr>
        <w:t>7</w:t>
      </w:r>
      <w:r w:rsidRPr="00C70FD9">
        <w:rPr>
          <w:sz w:val="28"/>
          <w:szCs w:val="28"/>
        </w:rPr>
        <w:t>], [</w:t>
      </w:r>
      <w:r w:rsidR="004A0970" w:rsidRPr="00C70FD9">
        <w:rPr>
          <w:sz w:val="28"/>
          <w:szCs w:val="28"/>
        </w:rPr>
        <w:t>38</w:t>
      </w:r>
      <w:r w:rsidRPr="00C70FD9">
        <w:rPr>
          <w:sz w:val="28"/>
          <w:szCs w:val="28"/>
        </w:rPr>
        <w:t>]).</w:t>
      </w:r>
    </w:p>
    <w:p w:rsidR="00805A77" w:rsidRPr="00C70FD9" w:rsidRDefault="00805A77" w:rsidP="00C70FD9">
      <w:pPr>
        <w:spacing w:line="360" w:lineRule="auto"/>
        <w:jc w:val="both"/>
        <w:rPr>
          <w:sz w:val="28"/>
          <w:szCs w:val="28"/>
        </w:rPr>
      </w:pPr>
      <w:r w:rsidRPr="00C70FD9">
        <w:rPr>
          <w:sz w:val="28"/>
          <w:szCs w:val="28"/>
        </w:rPr>
        <w:tab/>
        <w:t xml:space="preserve">Целью данной работы является представить модель сложной сети метаграфа в виде многодольного графа и провести эмбеддинг вершин этого графа. Сложностью здесь </w:t>
      </w:r>
      <w:r w:rsidR="006C0706" w:rsidRPr="00C70FD9">
        <w:rPr>
          <w:sz w:val="28"/>
          <w:szCs w:val="28"/>
        </w:rPr>
        <w:t>является</w:t>
      </w:r>
      <w:r w:rsidR="002D7112" w:rsidRPr="00C70FD9">
        <w:rPr>
          <w:sz w:val="28"/>
          <w:szCs w:val="28"/>
        </w:rPr>
        <w:t xml:space="preserve"> то,</w:t>
      </w:r>
      <w:r w:rsidR="006C0706" w:rsidRPr="00C70FD9">
        <w:rPr>
          <w:sz w:val="28"/>
          <w:szCs w:val="28"/>
        </w:rPr>
        <w:t xml:space="preserve"> как исследовать глобальную согласованность между различными типами объектов и как справляться с дисбалансами объектов, принадлежащих к различным типам</w:t>
      </w:r>
      <w:r w:rsidR="002D7112" w:rsidRPr="00C70FD9">
        <w:rPr>
          <w:sz w:val="28"/>
          <w:szCs w:val="28"/>
        </w:rPr>
        <w:t>?</w:t>
      </w:r>
      <w:r w:rsidR="006C0706" w:rsidRPr="00C70FD9">
        <w:rPr>
          <w:sz w:val="28"/>
          <w:szCs w:val="28"/>
        </w:rPr>
        <w:t xml:space="preserve"> Различные типы объектов (например, узлы, ребра) встраиваются в одно и то же пространство при внедрении разнородного графа. Как исследовать глобальную согласованность между ними </w:t>
      </w:r>
      <w:r w:rsidR="006C0706" w:rsidRPr="00C70FD9">
        <w:rPr>
          <w:sz w:val="28"/>
          <w:szCs w:val="28"/>
        </w:rPr>
        <w:softHyphen/>
        <w:t xml:space="preserve"> проблема. Более того, может существовать дисбаланс между объектами разных типов. Эта асимметрия данных должна учитываться при </w:t>
      </w:r>
      <w:r w:rsidR="002D7112" w:rsidRPr="00C70FD9">
        <w:rPr>
          <w:sz w:val="28"/>
          <w:szCs w:val="28"/>
        </w:rPr>
        <w:t>эмбеддинге</w:t>
      </w:r>
      <w:r w:rsidR="006C0706" w:rsidRPr="00C70FD9">
        <w:rPr>
          <w:sz w:val="28"/>
          <w:szCs w:val="28"/>
        </w:rPr>
        <w:t>.</w:t>
      </w:r>
    </w:p>
    <w:p w:rsidR="0050506D" w:rsidRPr="00C70FD9" w:rsidRDefault="0050506D" w:rsidP="00C70FD9">
      <w:pPr>
        <w:pStyle w:val="2"/>
        <w:numPr>
          <w:ilvl w:val="1"/>
          <w:numId w:val="12"/>
        </w:numPr>
        <w:rPr>
          <w:szCs w:val="28"/>
        </w:rPr>
      </w:pPr>
      <w:bookmarkStart w:id="14" w:name="_Toc12269140"/>
      <w:r w:rsidRPr="00C70FD9">
        <w:rPr>
          <w:szCs w:val="28"/>
        </w:rPr>
        <w:t>Выходные данные</w:t>
      </w:r>
      <w:bookmarkEnd w:id="14"/>
    </w:p>
    <w:p w:rsidR="0050506D" w:rsidRPr="00C70FD9" w:rsidRDefault="002D7112" w:rsidP="00C70FD9">
      <w:pPr>
        <w:spacing w:line="360" w:lineRule="auto"/>
        <w:jc w:val="both"/>
        <w:rPr>
          <w:sz w:val="28"/>
          <w:szCs w:val="28"/>
        </w:rPr>
      </w:pPr>
      <w:r w:rsidRPr="00C70FD9">
        <w:rPr>
          <w:sz w:val="28"/>
          <w:szCs w:val="28"/>
        </w:rPr>
        <w:tab/>
        <w:t xml:space="preserve">Результатом внедрения графа является набор низкоразмерных векторов, представляющих часть графа. </w:t>
      </w:r>
      <w:r w:rsidR="00F11063" w:rsidRPr="00C70FD9">
        <w:rPr>
          <w:sz w:val="28"/>
          <w:szCs w:val="28"/>
        </w:rPr>
        <w:t>Разделяют</w:t>
      </w:r>
      <w:r w:rsidRPr="00C70FD9">
        <w:rPr>
          <w:sz w:val="28"/>
          <w:szCs w:val="28"/>
        </w:rPr>
        <w:t xml:space="preserve"> выходные данные вложения графов на четыре категории</w:t>
      </w:r>
      <w:r w:rsidR="00F11063" w:rsidRPr="00C70FD9">
        <w:rPr>
          <w:sz w:val="28"/>
          <w:szCs w:val="28"/>
        </w:rPr>
        <w:t>:</w:t>
      </w:r>
      <w:r w:rsidRPr="00C70FD9">
        <w:rPr>
          <w:sz w:val="28"/>
          <w:szCs w:val="28"/>
        </w:rPr>
        <w:t xml:space="preserve"> вложение узлов, вложение ребер, гибридное </w:t>
      </w:r>
      <w:r w:rsidR="00F11063" w:rsidRPr="00C70FD9">
        <w:rPr>
          <w:sz w:val="28"/>
          <w:szCs w:val="28"/>
        </w:rPr>
        <w:t>вложение</w:t>
      </w:r>
      <w:r w:rsidRPr="00C70FD9">
        <w:rPr>
          <w:sz w:val="28"/>
          <w:szCs w:val="28"/>
        </w:rPr>
        <w:t xml:space="preserve"> и </w:t>
      </w:r>
      <w:r w:rsidR="00F11063" w:rsidRPr="00C70FD9">
        <w:rPr>
          <w:sz w:val="28"/>
          <w:szCs w:val="28"/>
        </w:rPr>
        <w:t xml:space="preserve">вложение </w:t>
      </w:r>
      <w:r w:rsidRPr="00C70FD9">
        <w:rPr>
          <w:sz w:val="28"/>
          <w:szCs w:val="28"/>
        </w:rPr>
        <w:t>целого графа.</w:t>
      </w:r>
      <w:r w:rsidR="00F11063" w:rsidRPr="00C70FD9">
        <w:rPr>
          <w:sz w:val="28"/>
          <w:szCs w:val="28"/>
        </w:rPr>
        <w:t xml:space="preserve"> Встраивание узлов может принести пользу широкому кругу задач анализа графов, связанных с узлами. Представляя каждый узел как вектор, связанные с узлом задачи, такие как кластеризация узлов, классификация </w:t>
      </w:r>
      <w:r w:rsidR="00F11063" w:rsidRPr="00C70FD9">
        <w:rPr>
          <w:sz w:val="28"/>
          <w:szCs w:val="28"/>
        </w:rPr>
        <w:lastRenderedPageBreak/>
        <w:t>узлов, могут быть эффективно выполнены с точки зрения времени и затраченных ресурсов. Однако задачи аналитики графа не всегда находятся на уровне узла. В некоторых сценариях задачи могут быть связаны с более высокой гранулярностью графа, такого как пары узлов, подграф или даже целый граф. Следовательно, первая проблема с точки зрения внедрения вывода заключается в том, как найти подходящий тип вывода, который соответствует потребностям конкретной прикладной задачи.</w:t>
      </w:r>
    </w:p>
    <w:p w:rsidR="00F11063" w:rsidRPr="00C70FD9" w:rsidRDefault="00F11063" w:rsidP="00C70FD9">
      <w:pPr>
        <w:spacing w:line="360" w:lineRule="auto"/>
        <w:jc w:val="both"/>
        <w:rPr>
          <w:sz w:val="28"/>
          <w:szCs w:val="28"/>
        </w:rPr>
      </w:pPr>
      <w:r w:rsidRPr="00C70FD9">
        <w:rPr>
          <w:sz w:val="28"/>
          <w:szCs w:val="28"/>
        </w:rPr>
        <w:tab/>
        <w:t xml:space="preserve">Так как при преобразовании метаграфа в </w:t>
      </w:r>
      <w:r w:rsidR="00F25913" w:rsidRPr="00C70FD9">
        <w:rPr>
          <w:sz w:val="28"/>
          <w:szCs w:val="28"/>
        </w:rPr>
        <w:t>3-дольный граф мы имеем 3 типа вершин и ненаправленные связи, которые служат для поддержания изоморфности с исходным метаграфом. Ребром в этом графе также является вершина определенного типа</w:t>
      </w:r>
      <w:r w:rsidR="00CF2495" w:rsidRPr="00C70FD9">
        <w:rPr>
          <w:sz w:val="28"/>
          <w:szCs w:val="28"/>
        </w:rPr>
        <w:t xml:space="preserve">, </w:t>
      </w:r>
      <w:r w:rsidR="00CD0509" w:rsidRPr="00C70FD9">
        <w:rPr>
          <w:sz w:val="28"/>
          <w:szCs w:val="28"/>
        </w:rPr>
        <w:t>также,</w:t>
      </w:r>
      <w:r w:rsidR="00CF2495" w:rsidRPr="00C70FD9">
        <w:rPr>
          <w:sz w:val="28"/>
          <w:szCs w:val="28"/>
        </w:rPr>
        <w:t xml:space="preserve"> как и метавершина и </w:t>
      </w:r>
      <w:r w:rsidR="000F6F8E" w:rsidRPr="00C70FD9">
        <w:rPr>
          <w:sz w:val="28"/>
          <w:szCs w:val="28"/>
        </w:rPr>
        <w:t>вершина</w:t>
      </w:r>
      <w:r w:rsidR="00F25913" w:rsidRPr="00C70FD9">
        <w:rPr>
          <w:sz w:val="28"/>
          <w:szCs w:val="28"/>
        </w:rPr>
        <w:t>.</w:t>
      </w:r>
      <w:r w:rsidR="00CF2495" w:rsidRPr="00C70FD9">
        <w:rPr>
          <w:sz w:val="28"/>
          <w:szCs w:val="28"/>
        </w:rPr>
        <w:t xml:space="preserve"> </w:t>
      </w:r>
      <w:r w:rsidR="000F6F8E" w:rsidRPr="00C70FD9">
        <w:rPr>
          <w:sz w:val="28"/>
          <w:szCs w:val="28"/>
        </w:rPr>
        <w:t>В данной работе исследуется ненаправленный метаграф, поэтому соответствующий 3-дольны граф также будет ненаправленным. Поэтому стоит задача вложения вершин всех 3 типов в единое векторное пространство.</w:t>
      </w:r>
    </w:p>
    <w:p w:rsidR="000F6F8E" w:rsidRPr="00C70FD9" w:rsidRDefault="000F6F8E" w:rsidP="00C70FD9">
      <w:pPr>
        <w:spacing w:line="360" w:lineRule="auto"/>
        <w:jc w:val="both"/>
        <w:rPr>
          <w:sz w:val="28"/>
          <w:szCs w:val="28"/>
        </w:rPr>
      </w:pPr>
      <w:r w:rsidRPr="00C70FD9">
        <w:rPr>
          <w:sz w:val="28"/>
          <w:szCs w:val="28"/>
        </w:rPr>
        <w:tab/>
        <w:t>В качестве наиболее распространенной вида вывода вложения является вложение узла. Вложение узла представляет каждый узел как вектор в низкоразмерном пространстве. Узлы, которые «близки» в графе, вложены, чтобы иметь аналогичные векторные представления. Различия между различными методами вложения графов заключаются в том, как они определяют «близость» между двумя узлами.</w:t>
      </w:r>
    </w:p>
    <w:p w:rsidR="00E534D4" w:rsidRPr="00C70FD9" w:rsidRDefault="00E534D4" w:rsidP="00C70FD9">
      <w:pPr>
        <w:spacing w:line="360" w:lineRule="auto"/>
        <w:ind w:firstLine="720"/>
        <w:jc w:val="both"/>
        <w:rPr>
          <w:sz w:val="28"/>
          <w:szCs w:val="28"/>
        </w:rPr>
      </w:pPr>
      <w:r w:rsidRPr="00C70FD9">
        <w:rPr>
          <w:sz w:val="28"/>
          <w:szCs w:val="28"/>
        </w:rPr>
        <w:t>Введем два определения:</w:t>
      </w:r>
    </w:p>
    <w:p w:rsidR="00E534D4" w:rsidRPr="00C70FD9" w:rsidRDefault="00E534D4" w:rsidP="00C70FD9">
      <w:pPr>
        <w:spacing w:line="360" w:lineRule="auto"/>
        <w:ind w:firstLine="720"/>
        <w:jc w:val="both"/>
        <w:rPr>
          <w:i/>
          <w:sz w:val="28"/>
          <w:szCs w:val="28"/>
        </w:rPr>
      </w:pPr>
      <w:r w:rsidRPr="00C70FD9">
        <w:rPr>
          <w:sz w:val="28"/>
          <w:szCs w:val="28"/>
        </w:rPr>
        <w:t xml:space="preserve">Близость </w:t>
      </w:r>
      <w:r w:rsidR="00065675" w:rsidRPr="00C70FD9">
        <w:rPr>
          <w:sz w:val="28"/>
          <w:szCs w:val="28"/>
        </w:rPr>
        <w:t>первого</w:t>
      </w:r>
      <w:r w:rsidRPr="00C70FD9">
        <w:rPr>
          <w:sz w:val="28"/>
          <w:szCs w:val="28"/>
        </w:rPr>
        <w:t xml:space="preserve"> порядка между вершиной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C70FD9">
        <w:rPr>
          <w:rFonts w:eastAsiaTheme="minorEastAsia"/>
          <w:sz w:val="28"/>
          <w:szCs w:val="28"/>
        </w:rPr>
        <w:t xml:space="preserve"> и вершиной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j</m:t>
            </m:r>
          </m:sub>
        </m:sSub>
      </m:oMath>
      <w:r w:rsidRPr="00C70FD9">
        <w:rPr>
          <w:rFonts w:eastAsiaTheme="minorEastAsia"/>
          <w:sz w:val="28"/>
          <w:szCs w:val="28"/>
        </w:rPr>
        <w:t xml:space="preserve"> является </w:t>
      </w:r>
      <w:r w:rsidR="00065675" w:rsidRPr="00C70FD9">
        <w:rPr>
          <w:rFonts w:eastAsiaTheme="minorEastAsia"/>
          <w:sz w:val="28"/>
          <w:szCs w:val="28"/>
        </w:rPr>
        <w:t xml:space="preserve">вес </w:t>
      </w: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ij</m:t>
            </m:r>
          </m:sub>
        </m:sSub>
      </m:oMath>
      <w:r w:rsidR="00065675" w:rsidRPr="00C70FD9">
        <w:rPr>
          <w:rFonts w:eastAsiaTheme="minorEastAsia"/>
          <w:sz w:val="28"/>
          <w:szCs w:val="28"/>
        </w:rPr>
        <w:t>. Пара вершин более «схожи» если они соединены ребром с большим значением.</w:t>
      </w:r>
      <w:r w:rsidR="0049562F" w:rsidRPr="00C70FD9">
        <w:rPr>
          <w:rFonts w:eastAsiaTheme="minorEastAsia"/>
          <w:sz w:val="28"/>
          <w:szCs w:val="28"/>
        </w:rPr>
        <w:t xml:space="preserve"> Обозначим близость первого порядка </w:t>
      </w:r>
      <w:r w:rsidR="0049562F" w:rsidRPr="00C70FD9">
        <w:rPr>
          <w:sz w:val="28"/>
          <w:szCs w:val="28"/>
        </w:rPr>
        <w:t xml:space="preserve">между вершиной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0049562F" w:rsidRPr="00C70FD9">
        <w:rPr>
          <w:rFonts w:eastAsiaTheme="minorEastAsia"/>
          <w:sz w:val="28"/>
          <w:szCs w:val="28"/>
        </w:rPr>
        <w:t xml:space="preserve"> и вершиной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j</m:t>
            </m:r>
          </m:sub>
        </m:sSub>
      </m:oMath>
      <w:r w:rsidR="0049562F" w:rsidRPr="00C70FD9">
        <w:rPr>
          <w:rFonts w:eastAsiaTheme="minorEastAsia"/>
          <w:sz w:val="28"/>
          <w:szCs w:val="28"/>
        </w:rPr>
        <w:t xml:space="preserve"> как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ij</m:t>
            </m:r>
          </m:sub>
          <m:sup>
            <m:r>
              <w:rPr>
                <w:rFonts w:ascii="Cambria Math" w:eastAsiaTheme="minorEastAsia" w:hAnsi="Cambria Math"/>
                <w:sz w:val="28"/>
                <w:szCs w:val="28"/>
              </w:rPr>
              <m:t>1</m:t>
            </m:r>
          </m:sup>
        </m:sSubSup>
      </m:oMath>
      <w:r w:rsidR="00FD1E78" w:rsidRPr="00C70FD9">
        <w:rPr>
          <w:rFonts w:eastAsiaTheme="minorEastAsia"/>
          <w:sz w:val="28"/>
          <w:szCs w:val="28"/>
        </w:rPr>
        <w:t xml:space="preserve">. Тогда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ij</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in</m:t>
            </m:r>
          </m:sub>
        </m:sSub>
        <m:r>
          <w:rPr>
            <w:rFonts w:ascii="Cambria Math" w:eastAsiaTheme="minorEastAsia" w:hAnsi="Cambria Math"/>
            <w:sz w:val="28"/>
            <w:szCs w:val="28"/>
          </w:rPr>
          <m:t>]</m:t>
        </m:r>
      </m:oMath>
      <w:r w:rsidR="00A43FC5" w:rsidRPr="00C70FD9">
        <w:rPr>
          <w:rFonts w:eastAsiaTheme="minorEastAsia"/>
          <w:sz w:val="28"/>
          <w:szCs w:val="28"/>
        </w:rPr>
        <w:t xml:space="preserve"> – близость первого порядка между вершиной </w:t>
      </w:r>
      <m:oMath>
        <m:r>
          <w:rPr>
            <w:rFonts w:ascii="Cambria Math" w:eastAsiaTheme="minorEastAsia" w:hAnsi="Cambria Math"/>
            <w:sz w:val="28"/>
            <w:szCs w:val="28"/>
          </w:rPr>
          <m:t>i</m:t>
        </m:r>
      </m:oMath>
      <w:r w:rsidR="00A43FC5" w:rsidRPr="00C70FD9">
        <w:rPr>
          <w:rFonts w:eastAsiaTheme="minorEastAsia"/>
          <w:sz w:val="28"/>
          <w:szCs w:val="28"/>
        </w:rPr>
        <w:t xml:space="preserve"> и остальными вершинами</w:t>
      </w:r>
      <w:r w:rsidR="00FD1E78" w:rsidRPr="00C70FD9">
        <w:rPr>
          <w:rFonts w:eastAsiaTheme="minorEastAsia"/>
          <w:sz w:val="28"/>
          <w:szCs w:val="28"/>
        </w:rPr>
        <w:t xml:space="preserve">. Например для графа представленного на рисунке </w:t>
      </w:r>
      <w:r w:rsidR="00BE59F1">
        <w:rPr>
          <w:rFonts w:eastAsiaTheme="minorEastAsia"/>
          <w:sz w:val="28"/>
          <w:szCs w:val="28"/>
        </w:rPr>
        <w:t>2.11</w:t>
      </w:r>
      <w:r w:rsidR="00FD1E78" w:rsidRPr="00C70FD9">
        <w:rPr>
          <w:rFonts w:eastAsiaTheme="minorEastAsia"/>
          <w:sz w:val="28"/>
          <w:szCs w:val="28"/>
        </w:rPr>
        <w:t xml:space="preserve">, </w:t>
      </w:r>
      <w:r w:rsidR="00C834DA" w:rsidRPr="00C70FD9">
        <w:rPr>
          <w:rFonts w:eastAsiaTheme="minorEastAsia"/>
          <w:sz w:val="28"/>
          <w:szCs w:val="28"/>
        </w:rPr>
        <w:t xml:space="preserve">пусть </w:t>
      </w:r>
      <m:oMath>
        <m:r>
          <w:rPr>
            <w:rFonts w:ascii="Cambria Math" w:eastAsiaTheme="minorEastAsia" w:hAnsi="Cambria Math"/>
            <w:sz w:val="28"/>
            <w:szCs w:val="28"/>
          </w:rPr>
          <m:t>i=1.</m:t>
        </m:r>
      </m:oMath>
      <w:r w:rsidR="00C834DA" w:rsidRPr="00C70FD9">
        <w:rPr>
          <w:rFonts w:eastAsiaTheme="minorEastAsia"/>
          <w:sz w:val="28"/>
          <w:szCs w:val="28"/>
        </w:rPr>
        <w:t xml:space="preserve"> Тогда, исходя из рисунка </w:t>
      </w:r>
      <w:r w:rsidR="00BE59F1">
        <w:rPr>
          <w:rFonts w:eastAsiaTheme="minorEastAsia"/>
          <w:sz w:val="28"/>
          <w:szCs w:val="28"/>
        </w:rPr>
        <w:t>2.11</w:t>
      </w:r>
      <w:r w:rsidR="00C834DA" w:rsidRPr="00C70FD9">
        <w:rPr>
          <w:rFonts w:eastAsiaTheme="minorEastAsia"/>
          <w:sz w:val="28"/>
          <w:szCs w:val="28"/>
        </w:rPr>
        <w:t xml:space="preserve"> и определения выше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lang w:val="en-US"/>
              </w:rPr>
              <m:t>s</m:t>
            </m:r>
            <m:ctrlPr>
              <w:rPr>
                <w:rFonts w:ascii="Cambria Math" w:eastAsiaTheme="minorEastAsia" w:hAnsi="Cambria Math"/>
                <w:i/>
                <w:sz w:val="28"/>
                <w:szCs w:val="28"/>
                <w:lang w:val="en-US"/>
              </w:rPr>
            </m:ctrlPr>
          </m:e>
          <m:sub>
            <m:r>
              <w:rPr>
                <w:rFonts w:ascii="Cambria Math" w:eastAsiaTheme="minorEastAsia" w:hAnsi="Cambria Math"/>
                <w:sz w:val="28"/>
                <w:szCs w:val="28"/>
              </w:rPr>
              <m:t>1</m:t>
            </m:r>
          </m:sub>
          <m:sup>
            <m:r>
              <w:rPr>
                <w:rFonts w:ascii="Cambria Math" w:eastAsiaTheme="minorEastAsia" w:hAnsi="Cambria Math"/>
                <w:sz w:val="28"/>
                <w:szCs w:val="28"/>
              </w:rPr>
              <m:t>1</m:t>
            </m:r>
          </m:sup>
        </m:sSubSup>
        <m:r>
          <w:rPr>
            <w:rFonts w:ascii="Cambria Math" w:eastAsiaTheme="minorEastAsia" w:hAnsi="Cambria Math"/>
            <w:sz w:val="28"/>
            <w:szCs w:val="28"/>
          </w:rPr>
          <m:t>=[0, 1.2, 1.5, 0,0,0,0,0,0]</m:t>
        </m:r>
      </m:oMath>
      <w:r w:rsidR="00C834DA" w:rsidRPr="00C70FD9">
        <w:rPr>
          <w:rFonts w:eastAsiaTheme="minorEastAsia"/>
          <w:sz w:val="28"/>
          <w:szCs w:val="28"/>
        </w:rPr>
        <w:t>.</w:t>
      </w:r>
    </w:p>
    <w:p w:rsidR="00C834DA" w:rsidRPr="00C70FD9" w:rsidRDefault="00C834DA" w:rsidP="00C70FD9">
      <w:pPr>
        <w:spacing w:line="360" w:lineRule="auto"/>
        <w:jc w:val="center"/>
        <w:rPr>
          <w:rFonts w:eastAsiaTheme="minorEastAsia"/>
          <w:sz w:val="28"/>
          <w:szCs w:val="28"/>
        </w:rPr>
      </w:pPr>
      <w:r w:rsidRPr="00C70FD9">
        <w:rPr>
          <w:rFonts w:eastAsiaTheme="minorEastAsia"/>
          <w:noProof/>
          <w:sz w:val="28"/>
          <w:szCs w:val="28"/>
          <w:lang w:eastAsia="ru-RU"/>
        </w:rPr>
        <w:lastRenderedPageBreak/>
        <w:drawing>
          <wp:inline distT="0" distB="0" distL="0" distR="0" wp14:anchorId="3DB8312A" wp14:editId="5E42EAFA">
            <wp:extent cx="3271880" cy="3349782"/>
            <wp:effectExtent l="0" t="0" r="508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6-10 at 15.25.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83586" cy="3361767"/>
                    </a:xfrm>
                    <a:prstGeom prst="rect">
                      <a:avLst/>
                    </a:prstGeom>
                  </pic:spPr>
                </pic:pic>
              </a:graphicData>
            </a:graphic>
          </wp:inline>
        </w:drawing>
      </w:r>
    </w:p>
    <w:p w:rsidR="00C834DA" w:rsidRPr="00C70FD9" w:rsidRDefault="00C834DA" w:rsidP="00C70FD9">
      <w:pPr>
        <w:spacing w:line="360" w:lineRule="auto"/>
        <w:jc w:val="center"/>
        <w:rPr>
          <w:sz w:val="28"/>
          <w:szCs w:val="28"/>
        </w:rPr>
      </w:pPr>
      <w:r w:rsidRPr="00C70FD9">
        <w:rPr>
          <w:sz w:val="28"/>
          <w:szCs w:val="28"/>
        </w:rPr>
        <w:t xml:space="preserve">Рисунок </w:t>
      </w:r>
      <w:r w:rsidR="00BE59F1">
        <w:rPr>
          <w:sz w:val="28"/>
          <w:szCs w:val="28"/>
        </w:rPr>
        <w:t>2.11 –</w:t>
      </w:r>
      <w:r w:rsidRPr="00C70FD9">
        <w:rPr>
          <w:sz w:val="28"/>
          <w:szCs w:val="28"/>
        </w:rPr>
        <w:t xml:space="preserve"> Пример плоского графа</w:t>
      </w:r>
    </w:p>
    <w:p w:rsidR="00C834DA" w:rsidRPr="00C70FD9" w:rsidRDefault="00C834DA" w:rsidP="00C70FD9">
      <w:pPr>
        <w:spacing w:line="360" w:lineRule="auto"/>
        <w:jc w:val="center"/>
        <w:rPr>
          <w:sz w:val="28"/>
          <w:szCs w:val="28"/>
        </w:rPr>
      </w:pPr>
    </w:p>
    <w:p w:rsidR="00BE59F1" w:rsidRDefault="00C834DA" w:rsidP="00C70FD9">
      <w:pPr>
        <w:spacing w:line="360" w:lineRule="auto"/>
        <w:ind w:firstLine="720"/>
        <w:jc w:val="both"/>
        <w:rPr>
          <w:rFonts w:eastAsiaTheme="minorEastAsia"/>
          <w:sz w:val="28"/>
          <w:szCs w:val="28"/>
        </w:rPr>
      </w:pPr>
      <w:r w:rsidRPr="00C70FD9">
        <w:rPr>
          <w:rFonts w:eastAsiaTheme="minorEastAsia"/>
          <w:sz w:val="28"/>
          <w:szCs w:val="28"/>
        </w:rPr>
        <w:t xml:space="preserve">Близость второго порядка сравнивает сходство структур соседних узлов. Чем больше схожи «окрестности» двух узлов, тем больше значение близости второго порядка между ними. </w:t>
      </w:r>
      <w:r w:rsidR="00065675" w:rsidRPr="00C70FD9">
        <w:rPr>
          <w:rFonts w:eastAsiaTheme="minorEastAsia"/>
          <w:sz w:val="28"/>
          <w:szCs w:val="28"/>
        </w:rPr>
        <w:t xml:space="preserve">Близость второго порядка </w:t>
      </w:r>
      <w:r w:rsidR="00065675" w:rsidRPr="00C70FD9">
        <w:rPr>
          <w:sz w:val="28"/>
          <w:szCs w:val="28"/>
        </w:rPr>
        <w:t xml:space="preserve">между вершиной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00065675" w:rsidRPr="00C70FD9">
        <w:rPr>
          <w:rFonts w:eastAsiaTheme="minorEastAsia"/>
          <w:sz w:val="28"/>
          <w:szCs w:val="28"/>
        </w:rPr>
        <w:t xml:space="preserve"> и вершиной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j</m:t>
            </m:r>
          </m:sub>
        </m:sSub>
      </m:oMath>
      <w:r w:rsidR="00065675" w:rsidRPr="00C70FD9">
        <w:rPr>
          <w:rFonts w:eastAsiaTheme="minorEastAsia"/>
          <w:sz w:val="28"/>
          <w:szCs w:val="28"/>
        </w:rPr>
        <w:t xml:space="preserve"> является </w:t>
      </w:r>
      <w:r w:rsidR="00FB30C4" w:rsidRPr="00C70FD9">
        <w:rPr>
          <w:rFonts w:eastAsiaTheme="minorEastAsia"/>
          <w:sz w:val="28"/>
          <w:szCs w:val="28"/>
        </w:rPr>
        <w:t>схожестью</w:t>
      </w:r>
      <w:r w:rsidR="00065675" w:rsidRPr="00C70FD9">
        <w:rPr>
          <w:rFonts w:eastAsiaTheme="minorEastAsia"/>
          <w:sz w:val="28"/>
          <w:szCs w:val="28"/>
        </w:rPr>
        <w:t xml:space="preserve"> между </w:t>
      </w:r>
      <w:r w:rsidR="0049562F" w:rsidRPr="00C70FD9">
        <w:rPr>
          <w:rFonts w:eastAsiaTheme="minorEastAsia"/>
          <w:sz w:val="28"/>
          <w:szCs w:val="28"/>
        </w:rPr>
        <w:t>соседн</w:t>
      </w:r>
      <w:r w:rsidR="00F1194C" w:rsidRPr="00C70FD9">
        <w:rPr>
          <w:rFonts w:eastAsiaTheme="minorEastAsia"/>
          <w:sz w:val="28"/>
          <w:szCs w:val="28"/>
        </w:rPr>
        <w:t>ими</w:t>
      </w:r>
      <w:r w:rsidR="0049562F" w:rsidRPr="00C70FD9">
        <w:rPr>
          <w:rFonts w:eastAsiaTheme="minorEastAsia"/>
          <w:sz w:val="28"/>
          <w:szCs w:val="28"/>
        </w:rPr>
        <w:t xml:space="preserve"> вершин</w:t>
      </w:r>
      <w:r w:rsidR="00F1194C" w:rsidRPr="00C70FD9">
        <w:rPr>
          <w:rFonts w:eastAsiaTheme="minorEastAsia"/>
          <w:sz w:val="28"/>
          <w:szCs w:val="28"/>
        </w:rPr>
        <w:t>ами</w:t>
      </w:r>
      <m:oMath>
        <m:r>
          <w:rPr>
            <w:rFonts w:ascii="Cambria Math" w:eastAsiaTheme="minorEastAsia" w:hAnsi="Cambria Math"/>
            <w:sz w:val="28"/>
            <w:szCs w:val="28"/>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i</m:t>
            </m:r>
          </m:sub>
          <m:sup>
            <m:r>
              <w:rPr>
                <w:rFonts w:ascii="Cambria Math" w:eastAsiaTheme="minorEastAsia" w:hAnsi="Cambria Math"/>
                <w:sz w:val="28"/>
                <w:szCs w:val="28"/>
              </w:rPr>
              <m:t>1</m:t>
            </m:r>
          </m:sup>
        </m:sSubSup>
      </m:oMath>
      <w:r w:rsidR="0049562F" w:rsidRPr="00C70FD9">
        <w:rPr>
          <w:rFonts w:eastAsiaTheme="minorEastAsia"/>
          <w:sz w:val="28"/>
          <w:szCs w:val="28"/>
        </w:rPr>
        <w:t xml:space="preserve"> вершины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0049562F" w:rsidRPr="00C70FD9">
        <w:rPr>
          <w:rFonts w:eastAsiaTheme="minorEastAsia"/>
          <w:sz w:val="28"/>
          <w:szCs w:val="28"/>
        </w:rPr>
        <w:t xml:space="preserve"> и соседней вершиной </w:t>
      </w:r>
      <m:oMath>
        <m:r>
          <w:rPr>
            <w:rFonts w:ascii="Cambria Math" w:eastAsiaTheme="minorEastAsia" w:hAnsi="Cambria Math"/>
            <w:sz w:val="28"/>
            <w:szCs w:val="28"/>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j</m:t>
            </m:r>
          </m:sub>
          <m:sup>
            <m:r>
              <w:rPr>
                <w:rFonts w:ascii="Cambria Math" w:eastAsiaTheme="minorEastAsia" w:hAnsi="Cambria Math"/>
                <w:sz w:val="28"/>
                <w:szCs w:val="28"/>
              </w:rPr>
              <m:t>1</m:t>
            </m:r>
          </m:sup>
        </m:sSubSup>
      </m:oMath>
      <w:r w:rsidR="0049562F" w:rsidRPr="00C70FD9">
        <w:rPr>
          <w:rFonts w:eastAsiaTheme="minorEastAsia"/>
          <w:sz w:val="28"/>
          <w:szCs w:val="28"/>
        </w:rPr>
        <w:t xml:space="preserve"> вершины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oMath>
      <w:r w:rsidR="0049562F" w:rsidRPr="00C70FD9">
        <w:rPr>
          <w:rFonts w:eastAsiaTheme="minorEastAsia"/>
          <w:sz w:val="28"/>
          <w:szCs w:val="28"/>
        </w:rPr>
        <w:t>.</w:t>
      </w:r>
      <w:r w:rsidR="00A43FC5" w:rsidRPr="00C70FD9">
        <w:rPr>
          <w:rFonts w:eastAsiaTheme="minorEastAsia"/>
          <w:sz w:val="28"/>
          <w:szCs w:val="28"/>
        </w:rPr>
        <w:t xml:space="preserve"> Исходя из рисунка 13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1</m:t>
            </m:r>
          </m:sub>
          <m:sup>
            <m:r>
              <w:rPr>
                <w:rFonts w:ascii="Cambria Math" w:eastAsiaTheme="minorEastAsia" w:hAnsi="Cambria Math"/>
                <w:sz w:val="28"/>
                <w:szCs w:val="28"/>
              </w:rPr>
              <m:t>1</m:t>
            </m:r>
          </m:sup>
        </m:sSubSup>
        <m:r>
          <w:rPr>
            <w:rFonts w:ascii="Cambria Math" w:eastAsiaTheme="minorEastAsia" w:hAnsi="Cambria Math"/>
            <w:sz w:val="28"/>
            <w:szCs w:val="28"/>
          </w:rPr>
          <m:t>=</m:t>
        </m:r>
        <m:r>
          <m:rPr>
            <m:sty m:val="p"/>
          </m:rPr>
          <w:rPr>
            <w:rFonts w:ascii="Cambria Math" w:eastAsiaTheme="minorEastAsia" w:hAnsi="Cambria Math"/>
            <w:sz w:val="28"/>
            <w:szCs w:val="28"/>
          </w:rPr>
          <m:t>0, 1.2, 1.5, 0, 0, 0, 0, 0, 0]</m:t>
        </m:r>
      </m:oMath>
      <w:r w:rsidR="00CB09CB" w:rsidRPr="00C70FD9">
        <w:rPr>
          <w:rFonts w:eastAsiaTheme="minorEastAsia"/>
          <w:sz w:val="28"/>
          <w:szCs w:val="28"/>
        </w:rPr>
        <w:t xml:space="preserve">, </w:t>
      </w:r>
      <m:oMath>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s</m:t>
            </m:r>
          </m:e>
          <m:sub>
            <m:r>
              <w:rPr>
                <w:rFonts w:ascii="Cambria Math" w:eastAsiaTheme="minorEastAsia" w:hAnsi="Cambria Math"/>
                <w:sz w:val="28"/>
                <w:szCs w:val="28"/>
              </w:rPr>
              <m:t>2</m:t>
            </m:r>
          </m:sub>
          <m:sup>
            <m:r>
              <w:rPr>
                <w:rFonts w:ascii="Cambria Math" w:eastAsiaTheme="minorEastAsia" w:hAnsi="Cambria Math"/>
                <w:sz w:val="28"/>
                <w:szCs w:val="28"/>
              </w:rPr>
              <m:t>1</m:t>
            </m:r>
          </m:sup>
        </m:sSubSup>
        <m:r>
          <w:rPr>
            <w:rFonts w:ascii="Cambria Math" w:eastAsiaTheme="minorEastAsia" w:hAnsi="Cambria Math"/>
            <w:sz w:val="28"/>
            <w:szCs w:val="28"/>
          </w:rPr>
          <m:t>=[1.2, 0, 0.8, 0, 0, 0, 0, 0, 0]</m:t>
        </m:r>
      </m:oMath>
      <w:r w:rsidR="00F76224" w:rsidRPr="00C70FD9">
        <w:rPr>
          <w:rFonts w:eastAsiaTheme="minorEastAsia"/>
          <w:sz w:val="28"/>
          <w:szCs w:val="28"/>
        </w:rPr>
        <w:t>. Воспользуемся косинусным расстоянием.</w:t>
      </w:r>
    </w:p>
    <w:p w:rsidR="00BE59F1" w:rsidRDefault="00BE59F1" w:rsidP="00BE59F1">
      <w:pPr>
        <w:spacing w:line="360" w:lineRule="auto"/>
        <w:jc w:val="both"/>
        <w:rPr>
          <w:rFonts w:eastAsiaTheme="minorEastAsia"/>
          <w:sz w:val="28"/>
          <w:szCs w:val="28"/>
        </w:rPr>
      </w:pPr>
    </w:p>
    <w:p w:rsidR="00E74BB5" w:rsidRPr="00BE59F1" w:rsidRDefault="00117918" w:rsidP="00BE59F1">
      <w:pPr>
        <w:spacing w:line="360" w:lineRule="auto"/>
        <w:ind w:firstLine="720"/>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12</m:t>
              </m:r>
            </m:sub>
            <m:sup>
              <m:r>
                <w:rPr>
                  <w:rFonts w:ascii="Cambria Math" w:eastAsiaTheme="minorEastAsia" w:hAnsi="Cambria Math"/>
                  <w:sz w:val="28"/>
                  <w:szCs w:val="28"/>
                </w:rPr>
                <m:t>2</m:t>
              </m:r>
            </m:sup>
          </m:sSubSup>
          <m:r>
            <w:rPr>
              <w:rFonts w:ascii="Cambria Math" w:eastAsiaTheme="minorEastAsia" w:hAnsi="Cambria Math"/>
              <w:sz w:val="28"/>
              <w:szCs w:val="28"/>
            </w:rPr>
            <m:t>=cosine</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1</m:t>
                  </m:r>
                </m:sub>
                <m:sup>
                  <m:r>
                    <w:rPr>
                      <w:rFonts w:ascii="Cambria Math" w:eastAsiaTheme="minorEastAsia" w:hAnsi="Cambria Math"/>
                      <w:sz w:val="28"/>
                      <w:szCs w:val="28"/>
                    </w:rPr>
                    <m:t>1</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s</m:t>
                  </m:r>
                </m:e>
                <m:sub>
                  <m:r>
                    <w:rPr>
                      <w:rFonts w:ascii="Cambria Math" w:eastAsiaTheme="minorEastAsia" w:hAnsi="Cambria Math"/>
                      <w:sz w:val="28"/>
                      <w:szCs w:val="28"/>
                    </w:rPr>
                    <m:t>2</m:t>
                  </m:r>
                </m:sub>
                <m:sup>
                  <m:r>
                    <w:rPr>
                      <w:rFonts w:ascii="Cambria Math" w:eastAsiaTheme="minorEastAsia" w:hAnsi="Cambria Math"/>
                      <w:sz w:val="28"/>
                      <w:szCs w:val="28"/>
                    </w:rPr>
                    <m:t>1</m:t>
                  </m:r>
                </m:sup>
              </m:sSubSup>
            </m:e>
          </m:d>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s</m:t>
                      </m:r>
                    </m:e>
                    <m:sub>
                      <m:r>
                        <w:rPr>
                          <w:rFonts w:ascii="Cambria Math" w:eastAsiaTheme="minorEastAsia" w:hAnsi="Cambria Math"/>
                          <w:sz w:val="28"/>
                          <w:szCs w:val="28"/>
                        </w:rPr>
                        <m:t>1</m:t>
                      </m:r>
                    </m:sub>
                    <m:sup>
                      <m:r>
                        <w:rPr>
                          <w:rFonts w:ascii="Cambria Math" w:eastAsiaTheme="minorEastAsia" w:hAnsi="Cambria Math"/>
                          <w:sz w:val="28"/>
                          <w:szCs w:val="28"/>
                        </w:rPr>
                        <m:t>1</m:t>
                      </m:r>
                    </m:sup>
                  </m:sSubSup>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s</m:t>
                      </m:r>
                    </m:e>
                    <m:sub>
                      <m:r>
                        <w:rPr>
                          <w:rFonts w:ascii="Cambria Math" w:eastAsiaTheme="minorEastAsia" w:hAnsi="Cambria Math"/>
                          <w:sz w:val="28"/>
                          <w:szCs w:val="28"/>
                        </w:rPr>
                        <m:t>2</m:t>
                      </m:r>
                    </m:sub>
                    <m:sup>
                      <m:r>
                        <w:rPr>
                          <w:rFonts w:ascii="Cambria Math" w:eastAsiaTheme="minorEastAsia" w:hAnsi="Cambria Math"/>
                          <w:sz w:val="28"/>
                          <w:szCs w:val="28"/>
                        </w:rPr>
                        <m:t>1</m:t>
                      </m:r>
                    </m:sup>
                  </m:sSubSup>
                </m:e>
              </m:nary>
            </m:num>
            <m:den>
              <m:rad>
                <m:radPr>
                  <m:degHide m:val="1"/>
                  <m:ctrlPr>
                    <w:rPr>
                      <w:rFonts w:ascii="Cambria Math" w:eastAsiaTheme="minorEastAsia" w:hAnsi="Cambria Math"/>
                      <w:i/>
                      <w:sz w:val="28"/>
                      <w:szCs w:val="28"/>
                      <w:lang w:val="en-US"/>
                    </w:rPr>
                  </m:ctrlPr>
                </m:radPr>
                <m:deg/>
                <m:e>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s</m:t>
                                  </m:r>
                                </m:e>
                                <m:sub>
                                  <m:r>
                                    <w:rPr>
                                      <w:rFonts w:ascii="Cambria Math" w:eastAsiaTheme="minorEastAsia" w:hAnsi="Cambria Math"/>
                                      <w:sz w:val="28"/>
                                      <w:szCs w:val="28"/>
                                    </w:rPr>
                                    <m:t>1</m:t>
                                  </m:r>
                                </m:sub>
                                <m:sup>
                                  <m:r>
                                    <w:rPr>
                                      <w:rFonts w:ascii="Cambria Math" w:eastAsiaTheme="minorEastAsia" w:hAnsi="Cambria Math"/>
                                      <w:sz w:val="28"/>
                                      <w:szCs w:val="28"/>
                                    </w:rPr>
                                    <m:t>1</m:t>
                                  </m:r>
                                </m:sup>
                              </m:sSubSup>
                            </m:e>
                          </m:d>
                        </m:e>
                        <m:sup>
                          <m:r>
                            <w:rPr>
                              <w:rFonts w:ascii="Cambria Math" w:eastAsiaTheme="minorEastAsia" w:hAnsi="Cambria Math"/>
                              <w:sz w:val="28"/>
                              <w:szCs w:val="28"/>
                            </w:rPr>
                            <m:t>2</m:t>
                          </m:r>
                        </m:sup>
                      </m:sSup>
                    </m:e>
                  </m:nary>
                </m:e>
              </m:rad>
              <m:r>
                <w:rPr>
                  <w:rFonts w:ascii="Cambria Math" w:eastAsiaTheme="minorEastAsia" w:hAnsi="Cambria Math"/>
                  <w:sz w:val="28"/>
                  <w:szCs w:val="28"/>
                </w:rPr>
                <m:t>*</m:t>
              </m:r>
              <m:rad>
                <m:radPr>
                  <m:degHide m:val="1"/>
                  <m:ctrlPr>
                    <w:rPr>
                      <w:rFonts w:ascii="Cambria Math" w:eastAsiaTheme="minorEastAsia" w:hAnsi="Cambria Math"/>
                      <w:i/>
                      <w:sz w:val="28"/>
                      <w:szCs w:val="28"/>
                      <w:lang w:val="en-US"/>
                    </w:rPr>
                  </m:ctrlPr>
                </m:radPr>
                <m:deg/>
                <m:e>
                  <m:nary>
                    <m:naryPr>
                      <m:chr m:val="∑"/>
                      <m:limLoc m:val="undOvr"/>
                      <m:ctrlPr>
                        <w:rPr>
                          <w:rFonts w:ascii="Cambria Math" w:eastAsiaTheme="minorEastAsia" w:hAnsi="Cambria Math"/>
                          <w:i/>
                          <w:sz w:val="28"/>
                          <w:szCs w:val="28"/>
                          <w:lang w:val="en-US"/>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s</m:t>
                                  </m:r>
                                </m:e>
                                <m:sub>
                                  <m:r>
                                    <w:rPr>
                                      <w:rFonts w:ascii="Cambria Math" w:eastAsiaTheme="minorEastAsia" w:hAnsi="Cambria Math"/>
                                      <w:sz w:val="28"/>
                                      <w:szCs w:val="28"/>
                                    </w:rPr>
                                    <m:t>2</m:t>
                                  </m:r>
                                </m:sub>
                                <m:sup>
                                  <m:r>
                                    <w:rPr>
                                      <w:rFonts w:ascii="Cambria Math" w:eastAsiaTheme="minorEastAsia" w:hAnsi="Cambria Math"/>
                                      <w:sz w:val="28"/>
                                      <w:szCs w:val="28"/>
                                    </w:rPr>
                                    <m:t>1</m:t>
                                  </m:r>
                                </m:sup>
                              </m:sSubSup>
                            </m:e>
                          </m:d>
                        </m:e>
                        <m:sup>
                          <m:r>
                            <w:rPr>
                              <w:rFonts w:ascii="Cambria Math" w:eastAsiaTheme="minorEastAsia" w:hAnsi="Cambria Math"/>
                              <w:sz w:val="28"/>
                              <w:szCs w:val="28"/>
                            </w:rPr>
                            <m:t>2</m:t>
                          </m:r>
                        </m:sup>
                      </m:sSup>
                    </m:e>
                  </m:nary>
                </m:e>
              </m:rad>
            </m:den>
          </m:f>
          <m:r>
            <w:rPr>
              <w:rFonts w:ascii="Cambria Math" w:eastAsiaTheme="minorEastAsia" w:hAnsi="Cambria Math"/>
              <w:sz w:val="28"/>
              <w:szCs w:val="28"/>
            </w:rPr>
            <m:t>=0.43.</m:t>
          </m:r>
        </m:oMath>
      </m:oMathPara>
    </w:p>
    <w:p w:rsidR="00BE59F1" w:rsidRPr="00A54B01" w:rsidRDefault="00BE59F1" w:rsidP="00BE59F1">
      <w:pPr>
        <w:spacing w:line="360" w:lineRule="auto"/>
        <w:rPr>
          <w:rFonts w:eastAsiaTheme="minorEastAsia"/>
          <w:sz w:val="28"/>
          <w:szCs w:val="28"/>
        </w:rPr>
      </w:pPr>
    </w:p>
    <w:p w:rsidR="00FD1E78" w:rsidRDefault="00E74BB5" w:rsidP="00C70FD9">
      <w:pPr>
        <w:spacing w:line="360" w:lineRule="auto"/>
        <w:jc w:val="both"/>
        <w:rPr>
          <w:rFonts w:eastAsiaTheme="minorEastAsia"/>
          <w:sz w:val="28"/>
          <w:szCs w:val="28"/>
        </w:rPr>
      </w:pPr>
      <w:r w:rsidRPr="00A54B01">
        <w:rPr>
          <w:rFonts w:eastAsiaTheme="minorEastAsia"/>
          <w:sz w:val="28"/>
          <w:szCs w:val="28"/>
        </w:rPr>
        <w:tab/>
      </w:r>
      <w:r w:rsidRPr="00C70FD9">
        <w:rPr>
          <w:rFonts w:eastAsiaTheme="minorEastAsia"/>
          <w:sz w:val="28"/>
          <w:szCs w:val="28"/>
        </w:rPr>
        <w:t>Две эти метрики используются для расчета подобия попарных узлов.</w:t>
      </w:r>
    </w:p>
    <w:p w:rsidR="00BE59F1" w:rsidRPr="00C70FD9" w:rsidRDefault="00BE59F1" w:rsidP="00BE59F1">
      <w:pPr>
        <w:spacing w:line="240" w:lineRule="auto"/>
        <w:rPr>
          <w:rFonts w:eastAsiaTheme="minorEastAsia"/>
          <w:sz w:val="28"/>
          <w:szCs w:val="28"/>
        </w:rPr>
      </w:pPr>
      <w:r>
        <w:rPr>
          <w:rFonts w:eastAsiaTheme="minorEastAsia"/>
          <w:sz w:val="28"/>
          <w:szCs w:val="28"/>
        </w:rPr>
        <w:br w:type="page"/>
      </w:r>
    </w:p>
    <w:p w:rsidR="000A4153" w:rsidRPr="00C70FD9" w:rsidRDefault="000A4153" w:rsidP="00C70FD9">
      <w:pPr>
        <w:pStyle w:val="2"/>
        <w:rPr>
          <w:szCs w:val="28"/>
        </w:rPr>
      </w:pPr>
      <w:bookmarkStart w:id="15" w:name="_Toc12269141"/>
      <w:r w:rsidRPr="00C70FD9">
        <w:rPr>
          <w:szCs w:val="28"/>
        </w:rPr>
        <w:lastRenderedPageBreak/>
        <w:t>Алгоритмы эмбеддинга</w:t>
      </w:r>
      <w:bookmarkEnd w:id="15"/>
    </w:p>
    <w:p w:rsidR="00E74BB5" w:rsidRPr="00C70FD9" w:rsidRDefault="00810878" w:rsidP="00C70FD9">
      <w:pPr>
        <w:spacing w:line="360" w:lineRule="auto"/>
        <w:jc w:val="both"/>
        <w:rPr>
          <w:sz w:val="28"/>
          <w:szCs w:val="28"/>
        </w:rPr>
      </w:pPr>
      <w:r w:rsidRPr="00C70FD9">
        <w:rPr>
          <w:sz w:val="28"/>
          <w:szCs w:val="28"/>
        </w:rPr>
        <w:tab/>
        <w:t>В этом разделе мы классифицируем методы эмбеддинга графов на основе используемых методов. Как правило, вложение графа направлено на представление графа в низкоразмерном пространстве, которое сохраняет как можно больше информации о свойствах графа. Различия между различными алгоритмами вложения графов заключаются в том, как они определяют свойство графа, которое будет сохранено. Разные алгоритмы имеют различное понимание сходства узлов и способов их сохранения во векторном пространстве.</w:t>
      </w:r>
      <w:r w:rsidR="005E3A97" w:rsidRPr="00C70FD9">
        <w:rPr>
          <w:sz w:val="28"/>
          <w:szCs w:val="28"/>
        </w:rPr>
        <w:t xml:space="preserve"> Далее будет показано несколько техник вложения графов, а также о том, как они количественно определяют свойства графа и решают проблему эмбеддинга графа.</w:t>
      </w:r>
    </w:p>
    <w:p w:rsidR="00272071" w:rsidRPr="00C70FD9" w:rsidRDefault="00272071" w:rsidP="00C70FD9">
      <w:pPr>
        <w:spacing w:line="360" w:lineRule="auto"/>
        <w:jc w:val="both"/>
        <w:rPr>
          <w:sz w:val="28"/>
          <w:szCs w:val="28"/>
        </w:rPr>
      </w:pPr>
      <w:r w:rsidRPr="00C70FD9">
        <w:rPr>
          <w:sz w:val="28"/>
          <w:szCs w:val="28"/>
        </w:rPr>
        <w:tab/>
        <w:t xml:space="preserve">В большинстве случаев входные данные представляют собой график, построенный из нереляционных элементов данных больших размеров и выводом является набор векторов узлов. Таким образом, проблема вложения графов может рассматриваться как задача уменьшения размерности, сохраняющая структуру, которая предполагает, что входные данные лежат в низкоразмерном многообразии. Существует два типа вложения графов на основе факторизации матрицы. Одним из них является </w:t>
      </w:r>
      <w:r w:rsidR="00D30653" w:rsidRPr="00C70FD9">
        <w:rPr>
          <w:sz w:val="28"/>
          <w:szCs w:val="28"/>
        </w:rPr>
        <w:t>собственные карты Лапласа (</w:t>
      </w:r>
      <w:r w:rsidR="00D30653" w:rsidRPr="00C70FD9">
        <w:rPr>
          <w:sz w:val="28"/>
          <w:szCs w:val="28"/>
          <w:lang w:val="en-US"/>
        </w:rPr>
        <w:t>Graph</w:t>
      </w:r>
      <w:r w:rsidR="00D30653" w:rsidRPr="00C70FD9">
        <w:rPr>
          <w:sz w:val="28"/>
          <w:szCs w:val="28"/>
        </w:rPr>
        <w:t xml:space="preserve"> </w:t>
      </w:r>
      <w:r w:rsidR="00D30653" w:rsidRPr="00C70FD9">
        <w:rPr>
          <w:sz w:val="28"/>
          <w:szCs w:val="28"/>
          <w:lang w:val="en-US"/>
        </w:rPr>
        <w:t>L</w:t>
      </w:r>
      <w:r w:rsidRPr="00C70FD9">
        <w:rPr>
          <w:sz w:val="28"/>
          <w:szCs w:val="28"/>
        </w:rPr>
        <w:t xml:space="preserve">aplacian </w:t>
      </w:r>
      <w:r w:rsidR="00D30653" w:rsidRPr="00C70FD9">
        <w:rPr>
          <w:sz w:val="28"/>
          <w:szCs w:val="28"/>
          <w:lang w:val="en-US"/>
        </w:rPr>
        <w:t>ei</w:t>
      </w:r>
      <w:r w:rsidRPr="00C70FD9">
        <w:rPr>
          <w:sz w:val="28"/>
          <w:szCs w:val="28"/>
        </w:rPr>
        <w:t>genmaps</w:t>
      </w:r>
      <w:r w:rsidR="00D30653" w:rsidRPr="00C70FD9">
        <w:rPr>
          <w:sz w:val="28"/>
          <w:szCs w:val="28"/>
        </w:rPr>
        <w:t>)</w:t>
      </w:r>
      <w:r w:rsidRPr="00C70FD9">
        <w:rPr>
          <w:sz w:val="28"/>
          <w:szCs w:val="28"/>
        </w:rPr>
        <w:t xml:space="preserve">, а другим – факторизация матрицы </w:t>
      </w:r>
      <w:r w:rsidR="00553D30" w:rsidRPr="00C70FD9">
        <w:rPr>
          <w:sz w:val="28"/>
          <w:szCs w:val="28"/>
        </w:rPr>
        <w:t>смежности</w:t>
      </w:r>
      <w:r w:rsidRPr="00C70FD9">
        <w:rPr>
          <w:sz w:val="28"/>
          <w:szCs w:val="28"/>
        </w:rPr>
        <w:t xml:space="preserve"> узлов</w:t>
      </w:r>
      <w:r w:rsidR="00553D30" w:rsidRPr="00C70FD9">
        <w:rPr>
          <w:sz w:val="28"/>
          <w:szCs w:val="28"/>
        </w:rPr>
        <w:t xml:space="preserve"> (Node Proximity Matrix Factorization)</w:t>
      </w:r>
      <w:r w:rsidRPr="00C70FD9">
        <w:rPr>
          <w:sz w:val="28"/>
          <w:szCs w:val="28"/>
        </w:rPr>
        <w:t>.</w:t>
      </w:r>
    </w:p>
    <w:p w:rsidR="00272071" w:rsidRPr="00C70FD9" w:rsidRDefault="00272071" w:rsidP="00C70FD9">
      <w:pPr>
        <w:spacing w:line="360" w:lineRule="auto"/>
        <w:ind w:firstLine="360"/>
        <w:jc w:val="both"/>
        <w:rPr>
          <w:sz w:val="28"/>
          <w:szCs w:val="28"/>
        </w:rPr>
      </w:pPr>
      <w:r w:rsidRPr="00C70FD9">
        <w:rPr>
          <w:sz w:val="28"/>
          <w:szCs w:val="28"/>
        </w:rPr>
        <w:t xml:space="preserve">Эмбеддинг на основе матричной факторизации представляет связи графа в форме матрицы и разлагает эту матрицу для получения вложения узла [39]. Матрицы, используемые для представления соединений, включают в себя: матрицу смежности узлов, матрицу Лапласа, матрицу вероятностей перехода </w:t>
      </w:r>
      <w:r w:rsidR="00CD0509" w:rsidRPr="00C70FD9">
        <w:rPr>
          <w:sz w:val="28"/>
          <w:szCs w:val="28"/>
        </w:rPr>
        <w:t>узлов,</w:t>
      </w:r>
      <w:r w:rsidRPr="00C70FD9">
        <w:rPr>
          <w:sz w:val="28"/>
          <w:szCs w:val="28"/>
        </w:rPr>
        <w:t xml:space="preserve"> а также другие. Для неструктурированных матриц можно использовать методы градиентного спуска, чтобы получить вложение за линейное время.</w:t>
      </w:r>
    </w:p>
    <w:p w:rsidR="00272071" w:rsidRPr="00C70FD9" w:rsidRDefault="00EF4C6C" w:rsidP="00C70FD9">
      <w:pPr>
        <w:spacing w:line="360" w:lineRule="auto"/>
        <w:jc w:val="both"/>
        <w:rPr>
          <w:sz w:val="28"/>
          <w:szCs w:val="28"/>
          <w:lang w:val="en-US"/>
        </w:rPr>
      </w:pPr>
      <w:r w:rsidRPr="00C70FD9">
        <w:rPr>
          <w:sz w:val="28"/>
          <w:szCs w:val="28"/>
        </w:rPr>
        <w:tab/>
        <w:t xml:space="preserve">Глубокое обучение (DL) показало выдающуюся производительность в широком спектре областей исследований, таких как компьютерное зрение, языковое моделирование и т. д. Вложение графов на основе DL применяет модели DL к графам. Эти модели являются либо прямым применением из других </w:t>
      </w:r>
      <w:r w:rsidRPr="00C70FD9">
        <w:rPr>
          <w:sz w:val="28"/>
          <w:szCs w:val="28"/>
        </w:rPr>
        <w:lastRenderedPageBreak/>
        <w:t xml:space="preserve">областей, либо новой моделью нейронной сети, специально разработанной для встраивания графов. Входные данные – это либо пути, взятые из графа, либо самого граф. </w:t>
      </w:r>
      <w:r w:rsidR="00553D30" w:rsidRPr="00C70FD9">
        <w:rPr>
          <w:sz w:val="28"/>
          <w:szCs w:val="28"/>
        </w:rPr>
        <w:t xml:space="preserve">Одним из самых популярных алгоритмов является </w:t>
      </w:r>
      <w:r w:rsidR="00553D30" w:rsidRPr="00C70FD9">
        <w:rPr>
          <w:sz w:val="28"/>
          <w:szCs w:val="28"/>
          <w:lang w:val="en-US"/>
        </w:rPr>
        <w:t>node2vec.</w:t>
      </w:r>
    </w:p>
    <w:p w:rsidR="00880C27" w:rsidRPr="00C70FD9" w:rsidRDefault="000A4153" w:rsidP="00C70FD9">
      <w:pPr>
        <w:pStyle w:val="2"/>
        <w:numPr>
          <w:ilvl w:val="2"/>
          <w:numId w:val="7"/>
        </w:numPr>
        <w:rPr>
          <w:szCs w:val="28"/>
          <w:lang w:val="en-US"/>
        </w:rPr>
      </w:pPr>
      <w:r w:rsidRPr="00C70FD9">
        <w:rPr>
          <w:szCs w:val="28"/>
          <w:lang w:val="en-US"/>
        </w:rPr>
        <w:t xml:space="preserve">  </w:t>
      </w:r>
      <w:bookmarkStart w:id="16" w:name="_Toc12269142"/>
      <w:r w:rsidR="00D30653" w:rsidRPr="00C70FD9">
        <w:rPr>
          <w:szCs w:val="28"/>
        </w:rPr>
        <w:t>Собственные</w:t>
      </w:r>
      <w:r w:rsidR="00D30653" w:rsidRPr="00C70FD9">
        <w:rPr>
          <w:szCs w:val="28"/>
          <w:lang w:val="en-US"/>
        </w:rPr>
        <w:t xml:space="preserve"> </w:t>
      </w:r>
      <w:r w:rsidR="00D30653" w:rsidRPr="00C70FD9">
        <w:rPr>
          <w:szCs w:val="28"/>
        </w:rPr>
        <w:t>карты</w:t>
      </w:r>
      <w:r w:rsidR="00D30653" w:rsidRPr="00C70FD9">
        <w:rPr>
          <w:szCs w:val="28"/>
          <w:lang w:val="en-US"/>
        </w:rPr>
        <w:t xml:space="preserve"> </w:t>
      </w:r>
      <w:r w:rsidR="00D30653" w:rsidRPr="00C70FD9">
        <w:rPr>
          <w:szCs w:val="28"/>
        </w:rPr>
        <w:t>Лапласа</w:t>
      </w:r>
      <w:r w:rsidR="00D30653" w:rsidRPr="00C70FD9">
        <w:rPr>
          <w:szCs w:val="28"/>
          <w:lang w:val="en-US"/>
        </w:rPr>
        <w:t xml:space="preserve"> (Graph Laplacian Eigenmaps)</w:t>
      </w:r>
      <w:bookmarkEnd w:id="16"/>
    </w:p>
    <w:p w:rsidR="004B5745" w:rsidRPr="00C70FD9" w:rsidRDefault="00302304" w:rsidP="00C70FD9">
      <w:pPr>
        <w:spacing w:line="360" w:lineRule="auto"/>
        <w:jc w:val="both"/>
        <w:rPr>
          <w:sz w:val="28"/>
          <w:szCs w:val="28"/>
        </w:rPr>
      </w:pPr>
      <w:r w:rsidRPr="00C70FD9">
        <w:rPr>
          <w:sz w:val="28"/>
          <w:szCs w:val="28"/>
          <w:lang w:val="en-US"/>
        </w:rPr>
        <w:tab/>
      </w:r>
      <w:r w:rsidR="005B784F" w:rsidRPr="00C70FD9">
        <w:rPr>
          <w:sz w:val="28"/>
          <w:szCs w:val="28"/>
        </w:rPr>
        <w:t>Свойства</w:t>
      </w:r>
      <w:r w:rsidR="00272071" w:rsidRPr="00C70FD9">
        <w:rPr>
          <w:sz w:val="28"/>
          <w:szCs w:val="28"/>
        </w:rPr>
        <w:t xml:space="preserve"> графа можно интерпретировать как сходство парных узлов</w:t>
      </w:r>
      <w:r w:rsidR="00553D30" w:rsidRPr="00C70FD9">
        <w:rPr>
          <w:sz w:val="28"/>
          <w:szCs w:val="28"/>
        </w:rPr>
        <w:t xml:space="preserve">, которые </w:t>
      </w:r>
      <w:r w:rsidR="005B784F" w:rsidRPr="00C70FD9">
        <w:rPr>
          <w:sz w:val="28"/>
          <w:szCs w:val="28"/>
        </w:rPr>
        <w:t xml:space="preserve">можно оформить в виде матрицы смежности. Для алгоритма </w:t>
      </w:r>
      <w:r w:rsidR="005B784F" w:rsidRPr="00C70FD9">
        <w:rPr>
          <w:sz w:val="28"/>
          <w:szCs w:val="28"/>
          <w:lang w:val="en-US"/>
        </w:rPr>
        <w:t>Graph</w:t>
      </w:r>
      <w:r w:rsidR="005B784F" w:rsidRPr="00C70FD9">
        <w:rPr>
          <w:sz w:val="28"/>
          <w:szCs w:val="28"/>
        </w:rPr>
        <w:t xml:space="preserve"> </w:t>
      </w:r>
      <w:r w:rsidR="005B784F" w:rsidRPr="00C70FD9">
        <w:rPr>
          <w:sz w:val="28"/>
          <w:szCs w:val="28"/>
          <w:lang w:val="en-US"/>
        </w:rPr>
        <w:t>Laplacian</w:t>
      </w:r>
      <w:r w:rsidR="005B784F" w:rsidRPr="00C70FD9">
        <w:rPr>
          <w:sz w:val="28"/>
          <w:szCs w:val="28"/>
        </w:rPr>
        <w:t xml:space="preserve"> </w:t>
      </w:r>
      <w:r w:rsidR="005B784F" w:rsidRPr="00C70FD9">
        <w:rPr>
          <w:sz w:val="28"/>
          <w:szCs w:val="28"/>
          <w:lang w:val="en-US"/>
        </w:rPr>
        <w:t>Eigenmaps</w:t>
      </w:r>
      <w:r w:rsidR="005B784F" w:rsidRPr="00C70FD9">
        <w:rPr>
          <w:sz w:val="28"/>
          <w:szCs w:val="28"/>
        </w:rPr>
        <w:t xml:space="preserve"> оптимальное вложение может быть получено с помощью функции ниже [</w:t>
      </w:r>
      <w:r w:rsidR="00CD0509" w:rsidRPr="00C70FD9">
        <w:rPr>
          <w:sz w:val="28"/>
          <w:szCs w:val="28"/>
        </w:rPr>
        <w:t>40]</w:t>
      </w:r>
      <w:r w:rsidR="00CD0509" w:rsidRPr="00F345C3">
        <w:rPr>
          <w:sz w:val="28"/>
          <w:szCs w:val="28"/>
        </w:rPr>
        <w:t xml:space="preserve"> [</w:t>
      </w:r>
      <w:r w:rsidR="00F345C3" w:rsidRPr="00F345C3">
        <w:rPr>
          <w:sz w:val="28"/>
          <w:szCs w:val="28"/>
        </w:rPr>
        <w:t>43]</w:t>
      </w:r>
      <w:r w:rsidR="005B784F" w:rsidRPr="00C70FD9">
        <w:rPr>
          <w:sz w:val="28"/>
          <w:szCs w:val="28"/>
        </w:rPr>
        <w:t>:</w:t>
      </w:r>
    </w:p>
    <w:p w:rsidR="00BD2055" w:rsidRPr="00C70FD9" w:rsidRDefault="00BC2861" w:rsidP="00C70FD9">
      <w:pPr>
        <w:spacing w:line="360" w:lineRule="auto"/>
        <w:jc w:val="both"/>
        <w:rPr>
          <w:rFonts w:eastAsiaTheme="minorEastAsia"/>
          <w:sz w:val="28"/>
          <w:szCs w:val="28"/>
        </w:rPr>
      </w:pPr>
      <w:r w:rsidRPr="00C70FD9">
        <w:rPr>
          <w:sz w:val="28"/>
          <w:szCs w:val="28"/>
        </w:rPr>
        <w:tab/>
        <w:t xml:space="preserve">Пусть дано </w:t>
      </w:r>
      <w:r w:rsidRPr="00C70FD9">
        <w:rPr>
          <w:sz w:val="28"/>
          <w:szCs w:val="28"/>
          <w:lang w:val="en-US"/>
        </w:rPr>
        <w:t>n</w:t>
      </w:r>
      <w:r w:rsidRPr="00C70FD9">
        <w:rPr>
          <w:sz w:val="28"/>
          <w:szCs w:val="28"/>
        </w:rPr>
        <w:t xml:space="preserve"> – объектов </w:t>
      </w:r>
      <m:oMath>
        <m:sSubSup>
          <m:sSubSupPr>
            <m:ctrlPr>
              <w:rPr>
                <w:rFonts w:ascii="Cambria Math" w:hAnsi="Cambria Math"/>
                <w:i/>
                <w:sz w:val="28"/>
                <w:szCs w:val="28"/>
              </w:rPr>
            </m:ctrlPr>
          </m:sSubSupPr>
          <m:e>
            <m:d>
              <m:dPr>
                <m:begChr m:val="{"/>
                <m:endChr m:val="}"/>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sub>
            <m:r>
              <w:rPr>
                <w:rFonts w:ascii="Cambria Math" w:hAnsi="Cambria Math"/>
                <w:sz w:val="28"/>
                <w:szCs w:val="28"/>
              </w:rPr>
              <m:t>i=1</m:t>
            </m:r>
          </m:sub>
          <m:sup>
            <m:r>
              <w:rPr>
                <w:rFonts w:ascii="Cambria Math" w:hAnsi="Cambria Math"/>
                <w:sz w:val="28"/>
                <w:szCs w:val="28"/>
              </w:rPr>
              <m:t>n</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m</m:t>
            </m:r>
          </m:sup>
        </m:sSup>
      </m:oMath>
      <w:r w:rsidRPr="00C70FD9">
        <w:rPr>
          <w:rFonts w:eastAsiaTheme="minorEastAsia"/>
          <w:sz w:val="28"/>
          <w:szCs w:val="28"/>
        </w:rPr>
        <w:t xml:space="preserve">, алгоритм вложения стремится найти такие </w:t>
      </w:r>
      <m:oMath>
        <m:sSubSup>
          <m:sSubSupPr>
            <m:ctrlPr>
              <w:rPr>
                <w:rFonts w:ascii="Cambria Math" w:hAnsi="Cambria Math"/>
                <w:i/>
                <w:sz w:val="28"/>
                <w:szCs w:val="28"/>
              </w:rPr>
            </m:ctrlPr>
          </m:sSubSupPr>
          <m:e>
            <m:d>
              <m:dPr>
                <m:begChr m:val="{"/>
                <m:endChr m:val="}"/>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m:t>
                    </m:r>
                  </m:sub>
                </m:sSub>
              </m:e>
            </m:d>
          </m:e>
          <m:sub>
            <m:r>
              <w:rPr>
                <w:rFonts w:ascii="Cambria Math" w:hAnsi="Cambria Math"/>
                <w:sz w:val="28"/>
                <w:szCs w:val="28"/>
              </w:rPr>
              <m:t>i=1</m:t>
            </m:r>
          </m:sub>
          <m:sup>
            <m:r>
              <w:rPr>
                <w:rFonts w:ascii="Cambria Math" w:hAnsi="Cambria Math"/>
                <w:sz w:val="28"/>
                <w:szCs w:val="28"/>
              </w:rPr>
              <m:t>n</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d</m:t>
            </m:r>
          </m:sup>
        </m:sSup>
        <m:r>
          <w:rPr>
            <w:rFonts w:ascii="Cambria Math" w:eastAsiaTheme="minorEastAsia" w:hAnsi="Cambria Math"/>
            <w:sz w:val="28"/>
            <w:szCs w:val="28"/>
          </w:rPr>
          <m:t>,</m:t>
        </m:r>
        <m:r>
          <w:rPr>
            <w:rFonts w:ascii="Cambria Math" w:eastAsiaTheme="minorEastAsia" w:hAnsi="Cambria Math"/>
            <w:sz w:val="28"/>
            <w:szCs w:val="28"/>
            <w:lang w:val="en-US"/>
          </w:rPr>
          <m:t>d</m:t>
        </m:r>
        <m:r>
          <w:rPr>
            <w:rFonts w:ascii="Cambria Math" w:eastAsiaTheme="minorEastAsia" w:hAnsi="Cambria Math"/>
            <w:sz w:val="28"/>
            <w:szCs w:val="28"/>
          </w:rPr>
          <m:t>≪</m:t>
        </m:r>
        <m:r>
          <w:rPr>
            <w:rFonts w:ascii="Cambria Math" w:eastAsiaTheme="minorEastAsia" w:hAnsi="Cambria Math"/>
            <w:sz w:val="28"/>
            <w:szCs w:val="28"/>
            <w:lang w:val="en-US"/>
          </w:rPr>
          <m:t>m</m:t>
        </m:r>
      </m:oMath>
      <w:r w:rsidRPr="00C70FD9">
        <w:rPr>
          <w:rFonts w:eastAsiaTheme="minorEastAsia"/>
          <w:sz w:val="28"/>
          <w:szCs w:val="28"/>
        </w:rPr>
        <w:t>,</w:t>
      </w:r>
      <w:r w:rsidR="004D144B" w:rsidRPr="00C70FD9">
        <w:rPr>
          <w:rFonts w:eastAsiaTheme="minorEastAsia"/>
          <w:sz w:val="28"/>
          <w:szCs w:val="28"/>
        </w:rPr>
        <w:t xml:space="preserve">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z</m:t>
            </m:r>
          </m:e>
          <m:sub>
            <m:r>
              <w:rPr>
                <w:rFonts w:ascii="Cambria Math" w:eastAsiaTheme="minorEastAsia" w:hAnsi="Cambria Math"/>
                <w:sz w:val="28"/>
                <w:szCs w:val="28"/>
              </w:rPr>
              <m:t>i</m:t>
            </m:r>
          </m:sub>
        </m:sSub>
        <m:r>
          <w:rPr>
            <w:rFonts w:ascii="Cambria Math" w:eastAsiaTheme="minorEastAsia" w:hAnsi="Cambria Math"/>
            <w:sz w:val="28"/>
            <w:szCs w:val="28"/>
          </w:rPr>
          <m:t xml:space="preserve"> "предстваляет"</m:t>
        </m:r>
      </m:oMath>
      <w:r w:rsidR="004D144B" w:rsidRPr="00C70FD9">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oMath>
      <w:r w:rsidR="00BD2055" w:rsidRPr="00C70FD9">
        <w:rPr>
          <w:rFonts w:eastAsiaTheme="minorEastAsia"/>
          <w:sz w:val="28"/>
          <w:szCs w:val="28"/>
        </w:rPr>
        <w:t>. В последние десятилетия для решения этой проблемы было предложено множество алгоритмов. Несмотря на различные цели этих алгоритмов, они могут быть хорошо интерпретированы в общей структуре вложения графов.</w:t>
      </w:r>
    </w:p>
    <w:p w:rsidR="00BC2861" w:rsidRPr="00C70FD9" w:rsidRDefault="00BD2055" w:rsidP="00C70FD9">
      <w:pPr>
        <w:spacing w:line="360" w:lineRule="auto"/>
        <w:ind w:firstLine="720"/>
        <w:jc w:val="both"/>
        <w:rPr>
          <w:rFonts w:eastAsiaTheme="minorEastAsia"/>
          <w:sz w:val="28"/>
          <w:szCs w:val="28"/>
        </w:rPr>
      </w:pPr>
      <w:r w:rsidRPr="00C70FD9">
        <w:rPr>
          <w:rFonts w:eastAsiaTheme="minorEastAsia"/>
          <w:sz w:val="28"/>
          <w:szCs w:val="28"/>
        </w:rPr>
        <w:t xml:space="preserve">Учитывая граф G с </w:t>
      </w:r>
      <w:r w:rsidRPr="00C70FD9">
        <w:rPr>
          <w:rFonts w:eastAsiaTheme="minorEastAsia"/>
          <w:sz w:val="28"/>
          <w:szCs w:val="28"/>
          <w:lang w:val="en-US"/>
        </w:rPr>
        <w:t>n</w:t>
      </w:r>
      <w:r w:rsidRPr="00C70FD9">
        <w:rPr>
          <w:rFonts w:eastAsiaTheme="minorEastAsia"/>
          <w:sz w:val="28"/>
          <w:szCs w:val="28"/>
        </w:rPr>
        <w:t xml:space="preserve"> вершинами, каждая из которых представляет точку данных. Пусть W – симметричная матрица </w:t>
      </w:r>
      <m:oMath>
        <m:r>
          <w:rPr>
            <w:rFonts w:ascii="Cambria Math" w:eastAsiaTheme="minorEastAsia" w:hAnsi="Cambria Math"/>
            <w:sz w:val="28"/>
            <w:szCs w:val="28"/>
          </w:rPr>
          <m:t>m × m</m:t>
        </m:r>
      </m:oMath>
      <w:r w:rsidRPr="00C70FD9">
        <w:rPr>
          <w:rFonts w:eastAsiaTheme="minorEastAsia"/>
          <w:sz w:val="28"/>
          <w:szCs w:val="28"/>
        </w:rPr>
        <w:t xml:space="preserve"> с весом </w:t>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ij</m:t>
            </m:r>
          </m:sub>
        </m:sSub>
      </m:oMath>
      <w:r w:rsidRPr="00C70FD9">
        <w:rPr>
          <w:rFonts w:eastAsiaTheme="minorEastAsia"/>
          <w:sz w:val="28"/>
          <w:szCs w:val="28"/>
        </w:rPr>
        <w:t xml:space="preserve">, Представляющую вес ребра соседних вершин </w:t>
      </w:r>
      <m:oMath>
        <m:r>
          <w:rPr>
            <w:rFonts w:ascii="Cambria Math" w:eastAsiaTheme="minorEastAsia" w:hAnsi="Cambria Math"/>
            <w:sz w:val="28"/>
            <w:szCs w:val="28"/>
          </w:rPr>
          <m:t xml:space="preserve">i и </m:t>
        </m:r>
        <m:r>
          <w:rPr>
            <w:rFonts w:ascii="Cambria Math" w:eastAsiaTheme="minorEastAsia" w:hAnsi="Cambria Math"/>
            <w:sz w:val="28"/>
            <w:szCs w:val="28"/>
            <w:lang w:val="en-US"/>
          </w:rPr>
          <m:t>j</m:t>
        </m:r>
      </m:oMath>
      <w:r w:rsidRPr="00C70FD9">
        <w:rPr>
          <w:rFonts w:eastAsiaTheme="minorEastAsia"/>
          <w:sz w:val="28"/>
          <w:szCs w:val="28"/>
        </w:rPr>
        <w:t>.</w:t>
      </w:r>
      <w:r w:rsidR="00517D05" w:rsidRPr="00C70FD9">
        <w:rPr>
          <w:rFonts w:eastAsiaTheme="minorEastAsia"/>
          <w:sz w:val="28"/>
          <w:szCs w:val="28"/>
        </w:rPr>
        <w:t xml:space="preserve"> G и W могут быть охарактеризовывать определенные статистические или геометрические свойства данных. Цель вложения графа - представить каждую вершину графа как низкоразмерный вектор, сохраняющий сходства между парами вершин, где сходство измеряется ребром вес. Чем больше вес ребра, тем больше «схожесть между вершинами графа».</w:t>
      </w:r>
    </w:p>
    <w:p w:rsidR="00517D05" w:rsidRDefault="00517D05" w:rsidP="00C70FD9">
      <w:pPr>
        <w:spacing w:line="360" w:lineRule="auto"/>
        <w:ind w:firstLine="720"/>
        <w:jc w:val="both"/>
        <w:rPr>
          <w:rFonts w:eastAsiaTheme="minorEastAsia"/>
          <w:sz w:val="28"/>
          <w:szCs w:val="28"/>
        </w:rPr>
      </w:pPr>
      <w:r w:rsidRPr="00C70FD9">
        <w:rPr>
          <w:rFonts w:eastAsiaTheme="minorEastAsia"/>
          <w:sz w:val="28"/>
          <w:szCs w:val="28"/>
        </w:rPr>
        <w:t xml:space="preserve">Пусть </w:t>
      </w:r>
      <m:oMath>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e>
            </m:d>
          </m:e>
          <m:sup>
            <m:r>
              <w:rPr>
                <w:rFonts w:ascii="Cambria Math" w:eastAsiaTheme="minorEastAsia" w:hAnsi="Cambria Math"/>
                <w:sz w:val="28"/>
                <w:szCs w:val="28"/>
              </w:rPr>
              <m:t>T</m:t>
            </m:r>
          </m:sup>
        </m:sSup>
        <m:r>
          <w:rPr>
            <w:rFonts w:ascii="Cambria Math" w:eastAsiaTheme="minorEastAsia" w:hAnsi="Cambria Math"/>
            <w:sz w:val="28"/>
            <w:szCs w:val="28"/>
          </w:rPr>
          <m:t>–</m:t>
        </m:r>
      </m:oMath>
      <w:r w:rsidR="00336C46" w:rsidRPr="00C70FD9">
        <w:rPr>
          <w:rFonts w:eastAsiaTheme="minorEastAsia"/>
          <w:sz w:val="28"/>
          <w:szCs w:val="28"/>
        </w:rPr>
        <w:t xml:space="preserve"> набор векторов который представляет каждый из вершин графа в низкоразмерном пространстве.</w:t>
      </w:r>
      <w:r w:rsidR="00181A9E" w:rsidRPr="00C70FD9">
        <w:rPr>
          <w:rFonts w:eastAsiaTheme="minorEastAsia"/>
          <w:sz w:val="28"/>
          <w:szCs w:val="28"/>
        </w:rPr>
        <w:t xml:space="preserve"> Оптимальный набор </w:t>
      </w:r>
      <m:oMath>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oMath>
      <w:r w:rsidR="00181A9E" w:rsidRPr="00C70FD9">
        <w:rPr>
          <w:rFonts w:eastAsiaTheme="minorEastAsia"/>
          <w:sz w:val="28"/>
          <w:szCs w:val="28"/>
        </w:rPr>
        <w:t xml:space="preserve"> пытается оптимизировать функцию:</w:t>
      </w:r>
    </w:p>
    <w:p w:rsidR="00BE59F1" w:rsidRPr="00C70FD9" w:rsidRDefault="00BE59F1" w:rsidP="00BE59F1">
      <w:pPr>
        <w:spacing w:line="360" w:lineRule="auto"/>
        <w:jc w:val="both"/>
        <w:rPr>
          <w:rFonts w:eastAsiaTheme="minorEastAsia"/>
          <w:sz w:val="28"/>
          <w:szCs w:val="28"/>
        </w:rPr>
      </w:pPr>
    </w:p>
    <w:p w:rsidR="005B784F" w:rsidRPr="00BE59F1" w:rsidRDefault="00117918" w:rsidP="00C70FD9">
      <w:pPr>
        <w:spacing w:line="360" w:lineRule="auto"/>
        <w:jc w:val="both"/>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=argmin</m:t>
          </m:r>
          <m:nary>
            <m:naryPr>
              <m:chr m:val="∑"/>
              <m:limLoc m:val="undOvr"/>
              <m:supHide m:val="1"/>
              <m:ctrlPr>
                <w:rPr>
                  <w:rFonts w:ascii="Cambria Math" w:hAnsi="Cambria Math"/>
                  <w:i/>
                  <w:sz w:val="28"/>
                  <w:szCs w:val="28"/>
                </w:rPr>
              </m:ctrlPr>
            </m:naryPr>
            <m:sub>
              <m:r>
                <w:rPr>
                  <w:rFonts w:ascii="Cambria Math" w:hAnsi="Cambria Math"/>
                  <w:sz w:val="28"/>
                  <w:szCs w:val="28"/>
                </w:rPr>
                <m:t>i≠j</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i/>
                              <w:sz w:val="28"/>
                              <w:szCs w:val="28"/>
                            </w:rPr>
                          </m:ctrlPr>
                        </m:e>
                        <m:sub>
                          <m:r>
                            <w:rPr>
                              <w:rFonts w:ascii="Cambria Math" w:hAnsi="Cambria Math"/>
                              <w:sz w:val="28"/>
                              <w:szCs w:val="28"/>
                              <w:lang w:val="en-US"/>
                            </w:rPr>
                            <m:t>j</m:t>
                          </m:r>
                        </m:sub>
                      </m:sSub>
                    </m:e>
                  </m:d>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e>
          </m:nary>
          <m:r>
            <w:rPr>
              <w:rFonts w:ascii="Cambria Math" w:hAnsi="Cambria Math"/>
              <w:sz w:val="28"/>
              <w:szCs w:val="28"/>
            </w:rPr>
            <m:t xml:space="preserve">,  </m:t>
          </m:r>
          <m:r>
            <w:rPr>
              <w:rFonts w:ascii="Cambria Math" w:eastAsiaTheme="minorEastAsia" w:hAnsi="Cambria Math"/>
              <w:sz w:val="28"/>
              <w:szCs w:val="28"/>
            </w:rPr>
            <m:t>(1)</m:t>
          </m:r>
        </m:oMath>
      </m:oMathPara>
    </w:p>
    <w:p w:rsidR="00BE59F1" w:rsidRPr="00C70FD9" w:rsidRDefault="00BE59F1" w:rsidP="00C70FD9">
      <w:pPr>
        <w:spacing w:line="360" w:lineRule="auto"/>
        <w:jc w:val="both"/>
        <w:rPr>
          <w:rFonts w:eastAsiaTheme="minorEastAsia"/>
          <w:sz w:val="28"/>
          <w:szCs w:val="28"/>
        </w:rPr>
      </w:pPr>
    </w:p>
    <w:p w:rsidR="002D5C9B" w:rsidRPr="00C70FD9" w:rsidRDefault="002D5C9B" w:rsidP="00C70FD9">
      <w:pPr>
        <w:spacing w:line="360" w:lineRule="auto"/>
        <w:jc w:val="both"/>
        <w:rPr>
          <w:rFonts w:eastAsiaTheme="minorEastAsia"/>
          <w:sz w:val="28"/>
          <w:szCs w:val="28"/>
        </w:rPr>
      </w:pPr>
      <w:r w:rsidRPr="00C70FD9">
        <w:rPr>
          <w:rFonts w:eastAsiaTheme="minorEastAsia"/>
          <w:sz w:val="28"/>
          <w:szCs w:val="28"/>
        </w:rPr>
        <w:t xml:space="preserve">где </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lang w:val="en-US"/>
              </w:rPr>
              <m:t>ij</m:t>
            </m:r>
          </m:sub>
        </m:sSub>
        <m:r>
          <w:rPr>
            <w:rFonts w:ascii="Cambria Math" w:eastAsiaTheme="minorEastAsia" w:hAnsi="Cambria Math"/>
            <w:sz w:val="28"/>
            <w:szCs w:val="28"/>
          </w:rPr>
          <m:t>-</m:t>
        </m:r>
      </m:oMath>
      <w:r w:rsidRPr="00C70FD9">
        <w:rPr>
          <w:rFonts w:eastAsiaTheme="minorEastAsia"/>
          <w:sz w:val="28"/>
          <w:szCs w:val="28"/>
        </w:rPr>
        <w:t xml:space="preserve"> элемент матрица смежности, вес между вершиной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m:t>
            </m:r>
          </m:sub>
        </m:sSub>
      </m:oMath>
      <w:r w:rsidRPr="00C70FD9">
        <w:rPr>
          <w:rFonts w:eastAsiaTheme="minorEastAsia"/>
          <w:sz w:val="28"/>
          <w:szCs w:val="28"/>
        </w:rPr>
        <w:t xml:space="preserve"> и вершиной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j</m:t>
            </m:r>
          </m:sub>
        </m:sSub>
      </m:oMath>
      <w:r w:rsidR="00BE59F1">
        <w:rPr>
          <w:rFonts w:eastAsiaTheme="minorEastAsia"/>
          <w:sz w:val="28"/>
          <w:szCs w:val="28"/>
        </w:rPr>
        <w:t>.</w:t>
      </w:r>
    </w:p>
    <w:p w:rsidR="00181A9E" w:rsidRDefault="00181A9E" w:rsidP="00C70FD9">
      <w:pPr>
        <w:spacing w:line="360" w:lineRule="auto"/>
        <w:jc w:val="both"/>
        <w:rPr>
          <w:rFonts w:eastAsiaTheme="minorEastAsia"/>
          <w:sz w:val="28"/>
          <w:szCs w:val="28"/>
        </w:rPr>
      </w:pPr>
      <w:r w:rsidRPr="00C70FD9">
        <w:rPr>
          <w:rFonts w:eastAsiaTheme="minorEastAsia"/>
          <w:sz w:val="28"/>
          <w:szCs w:val="28"/>
        </w:rPr>
        <w:lastRenderedPageBreak/>
        <w:tab/>
        <w:t>Оптимизация функции происходит под соответствующим ограничение. Эта целевая функция (1) влечет за собой серьезные штрафы, если соседние вершины i и j отображаются далеко друг от друга.</w:t>
      </w:r>
      <w:r w:rsidR="00C53398" w:rsidRPr="00C70FD9">
        <w:rPr>
          <w:rFonts w:eastAsiaTheme="minorEastAsia"/>
          <w:sz w:val="28"/>
          <w:szCs w:val="28"/>
        </w:rPr>
        <w:t xml:space="preserve"> Поэтому сведение к минимуму является попыткой убедиться, что если вершины i и j «близки», то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y</m:t>
            </m:r>
            <m:ctrlPr>
              <w:rPr>
                <w:rFonts w:ascii="Cambria Math" w:eastAsiaTheme="minorEastAsia" w:hAnsi="Cambria Math"/>
                <w:i/>
                <w:sz w:val="28"/>
                <w:szCs w:val="28"/>
                <w:lang w:val="en-US"/>
              </w:rPr>
            </m:ctrlPr>
          </m:e>
          <m:sub>
            <m:r>
              <w:rPr>
                <w:rFonts w:ascii="Cambria Math" w:eastAsiaTheme="minorEastAsia" w:hAnsi="Cambria Math"/>
                <w:sz w:val="28"/>
                <w:szCs w:val="28"/>
                <w:lang w:val="en-US"/>
              </w:rPr>
              <m:t>i</m:t>
            </m:r>
          </m:sub>
        </m:sSub>
        <m:r>
          <w:rPr>
            <w:rFonts w:ascii="Cambria Math" w:eastAsiaTheme="minorEastAsia" w:hAnsi="Cambria Math"/>
            <w:sz w:val="28"/>
            <w:szCs w:val="28"/>
          </w:rPr>
          <m:t xml:space="preserve"> и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j</m:t>
            </m:r>
          </m:sub>
        </m:sSub>
      </m:oMath>
      <w:r w:rsidR="00C53398" w:rsidRPr="00C70FD9">
        <w:rPr>
          <w:rFonts w:eastAsiaTheme="minorEastAsia"/>
          <w:sz w:val="28"/>
          <w:szCs w:val="28"/>
        </w:rPr>
        <w:t xml:space="preserve"> также близки [41]. Поэтому мы имеем:</w:t>
      </w:r>
    </w:p>
    <w:p w:rsidR="00BE59F1" w:rsidRPr="00C70FD9" w:rsidRDefault="00BE59F1" w:rsidP="00C70FD9">
      <w:pPr>
        <w:spacing w:line="360" w:lineRule="auto"/>
        <w:jc w:val="both"/>
        <w:rPr>
          <w:rFonts w:eastAsiaTheme="minorEastAsia"/>
          <w:sz w:val="28"/>
          <w:szCs w:val="28"/>
        </w:rPr>
      </w:pPr>
    </w:p>
    <w:p w:rsidR="00C53398" w:rsidRDefault="00117918" w:rsidP="00C70FD9">
      <w:pPr>
        <w:spacing w:line="360" w:lineRule="auto"/>
        <w:jc w:val="center"/>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=argmin</m:t>
          </m:r>
          <m:nary>
            <m:naryPr>
              <m:chr m:val="∑"/>
              <m:limLoc m:val="undOvr"/>
              <m:supHide m:val="1"/>
              <m:ctrlPr>
                <w:rPr>
                  <w:rFonts w:ascii="Cambria Math" w:hAnsi="Cambria Math"/>
                  <w:i/>
                  <w:sz w:val="28"/>
                  <w:szCs w:val="28"/>
                </w:rPr>
              </m:ctrlPr>
            </m:naryPr>
            <m:sub>
              <m:r>
                <w:rPr>
                  <w:rFonts w:ascii="Cambria Math" w:hAnsi="Cambria Math"/>
                  <w:sz w:val="28"/>
                  <w:szCs w:val="28"/>
                </w:rPr>
                <m:t>i≠j</m:t>
              </m:r>
            </m:sub>
            <m:sup/>
            <m:e>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ctrlPr>
                            <w:rPr>
                              <w:rFonts w:ascii="Cambria Math" w:hAnsi="Cambria Math"/>
                              <w:i/>
                              <w:sz w:val="28"/>
                              <w:szCs w:val="28"/>
                            </w:rPr>
                          </m:ctrlPr>
                        </m:e>
                        <m:sub>
                          <m:r>
                            <w:rPr>
                              <w:rFonts w:ascii="Cambria Math" w:hAnsi="Cambria Math"/>
                              <w:sz w:val="28"/>
                              <w:szCs w:val="28"/>
                              <w:lang w:val="en-US"/>
                            </w:rPr>
                            <m:t>j</m:t>
                          </m:r>
                        </m:sub>
                      </m:sSub>
                    </m:e>
                  </m:d>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e>
          </m:nary>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T</m:t>
              </m:r>
            </m:sup>
          </m:sSup>
          <m:r>
            <w:rPr>
              <w:rFonts w:ascii="Cambria Math" w:hAnsi="Cambria Math"/>
              <w:sz w:val="28"/>
              <w:szCs w:val="28"/>
            </w:rPr>
            <m:t xml:space="preserve">Ly,  </m:t>
          </m:r>
          <m:r>
            <w:rPr>
              <w:rFonts w:ascii="Cambria Math" w:eastAsiaTheme="minorEastAsia" w:hAnsi="Cambria Math"/>
              <w:sz w:val="28"/>
              <w:szCs w:val="28"/>
            </w:rPr>
            <m:t>(2)</m:t>
          </m:r>
        </m:oMath>
      </m:oMathPara>
    </w:p>
    <w:p w:rsidR="00BE59F1" w:rsidRPr="00C70FD9" w:rsidRDefault="00BE59F1" w:rsidP="00BE59F1">
      <w:pPr>
        <w:spacing w:line="360" w:lineRule="auto"/>
        <w:rPr>
          <w:rFonts w:eastAsiaTheme="minorEastAsia"/>
          <w:sz w:val="28"/>
          <w:szCs w:val="28"/>
        </w:rPr>
      </w:pPr>
    </w:p>
    <w:p w:rsidR="00C53398" w:rsidRPr="00C70FD9" w:rsidRDefault="00C53398" w:rsidP="00C70FD9">
      <w:pPr>
        <w:spacing w:line="360" w:lineRule="auto"/>
        <w:jc w:val="both"/>
        <w:rPr>
          <w:rFonts w:eastAsiaTheme="minorEastAsia"/>
          <w:sz w:val="28"/>
          <w:szCs w:val="28"/>
        </w:rPr>
      </w:pPr>
      <w:r w:rsidRPr="00C70FD9">
        <w:rPr>
          <w:rFonts w:eastAsiaTheme="minorEastAsia"/>
          <w:sz w:val="28"/>
          <w:szCs w:val="28"/>
        </w:rPr>
        <w:t xml:space="preserve">где </w:t>
      </w:r>
      <m:oMath>
        <m:r>
          <w:rPr>
            <w:rFonts w:ascii="Cambria Math" w:eastAsiaTheme="minorEastAsia" w:hAnsi="Cambria Math"/>
            <w:sz w:val="28"/>
            <w:szCs w:val="28"/>
            <w:lang w:val="en-US"/>
          </w:rPr>
          <m:t>L</m:t>
        </m:r>
        <m:r>
          <w:rPr>
            <w:rFonts w:ascii="Cambria Math" w:eastAsiaTheme="minorEastAsia" w:hAnsi="Cambria Math"/>
            <w:sz w:val="28"/>
            <w:szCs w:val="28"/>
          </w:rPr>
          <m:t>=D-W</m:t>
        </m:r>
      </m:oMath>
      <w:r w:rsidRPr="00C70FD9">
        <w:rPr>
          <w:rFonts w:eastAsiaTheme="minorEastAsia"/>
          <w:sz w:val="28"/>
          <w:szCs w:val="28"/>
        </w:rPr>
        <w:t xml:space="preserve"> – Лапласиан графа [42]. </w:t>
      </w:r>
      <m:oMath>
        <m:r>
          <w:rPr>
            <w:rFonts w:ascii="Cambria Math" w:eastAsiaTheme="minorEastAsia" w:hAnsi="Cambria Math"/>
            <w:sz w:val="28"/>
            <w:szCs w:val="28"/>
          </w:rPr>
          <m:t>D-</m:t>
        </m:r>
      </m:oMath>
      <w:r w:rsidRPr="00C70FD9">
        <w:rPr>
          <w:rFonts w:eastAsiaTheme="minorEastAsia"/>
          <w:sz w:val="28"/>
          <w:szCs w:val="28"/>
        </w:rPr>
        <w:t xml:space="preserve"> диагональная матрица 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ii</m:t>
            </m:r>
          </m:sub>
        </m:sSub>
        <m:r>
          <w:rPr>
            <w:rFonts w:ascii="Cambria Math" w:eastAsiaTheme="minorEastAsia" w:hAnsi="Cambria Math"/>
            <w:sz w:val="28"/>
            <w:szCs w:val="28"/>
          </w:rPr>
          <m:t>=</m:t>
        </m:r>
        <m:nary>
          <m:naryPr>
            <m:chr m:val="∑"/>
            <m:limLoc m:val="undOvr"/>
            <m:supHide m:val="1"/>
            <m:ctrlPr>
              <w:rPr>
                <w:rFonts w:ascii="Cambria Math" w:eastAsiaTheme="minorEastAsia" w:hAnsi="Cambria Math"/>
                <w:i/>
                <w:sz w:val="28"/>
                <w:szCs w:val="28"/>
              </w:rPr>
            </m:ctrlPr>
          </m:naryPr>
          <m:sub>
            <m:r>
              <w:rPr>
                <w:rFonts w:ascii="Cambria Math" w:eastAsiaTheme="minorEastAsia" w:hAnsi="Cambria Math"/>
                <w:sz w:val="28"/>
                <w:szCs w:val="28"/>
              </w:rPr>
              <m:t>i≠j</m:t>
            </m:r>
          </m:sub>
          <m:sup/>
          <m:e>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ij</m:t>
                </m:r>
              </m:sub>
            </m:sSub>
          </m:e>
        </m:nary>
      </m:oMath>
      <w:r w:rsidRPr="00C70FD9">
        <w:rPr>
          <w:rFonts w:eastAsiaTheme="minorEastAsia"/>
          <w:sz w:val="28"/>
          <w:szCs w:val="28"/>
        </w:rPr>
        <w:t xml:space="preserve">. Чем больше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ii</m:t>
            </m:r>
          </m:sub>
        </m:sSub>
        <m:r>
          <w:rPr>
            <w:rFonts w:ascii="Cambria Math" w:eastAsiaTheme="minorEastAsia" w:hAnsi="Cambria Math"/>
            <w:sz w:val="28"/>
            <w:szCs w:val="28"/>
          </w:rPr>
          <m:t xml:space="preserve"> </m:t>
        </m:r>
      </m:oMath>
      <w:r w:rsidRPr="00C70FD9">
        <w:rPr>
          <w:rFonts w:eastAsiaTheme="minorEastAsia"/>
          <w:sz w:val="28"/>
          <w:szCs w:val="28"/>
        </w:rPr>
        <w:t xml:space="preserve">, тем более значение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oMath>
      <w:r w:rsidRPr="00C70FD9">
        <w:rPr>
          <w:rFonts w:eastAsiaTheme="minorEastAsia"/>
          <w:sz w:val="28"/>
          <w:szCs w:val="28"/>
        </w:rPr>
        <w:t>.</w:t>
      </w:r>
    </w:p>
    <w:p w:rsidR="00C53398" w:rsidRPr="00C70FD9" w:rsidRDefault="00D61231" w:rsidP="00C70FD9">
      <w:pPr>
        <w:spacing w:line="360" w:lineRule="auto"/>
        <w:rPr>
          <w:rFonts w:eastAsiaTheme="minorEastAsia"/>
          <w:sz w:val="28"/>
          <w:szCs w:val="28"/>
        </w:rPr>
      </w:pPr>
      <w:r w:rsidRPr="00C70FD9">
        <w:rPr>
          <w:rFonts w:eastAsiaTheme="minorEastAsia"/>
          <w:sz w:val="28"/>
          <w:szCs w:val="28"/>
        </w:rPr>
        <w:tab/>
        <w:t>В итоге задача минимизации состоим из минимизации функции:</w:t>
      </w:r>
    </w:p>
    <w:p w:rsidR="00D61231" w:rsidRPr="00C70FD9" w:rsidRDefault="00117918" w:rsidP="00C70FD9">
      <w:pPr>
        <w:spacing w:line="360" w:lineRule="auto"/>
        <w:jc w:val="center"/>
        <w:rPr>
          <w:rFonts w:eastAsiaTheme="minorEastAsia"/>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=argmin</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T</m:t>
              </m:r>
            </m:sup>
          </m:sSup>
          <m:r>
            <w:rPr>
              <w:rFonts w:ascii="Cambria Math" w:eastAsiaTheme="minorEastAsia" w:hAnsi="Cambria Math"/>
              <w:sz w:val="28"/>
              <w:szCs w:val="28"/>
            </w:rPr>
            <m:t>Ly)=argmin</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T</m:t>
                      </m:r>
                    </m:sup>
                  </m:sSup>
                  <m:r>
                    <w:rPr>
                      <w:rFonts w:ascii="Cambria Math" w:eastAsiaTheme="minorEastAsia" w:hAnsi="Cambria Math"/>
                      <w:sz w:val="28"/>
                      <w:szCs w:val="28"/>
                    </w:rPr>
                    <m:t>Ly</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T</m:t>
                      </m:r>
                    </m:sup>
                  </m:sSup>
                  <m:r>
                    <w:rPr>
                      <w:rFonts w:ascii="Cambria Math" w:eastAsiaTheme="minorEastAsia" w:hAnsi="Cambria Math"/>
                      <w:sz w:val="28"/>
                      <w:szCs w:val="28"/>
                    </w:rPr>
                    <m:t>Dy</m:t>
                  </m:r>
                </m:den>
              </m:f>
            </m:e>
          </m:d>
          <m:r>
            <w:rPr>
              <w:rFonts w:ascii="Cambria Math" w:eastAsiaTheme="minorEastAsia" w:hAnsi="Cambria Math"/>
              <w:sz w:val="28"/>
              <w:szCs w:val="28"/>
            </w:rPr>
            <m:t>=argmax</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T</m:t>
                      </m:r>
                    </m:sup>
                  </m:sSup>
                  <m:r>
                    <w:rPr>
                      <w:rFonts w:ascii="Cambria Math" w:eastAsiaTheme="minorEastAsia" w:hAnsi="Cambria Math"/>
                      <w:sz w:val="28"/>
                      <w:szCs w:val="28"/>
                    </w:rPr>
                    <m:t>Wy</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T</m:t>
                      </m:r>
                    </m:sup>
                  </m:sSup>
                  <m:r>
                    <w:rPr>
                      <w:rFonts w:ascii="Cambria Math" w:eastAsiaTheme="minorEastAsia" w:hAnsi="Cambria Math"/>
                      <w:sz w:val="28"/>
                      <w:szCs w:val="28"/>
                    </w:rPr>
                    <m:t>DY</m:t>
                  </m:r>
                </m:den>
              </m:f>
            </m:e>
          </m:d>
          <m:r>
            <w:rPr>
              <w:rFonts w:ascii="Cambria Math" w:eastAsiaTheme="minorEastAsia" w:hAnsi="Cambria Math"/>
              <w:sz w:val="28"/>
              <w:szCs w:val="28"/>
            </w:rPr>
            <m:t>,  (3)</m:t>
          </m:r>
        </m:oMath>
      </m:oMathPara>
    </w:p>
    <w:p w:rsidR="00827045" w:rsidRPr="00C70FD9" w:rsidRDefault="00D61231" w:rsidP="00C70FD9">
      <w:pPr>
        <w:spacing w:line="360" w:lineRule="auto"/>
        <w:jc w:val="both"/>
        <w:rPr>
          <w:rFonts w:eastAsiaTheme="minorEastAsia"/>
          <w:sz w:val="28"/>
          <w:szCs w:val="28"/>
        </w:rPr>
      </w:pPr>
      <w:r w:rsidRPr="00C70FD9">
        <w:rPr>
          <w:rFonts w:eastAsiaTheme="minorEastAsia"/>
          <w:sz w:val="28"/>
          <w:szCs w:val="28"/>
        </w:rPr>
        <w:t xml:space="preserve">где ограничение </w:t>
      </w:r>
      <m:oMath>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y</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Dy</m:t>
        </m:r>
        <m:r>
          <w:rPr>
            <w:rFonts w:ascii="Cambria Math" w:eastAsiaTheme="minorEastAsia" w:hAnsi="Cambria Math"/>
            <w:sz w:val="28"/>
            <w:szCs w:val="28"/>
          </w:rPr>
          <m:t>=1</m:t>
        </m:r>
      </m:oMath>
      <w:r w:rsidR="00827045" w:rsidRPr="00C70FD9">
        <w:rPr>
          <w:rFonts w:eastAsiaTheme="minorEastAsia"/>
          <w:sz w:val="28"/>
          <w:szCs w:val="28"/>
        </w:rPr>
        <w:t xml:space="preserve"> устраняет фактор произвольного масштабирования во вложении.</w:t>
      </w:r>
    </w:p>
    <w:p w:rsidR="00D06335" w:rsidRPr="00C70FD9" w:rsidRDefault="00A43032" w:rsidP="00C70FD9">
      <w:pPr>
        <w:spacing w:line="360" w:lineRule="auto"/>
        <w:jc w:val="both"/>
        <w:rPr>
          <w:rFonts w:eastAsiaTheme="minorEastAsia"/>
          <w:sz w:val="28"/>
          <w:szCs w:val="28"/>
          <w:lang w:val="en-US"/>
        </w:rPr>
      </w:pPr>
      <w:r w:rsidRPr="00C70FD9">
        <w:rPr>
          <w:rFonts w:eastAsiaTheme="minorEastAsia"/>
          <w:i/>
          <w:sz w:val="28"/>
          <w:szCs w:val="28"/>
        </w:rPr>
        <w:tab/>
      </w:r>
      <w:r w:rsidRPr="00C70FD9">
        <w:rPr>
          <w:rFonts w:eastAsiaTheme="minorEastAsia"/>
          <w:sz w:val="28"/>
          <w:szCs w:val="28"/>
        </w:rPr>
        <w:t>Вышеупомянутое вложение графа является трансдуктивным, поскольку оно может встраивать только те узлы, которые существуют в обучающем наборе. На практике может также потребоваться встраивание новых узлов, которые не были замечены в обучении. Одним из решений является разработка линейной функции</w:t>
      </w:r>
      <w:r w:rsidR="00BE59F1">
        <w:rPr>
          <w:rFonts w:eastAsiaTheme="minorEastAsia"/>
          <w:sz w:val="28"/>
          <w:szCs w:val="28"/>
        </w:rPr>
        <w:t>:</w:t>
      </w:r>
    </w:p>
    <w:p w:rsidR="00C63F5A" w:rsidRPr="00BE59F1" w:rsidRDefault="00C63F5A" w:rsidP="00C70FD9">
      <w:pPr>
        <w:spacing w:line="360" w:lineRule="auto"/>
        <w:jc w:val="both"/>
        <w:rPr>
          <w:rFonts w:eastAsiaTheme="minorEastAsia"/>
          <w:sz w:val="28"/>
          <w:szCs w:val="28"/>
          <w:lang w:val="en-US"/>
        </w:rPr>
      </w:pPr>
      <m:oMathPara>
        <m:oMath>
          <m:r>
            <w:rPr>
              <w:rFonts w:ascii="Cambria Math" w:eastAsiaTheme="minorEastAsia" w:hAnsi="Cambria Math"/>
              <w:sz w:val="28"/>
              <w:szCs w:val="28"/>
              <w:lang w:val="en-US"/>
            </w:rPr>
            <m:t>y=</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a,</m:t>
          </m:r>
        </m:oMath>
      </m:oMathPara>
    </w:p>
    <w:p w:rsidR="00BE59F1" w:rsidRPr="00C70FD9" w:rsidRDefault="00BE59F1" w:rsidP="00C70FD9">
      <w:pPr>
        <w:spacing w:line="360" w:lineRule="auto"/>
        <w:jc w:val="both"/>
        <w:rPr>
          <w:rFonts w:eastAsiaTheme="minorEastAsia"/>
          <w:sz w:val="28"/>
          <w:szCs w:val="28"/>
          <w:lang w:val="en-US"/>
        </w:rPr>
      </w:pPr>
    </w:p>
    <w:p w:rsidR="00C63F5A" w:rsidRDefault="00C63F5A" w:rsidP="00C70FD9">
      <w:pPr>
        <w:spacing w:line="360" w:lineRule="auto"/>
        <w:jc w:val="both"/>
        <w:rPr>
          <w:rFonts w:eastAsiaTheme="minorEastAsia"/>
          <w:sz w:val="28"/>
          <w:szCs w:val="28"/>
        </w:rPr>
      </w:pPr>
      <w:r w:rsidRPr="00C70FD9">
        <w:rPr>
          <w:rFonts w:eastAsiaTheme="minorEastAsia"/>
          <w:sz w:val="28"/>
          <w:szCs w:val="28"/>
        </w:rPr>
        <w:t xml:space="preserve">которая может предоставлять вложение пока предоставляются элементы узлов. Следовательно, для индуктивного вложения графа, при котором возможно вложение не только вершин из тренировочной выборки, уравнение 2 преобразуется в </w:t>
      </w:r>
      <w:r w:rsidR="003B1F75" w:rsidRPr="00C70FD9">
        <w:rPr>
          <w:rFonts w:eastAsiaTheme="minorEastAsia"/>
          <w:sz w:val="28"/>
          <w:szCs w:val="28"/>
        </w:rPr>
        <w:t>следующую целевую функцию:</w:t>
      </w:r>
    </w:p>
    <w:p w:rsidR="003E0D32" w:rsidRPr="00C70FD9" w:rsidRDefault="003E0D32" w:rsidP="00C70FD9">
      <w:pPr>
        <w:spacing w:line="360" w:lineRule="auto"/>
        <w:jc w:val="both"/>
        <w:rPr>
          <w:rFonts w:eastAsiaTheme="minorEastAsia"/>
          <w:sz w:val="28"/>
          <w:szCs w:val="28"/>
        </w:rPr>
      </w:pPr>
    </w:p>
    <w:p w:rsidR="003B1F75" w:rsidRPr="00C70FD9" w:rsidRDefault="00117918" w:rsidP="00C70FD9">
      <w:pPr>
        <w:spacing w:line="360" w:lineRule="auto"/>
        <w:jc w:val="center"/>
        <w:rPr>
          <w:rFonts w:eastAsiaTheme="minorEastAsia"/>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m:t>
              </m:r>
            </m:sup>
          </m:sSup>
          <m:r>
            <w:rPr>
              <w:rFonts w:ascii="Cambria Math" w:eastAsiaTheme="minorEastAsia" w:hAnsi="Cambria Math"/>
              <w:sz w:val="28"/>
              <w:szCs w:val="28"/>
            </w:rPr>
            <m:t>=argmin</m:t>
          </m:r>
          <m:d>
            <m:dPr>
              <m:ctrlPr>
                <w:rPr>
                  <w:rFonts w:ascii="Cambria Math" w:eastAsiaTheme="minorEastAsia" w:hAnsi="Cambria Math"/>
                  <w:i/>
                  <w:sz w:val="28"/>
                  <w:szCs w:val="28"/>
                </w:rPr>
              </m:ctrlPr>
            </m:dPr>
            <m:e>
              <m:nary>
                <m:naryPr>
                  <m:chr m:val="∑"/>
                  <m:limLoc m:val="subSup"/>
                  <m:supHide m:val="1"/>
                  <m:ctrlPr>
                    <w:rPr>
                      <w:rFonts w:ascii="Cambria Math" w:eastAsiaTheme="minorEastAsia" w:hAnsi="Cambria Math"/>
                      <w:i/>
                      <w:sz w:val="28"/>
                      <w:szCs w:val="28"/>
                    </w:rPr>
                  </m:ctrlPr>
                </m:naryPr>
                <m:sub>
                  <m:r>
                    <w:rPr>
                      <w:rFonts w:ascii="Cambria Math" w:eastAsiaTheme="minorEastAsia" w:hAnsi="Cambria Math"/>
                      <w:sz w:val="28"/>
                      <w:szCs w:val="28"/>
                    </w:rPr>
                    <m:t>i≠j</m:t>
                  </m:r>
                </m:sub>
                <m:sup/>
                <m:e>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T</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T</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j</m:t>
                                  </m:r>
                                </m:sub>
                              </m:sSub>
                            </m:e>
                          </m:d>
                        </m:e>
                      </m:d>
                    </m:e>
                    <m:sup>
                      <m:r>
                        <w:rPr>
                          <w:rFonts w:ascii="Cambria Math" w:eastAsiaTheme="minorEastAsia" w:hAnsi="Cambria Math"/>
                          <w:sz w:val="28"/>
                          <w:szCs w:val="28"/>
                        </w:rPr>
                        <m:t>2</m:t>
                      </m:r>
                    </m:sup>
                  </m:sSup>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ij</m:t>
                      </m:r>
                    </m:sub>
                  </m:sSub>
                </m:e>
              </m:nary>
            </m:e>
          </m:d>
          <m:r>
            <w:rPr>
              <w:rFonts w:ascii="Cambria Math" w:eastAsiaTheme="minorEastAsia" w:hAnsi="Cambria Math"/>
              <w:sz w:val="28"/>
              <w:szCs w:val="28"/>
            </w:rPr>
            <m:t>=argmax</m:t>
          </m:r>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T</m:t>
                  </m:r>
                </m:sup>
              </m:sSup>
              <m:r>
                <w:rPr>
                  <w:rFonts w:ascii="Cambria Math" w:eastAsiaTheme="minorEastAsia" w:hAnsi="Cambria Math"/>
                  <w:sz w:val="28"/>
                  <w:szCs w:val="28"/>
                </w:rPr>
                <m:t>XL</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T</m:t>
                  </m:r>
                </m:sup>
              </m:sSup>
              <m:r>
                <w:rPr>
                  <w:rFonts w:ascii="Cambria Math" w:eastAsiaTheme="minorEastAsia" w:hAnsi="Cambria Math"/>
                  <w:sz w:val="28"/>
                  <w:szCs w:val="28"/>
                </w:rPr>
                <m:t>a</m:t>
              </m:r>
            </m:e>
          </m:d>
          <m:r>
            <w:rPr>
              <w:rFonts w:ascii="Cambria Math" w:eastAsiaTheme="minorEastAsia" w:hAnsi="Cambria Math"/>
              <w:sz w:val="28"/>
              <w:szCs w:val="28"/>
            </w:rPr>
            <m:t xml:space="preserve"> (4),</m:t>
          </m:r>
        </m:oMath>
      </m:oMathPara>
    </w:p>
    <w:p w:rsidR="00E45DE3" w:rsidRDefault="00E45DE3" w:rsidP="00C70FD9">
      <w:pPr>
        <w:spacing w:line="360" w:lineRule="auto"/>
        <w:ind w:firstLine="720"/>
        <w:rPr>
          <w:rFonts w:eastAsiaTheme="minorEastAsia"/>
          <w:sz w:val="28"/>
          <w:szCs w:val="28"/>
        </w:rPr>
      </w:pPr>
      <w:r w:rsidRPr="00C70FD9">
        <w:rPr>
          <w:rFonts w:eastAsiaTheme="minorEastAsia"/>
          <w:sz w:val="28"/>
          <w:szCs w:val="28"/>
        </w:rPr>
        <w:lastRenderedPageBreak/>
        <w:t xml:space="preserve">Так же как и в уравнении 3, добавляется ограничение </w:t>
      </w:r>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T</m:t>
            </m:r>
          </m:sup>
        </m:sSup>
        <m:r>
          <w:rPr>
            <w:rFonts w:ascii="Cambria Math" w:eastAsiaTheme="minorEastAsia" w:hAnsi="Cambria Math"/>
            <w:sz w:val="28"/>
            <w:szCs w:val="28"/>
          </w:rPr>
          <m:t>XD</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T</m:t>
            </m:r>
          </m:sup>
        </m:sSup>
        <m:r>
          <w:rPr>
            <w:rFonts w:ascii="Cambria Math" w:eastAsiaTheme="minorEastAsia" w:hAnsi="Cambria Math"/>
            <w:sz w:val="28"/>
            <w:szCs w:val="28"/>
          </w:rPr>
          <m:t>a=1,</m:t>
        </m:r>
      </m:oMath>
      <w:r w:rsidRPr="00C70FD9">
        <w:rPr>
          <w:rFonts w:eastAsiaTheme="minorEastAsia"/>
          <w:sz w:val="28"/>
          <w:szCs w:val="28"/>
        </w:rPr>
        <w:t xml:space="preserve"> уравнение 4 преобразуется в уравнение:</w:t>
      </w:r>
    </w:p>
    <w:p w:rsidR="003E0D32" w:rsidRPr="00C70FD9" w:rsidRDefault="003E0D32" w:rsidP="003E0D32">
      <w:pPr>
        <w:spacing w:line="360" w:lineRule="auto"/>
        <w:rPr>
          <w:rFonts w:eastAsiaTheme="minorEastAsia"/>
          <w:sz w:val="28"/>
          <w:szCs w:val="28"/>
        </w:rPr>
      </w:pPr>
    </w:p>
    <w:p w:rsidR="00AE7D43" w:rsidRPr="003E0D32" w:rsidRDefault="00117918" w:rsidP="00C70FD9">
      <w:pPr>
        <w:spacing w:line="360" w:lineRule="auto"/>
        <w:jc w:val="center"/>
        <w:rPr>
          <w:rFonts w:eastAsiaTheme="minorEastAsia"/>
          <w:sz w:val="28"/>
          <w:szCs w:val="28"/>
          <w:lang w:val="en-US"/>
        </w:rPr>
      </w:pPr>
      <m:oMathPara>
        <m:oMath>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m:t>
              </m:r>
            </m:sup>
          </m:sSup>
          <m:r>
            <w:rPr>
              <w:rFonts w:ascii="Cambria Math" w:eastAsiaTheme="minorEastAsia" w:hAnsi="Cambria Math"/>
              <w:sz w:val="28"/>
              <w:szCs w:val="28"/>
              <w:lang w:val="en-US"/>
            </w:rPr>
            <m:t>=argmin</m:t>
          </m:r>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XL</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a</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XD</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a</m:t>
                  </m:r>
                </m:den>
              </m:f>
            </m:e>
          </m:d>
          <m:r>
            <w:rPr>
              <w:rFonts w:ascii="Cambria Math" w:eastAsiaTheme="minorEastAsia" w:hAnsi="Cambria Math"/>
              <w:sz w:val="28"/>
              <w:szCs w:val="28"/>
              <w:lang w:val="en-US"/>
            </w:rPr>
            <m:t>=argmax</m:t>
          </m:r>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XW</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a</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a</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XD</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X</m:t>
                      </m:r>
                    </m:e>
                    <m:sup>
                      <m:r>
                        <w:rPr>
                          <w:rFonts w:ascii="Cambria Math" w:eastAsiaTheme="minorEastAsia" w:hAnsi="Cambria Math"/>
                          <w:sz w:val="28"/>
                          <w:szCs w:val="28"/>
                          <w:lang w:val="en-US"/>
                        </w:rPr>
                        <m:t>T</m:t>
                      </m:r>
                    </m:sup>
                  </m:sSup>
                  <m:r>
                    <w:rPr>
                      <w:rFonts w:ascii="Cambria Math" w:eastAsiaTheme="minorEastAsia" w:hAnsi="Cambria Math"/>
                      <w:sz w:val="28"/>
                      <w:szCs w:val="28"/>
                      <w:lang w:val="en-US"/>
                    </w:rPr>
                    <m:t>a</m:t>
                  </m:r>
                </m:den>
              </m:f>
            </m:e>
          </m:d>
          <m:r>
            <w:rPr>
              <w:rFonts w:ascii="Cambria Math" w:eastAsiaTheme="minorEastAsia" w:hAnsi="Cambria Math"/>
              <w:sz w:val="28"/>
              <w:szCs w:val="28"/>
              <w:lang w:val="en-US"/>
            </w:rPr>
            <m:t>,  (5)</m:t>
          </m:r>
        </m:oMath>
      </m:oMathPara>
    </w:p>
    <w:p w:rsidR="003E0D32" w:rsidRPr="00C70FD9" w:rsidRDefault="003E0D32" w:rsidP="003E0D32">
      <w:pPr>
        <w:spacing w:line="360" w:lineRule="auto"/>
        <w:rPr>
          <w:rFonts w:eastAsiaTheme="minorEastAsia"/>
          <w:sz w:val="28"/>
          <w:szCs w:val="28"/>
          <w:lang w:val="en-US"/>
        </w:rPr>
      </w:pPr>
    </w:p>
    <w:p w:rsidR="000A4153" w:rsidRPr="00C70FD9" w:rsidRDefault="003B1F75" w:rsidP="00C70FD9">
      <w:pPr>
        <w:spacing w:line="360" w:lineRule="auto"/>
        <w:jc w:val="both"/>
        <w:rPr>
          <w:rFonts w:eastAsiaTheme="minorEastAsia"/>
          <w:sz w:val="28"/>
          <w:szCs w:val="28"/>
        </w:rPr>
      </w:pPr>
      <w:r w:rsidRPr="00C70FD9">
        <w:rPr>
          <w:rFonts w:eastAsiaTheme="minorEastAsia"/>
          <w:sz w:val="28"/>
          <w:szCs w:val="28"/>
        </w:rPr>
        <w:t xml:space="preserve">в </w:t>
      </w:r>
      <w:r w:rsidR="00AE7D43" w:rsidRPr="00C70FD9">
        <w:rPr>
          <w:rFonts w:eastAsiaTheme="minorEastAsia"/>
          <w:sz w:val="28"/>
          <w:szCs w:val="28"/>
        </w:rPr>
        <w:t>которой</w:t>
      </w:r>
      <w:r w:rsidRPr="00C70FD9">
        <w:rPr>
          <w:rFonts w:eastAsiaTheme="minorEastAsia"/>
          <w:sz w:val="28"/>
          <w:szCs w:val="28"/>
        </w:rPr>
        <w:t xml:space="preserve"> </w:t>
      </w:r>
      <w:r w:rsidR="00AE7D43" w:rsidRPr="00C70FD9">
        <w:rPr>
          <w:rFonts w:eastAsiaTheme="minorEastAsia"/>
          <w:sz w:val="28"/>
          <w:szCs w:val="28"/>
        </w:rPr>
        <w:t>необходимо</w:t>
      </w:r>
      <w:r w:rsidRPr="00C70FD9">
        <w:rPr>
          <w:rFonts w:eastAsiaTheme="minorEastAsia"/>
          <w:sz w:val="28"/>
          <w:szCs w:val="28"/>
        </w:rPr>
        <w:t xml:space="preserve"> найти оптимальное значение </w:t>
      </w:r>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m:t>
            </m:r>
          </m:sup>
        </m:sSup>
      </m:oMath>
      <w:r w:rsidR="00AE7D43" w:rsidRPr="00C70FD9">
        <w:rPr>
          <w:rFonts w:eastAsiaTheme="minorEastAsia"/>
          <w:sz w:val="28"/>
          <w:szCs w:val="28"/>
        </w:rPr>
        <w:t>.</w:t>
      </w:r>
    </w:p>
    <w:p w:rsidR="00AE7D43" w:rsidRPr="00C70FD9" w:rsidRDefault="00AE7D43" w:rsidP="00C70FD9">
      <w:pPr>
        <w:spacing w:line="360" w:lineRule="auto"/>
        <w:jc w:val="both"/>
        <w:rPr>
          <w:rFonts w:eastAsiaTheme="minorEastAsia"/>
          <w:sz w:val="28"/>
          <w:szCs w:val="28"/>
        </w:rPr>
      </w:pPr>
      <w:r w:rsidRPr="00C70FD9">
        <w:rPr>
          <w:rFonts w:eastAsiaTheme="minorEastAsia"/>
          <w:sz w:val="28"/>
          <w:szCs w:val="28"/>
        </w:rPr>
        <w:tab/>
        <w:t xml:space="preserve">Оптимальными </w:t>
      </w:r>
      <m:oMath>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m:t>
            </m:r>
          </m:sup>
        </m:sSup>
      </m:oMath>
      <w:r w:rsidRPr="00C70FD9">
        <w:rPr>
          <w:rFonts w:eastAsiaTheme="minorEastAsia"/>
          <w:sz w:val="28"/>
          <w:szCs w:val="28"/>
        </w:rPr>
        <w:t xml:space="preserve"> являются собственные векторы с максимальными собственными значениями при решении уравнения </w:t>
      </w:r>
      <m:oMath>
        <m:r>
          <w:rPr>
            <w:rFonts w:ascii="Cambria Math" w:eastAsiaTheme="minorEastAsia" w:hAnsi="Cambria Math"/>
            <w:sz w:val="28"/>
            <w:szCs w:val="28"/>
          </w:rPr>
          <m:t>XW</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T</m:t>
            </m:r>
          </m:sup>
        </m:sSup>
        <m:r>
          <w:rPr>
            <w:rFonts w:ascii="Cambria Math" w:eastAsiaTheme="minorEastAsia" w:hAnsi="Cambria Math"/>
            <w:sz w:val="28"/>
            <w:szCs w:val="28"/>
          </w:rPr>
          <m:t xml:space="preserve"> a = λXD</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T</m:t>
            </m:r>
          </m:sup>
        </m:sSup>
        <m:r>
          <w:rPr>
            <w:rFonts w:ascii="Cambria Math" w:eastAsiaTheme="minorEastAsia" w:hAnsi="Cambria Math"/>
            <w:sz w:val="28"/>
            <w:szCs w:val="28"/>
          </w:rPr>
          <m:t xml:space="preserve"> a.</m:t>
        </m:r>
      </m:oMath>
    </w:p>
    <w:p w:rsidR="00D30653" w:rsidRPr="00C70FD9" w:rsidRDefault="00D30653" w:rsidP="00C70FD9">
      <w:pPr>
        <w:spacing w:line="360" w:lineRule="auto"/>
        <w:jc w:val="both"/>
        <w:rPr>
          <w:rFonts w:eastAsiaTheme="minorEastAsia"/>
          <w:sz w:val="28"/>
          <w:szCs w:val="28"/>
        </w:rPr>
      </w:pPr>
      <w:r w:rsidRPr="00C70FD9">
        <w:rPr>
          <w:rFonts w:eastAsiaTheme="minorEastAsia"/>
          <w:sz w:val="28"/>
          <w:szCs w:val="28"/>
        </w:rPr>
        <w:tab/>
        <w:t xml:space="preserve">Различные алгоритмы такие как </w:t>
      </w:r>
      <w:r w:rsidRPr="00C70FD9">
        <w:rPr>
          <w:rFonts w:eastAsiaTheme="minorEastAsia"/>
          <w:sz w:val="28"/>
          <w:szCs w:val="28"/>
          <w:lang w:val="en-US"/>
        </w:rPr>
        <w:t>MDS</w:t>
      </w:r>
      <w:r w:rsidRPr="00C70FD9">
        <w:rPr>
          <w:rFonts w:eastAsiaTheme="minorEastAsia"/>
          <w:sz w:val="28"/>
          <w:szCs w:val="28"/>
        </w:rPr>
        <w:t xml:space="preserve"> [44], </w:t>
      </w:r>
      <w:r w:rsidRPr="00C70FD9">
        <w:rPr>
          <w:rFonts w:eastAsiaTheme="minorEastAsia"/>
          <w:sz w:val="28"/>
          <w:szCs w:val="28"/>
          <w:lang w:val="en-US"/>
        </w:rPr>
        <w:t>Isomap</w:t>
      </w:r>
      <w:r w:rsidRPr="00C70FD9">
        <w:rPr>
          <w:rFonts w:eastAsiaTheme="minorEastAsia"/>
          <w:sz w:val="28"/>
          <w:szCs w:val="28"/>
        </w:rPr>
        <w:t xml:space="preserve"> [45], </w:t>
      </w:r>
      <w:r w:rsidRPr="00C70FD9">
        <w:rPr>
          <w:rFonts w:eastAsiaTheme="minorEastAsia"/>
          <w:sz w:val="28"/>
          <w:szCs w:val="28"/>
          <w:lang w:val="en-US"/>
        </w:rPr>
        <w:t>LE</w:t>
      </w:r>
      <w:r w:rsidRPr="00C70FD9">
        <w:rPr>
          <w:rFonts w:eastAsiaTheme="minorEastAsia"/>
          <w:sz w:val="28"/>
          <w:szCs w:val="28"/>
        </w:rPr>
        <w:t xml:space="preserve"> [46], </w:t>
      </w:r>
      <w:r w:rsidRPr="00C70FD9">
        <w:rPr>
          <w:rFonts w:eastAsiaTheme="minorEastAsia"/>
          <w:sz w:val="28"/>
          <w:szCs w:val="28"/>
          <w:lang w:val="en-US"/>
        </w:rPr>
        <w:t>LLP</w:t>
      </w:r>
      <w:r w:rsidRPr="00C70FD9">
        <w:rPr>
          <w:rFonts w:eastAsiaTheme="minorEastAsia"/>
          <w:sz w:val="28"/>
          <w:szCs w:val="28"/>
        </w:rPr>
        <w:t xml:space="preserve"> [47], </w:t>
      </w:r>
      <w:r w:rsidRPr="00C70FD9">
        <w:rPr>
          <w:rFonts w:eastAsiaTheme="minorEastAsia"/>
          <w:sz w:val="28"/>
          <w:szCs w:val="28"/>
          <w:lang w:val="en-US"/>
        </w:rPr>
        <w:t>AgLLP</w:t>
      </w:r>
      <w:r w:rsidRPr="00C70FD9">
        <w:rPr>
          <w:rFonts w:eastAsiaTheme="minorEastAsia"/>
          <w:sz w:val="28"/>
          <w:szCs w:val="28"/>
        </w:rPr>
        <w:t xml:space="preserve"> [49], </w:t>
      </w:r>
      <w:r w:rsidRPr="00C70FD9">
        <w:rPr>
          <w:rFonts w:eastAsiaTheme="minorEastAsia"/>
          <w:sz w:val="28"/>
          <w:szCs w:val="28"/>
          <w:lang w:val="en-US"/>
        </w:rPr>
        <w:t>ARE</w:t>
      </w:r>
      <w:r w:rsidRPr="00C70FD9">
        <w:rPr>
          <w:rFonts w:eastAsiaTheme="minorEastAsia"/>
          <w:sz w:val="28"/>
          <w:szCs w:val="28"/>
        </w:rPr>
        <w:t xml:space="preserve"> [48], </w:t>
      </w:r>
      <w:r w:rsidRPr="00C70FD9">
        <w:rPr>
          <w:rFonts w:eastAsiaTheme="minorEastAsia"/>
          <w:sz w:val="28"/>
          <w:szCs w:val="28"/>
          <w:lang w:val="en-US"/>
        </w:rPr>
        <w:t>SR</w:t>
      </w:r>
      <w:r w:rsidRPr="00C70FD9">
        <w:rPr>
          <w:rFonts w:eastAsiaTheme="minorEastAsia"/>
          <w:sz w:val="28"/>
          <w:szCs w:val="28"/>
        </w:rPr>
        <w:t xml:space="preserve"> [40]. Эти алгоритмы используют этот метод, однако с другим значением </w:t>
      </w:r>
      <m:oMath>
        <m:r>
          <w:rPr>
            <w:rFonts w:ascii="Cambria Math" w:eastAsiaTheme="minorEastAsia" w:hAnsi="Cambria Math"/>
            <w:sz w:val="28"/>
            <w:szCs w:val="28"/>
          </w:rPr>
          <m:t>W</m:t>
        </m:r>
      </m:oMath>
      <w:r w:rsidRPr="00C70FD9">
        <w:rPr>
          <w:rFonts w:eastAsiaTheme="minorEastAsia"/>
          <w:sz w:val="28"/>
          <w:szCs w:val="28"/>
        </w:rPr>
        <w:t>. Две матрицы W и D играют существенную роль в этом алгоритмах вложения графа. Выбор этих двух матриц могут быть очень гибкими.</w:t>
      </w:r>
      <w:r w:rsidR="00D66DCA" w:rsidRPr="00C70FD9">
        <w:rPr>
          <w:rFonts w:eastAsiaTheme="minorEastAsia"/>
          <w:sz w:val="28"/>
          <w:szCs w:val="28"/>
        </w:rPr>
        <w:t xml:space="preserve"> Были предприняты некоторые попытки [</w:t>
      </w:r>
      <w:r w:rsidR="00002064" w:rsidRPr="00C70FD9">
        <w:rPr>
          <w:rFonts w:eastAsiaTheme="minorEastAsia"/>
          <w:sz w:val="28"/>
          <w:szCs w:val="28"/>
        </w:rPr>
        <w:t>50</w:t>
      </w:r>
      <w:r w:rsidR="00D66DCA" w:rsidRPr="00C70FD9">
        <w:rPr>
          <w:rFonts w:eastAsiaTheme="minorEastAsia"/>
          <w:sz w:val="28"/>
          <w:szCs w:val="28"/>
        </w:rPr>
        <w:t>], [</w:t>
      </w:r>
      <w:r w:rsidR="00002064" w:rsidRPr="00C70FD9">
        <w:rPr>
          <w:rFonts w:eastAsiaTheme="minorEastAsia"/>
          <w:sz w:val="28"/>
          <w:szCs w:val="28"/>
        </w:rPr>
        <w:t>51</w:t>
      </w:r>
      <w:r w:rsidR="00D66DCA" w:rsidRPr="00C70FD9">
        <w:rPr>
          <w:rFonts w:eastAsiaTheme="minorEastAsia"/>
          <w:sz w:val="28"/>
          <w:szCs w:val="28"/>
        </w:rPr>
        <w:t>] обобщить существующие методы вложения графов, основанные на собственных картах Лапласа, с использованием общей структуры.</w:t>
      </w:r>
    </w:p>
    <w:p w:rsidR="00002064" w:rsidRPr="00C70FD9" w:rsidRDefault="00002064" w:rsidP="00C70FD9">
      <w:pPr>
        <w:spacing w:line="360" w:lineRule="auto"/>
        <w:jc w:val="both"/>
        <w:rPr>
          <w:sz w:val="28"/>
          <w:szCs w:val="28"/>
        </w:rPr>
      </w:pPr>
      <w:r w:rsidRPr="00C70FD9">
        <w:rPr>
          <w:sz w:val="28"/>
          <w:szCs w:val="28"/>
        </w:rPr>
        <w:tab/>
        <w:t xml:space="preserve">Первоначальное исследование MDS [40] непосредственно приняло евклидово расстояние между двумя векторами признаков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oMath>
      <w:r w:rsidRPr="00C70FD9">
        <w:rPr>
          <w:sz w:val="28"/>
          <w:szCs w:val="28"/>
        </w:rPr>
        <w:t xml:space="preserve">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 xml:space="preserve"> </m:t>
        </m:r>
      </m:oMath>
      <w:r w:rsidRPr="00C70FD9">
        <w:rPr>
          <w:sz w:val="28"/>
          <w:szCs w:val="28"/>
        </w:rPr>
        <w:t xml:space="preserve">как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oMath>
      <w:r w:rsidRPr="00C70FD9">
        <w:rPr>
          <w:sz w:val="28"/>
          <w:szCs w:val="28"/>
        </w:rPr>
        <w:t xml:space="preserve">, используется, чтобы найти оптимальное вложение </w:t>
      </w:r>
      <m:oMath>
        <m:sSup>
          <m:sSupPr>
            <m:ctrlPr>
              <w:rPr>
                <w:rFonts w:ascii="Cambria Math" w:hAnsi="Cambria Math"/>
                <w:i/>
                <w:sz w:val="28"/>
                <w:szCs w:val="28"/>
                <w:lang w:val="en-US"/>
              </w:rPr>
            </m:ctrlPr>
          </m:sSupPr>
          <m:e>
            <m:r>
              <w:rPr>
                <w:rFonts w:ascii="Cambria Math" w:hAnsi="Cambria Math"/>
                <w:sz w:val="28"/>
                <w:szCs w:val="28"/>
              </w:rPr>
              <m:t>у</m:t>
            </m:r>
            <m:ctrlPr>
              <w:rPr>
                <w:rFonts w:ascii="Cambria Math" w:hAnsi="Cambria Math"/>
                <w:i/>
                <w:sz w:val="28"/>
                <w:szCs w:val="28"/>
              </w:rPr>
            </m:ctrlPr>
          </m:e>
          <m:sup>
            <m:r>
              <w:rPr>
                <w:rFonts w:ascii="Cambria Math" w:hAnsi="Cambria Math"/>
                <w:sz w:val="28"/>
                <w:szCs w:val="28"/>
              </w:rPr>
              <m:t>*</m:t>
            </m:r>
          </m:sup>
        </m:sSup>
      </m:oMath>
      <w:r w:rsidRPr="00C70FD9">
        <w:rPr>
          <w:sz w:val="28"/>
          <w:szCs w:val="28"/>
        </w:rPr>
        <w:t xml:space="preserve">. MDS не учитывает окрестность узлов, т. </w:t>
      </w:r>
      <w:r w:rsidRPr="00C70FD9">
        <w:rPr>
          <w:sz w:val="28"/>
          <w:szCs w:val="28"/>
          <w:lang w:val="en-US"/>
        </w:rPr>
        <w:t>e</w:t>
      </w:r>
      <w:r w:rsidRPr="00C70FD9">
        <w:rPr>
          <w:sz w:val="28"/>
          <w:szCs w:val="28"/>
        </w:rPr>
        <w:t>. Любая пара обучающих экземпляров рассматривается как связанная.</w:t>
      </w:r>
    </w:p>
    <w:p w:rsidR="004640E1" w:rsidRPr="00C70FD9" w:rsidRDefault="004640E1" w:rsidP="00C70FD9">
      <w:pPr>
        <w:spacing w:line="360" w:lineRule="auto"/>
        <w:jc w:val="both"/>
        <w:rPr>
          <w:sz w:val="28"/>
          <w:szCs w:val="28"/>
        </w:rPr>
      </w:pPr>
      <w:r w:rsidRPr="00C70FD9">
        <w:rPr>
          <w:sz w:val="28"/>
          <w:szCs w:val="28"/>
        </w:rPr>
        <w:tab/>
        <w:t xml:space="preserve">Последующие </w:t>
      </w:r>
      <w:r w:rsidR="00CD0509" w:rsidRPr="00C70FD9">
        <w:rPr>
          <w:sz w:val="28"/>
          <w:szCs w:val="28"/>
        </w:rPr>
        <w:t>исследования, например</w:t>
      </w:r>
      <w:r w:rsidRPr="00C70FD9">
        <w:rPr>
          <w:sz w:val="28"/>
          <w:szCs w:val="28"/>
        </w:rPr>
        <w:t>, [45], [46], [52], [53], преодолевают эту проблему, сначала построив граф k-ближайшего соседа (KNN) из данных.</w:t>
      </w:r>
      <w:r w:rsidR="009B3511" w:rsidRPr="00C70FD9">
        <w:rPr>
          <w:sz w:val="28"/>
          <w:szCs w:val="28"/>
        </w:rPr>
        <w:t xml:space="preserve"> Каждый узел связан только со своими верхними k-подобными соседями. После этого для вычисления матрицы подобия W, используются разные методы, чтобы сохранить как можно больше желаемых свойств графа. Некоторые более продвинутые модели разработаны недавно. Например, AgLPP [49] вводит якорный граф, чтобы значительно повысить эффективность более ранней модели факторизации матрицы LPP.</w:t>
      </w:r>
    </w:p>
    <w:p w:rsidR="009B3511" w:rsidRPr="00C70FD9" w:rsidRDefault="009B3511" w:rsidP="00C70FD9">
      <w:pPr>
        <w:spacing w:line="360" w:lineRule="auto"/>
        <w:jc w:val="both"/>
        <w:rPr>
          <w:sz w:val="28"/>
          <w:szCs w:val="28"/>
        </w:rPr>
      </w:pPr>
      <w:r w:rsidRPr="00C70FD9">
        <w:rPr>
          <w:sz w:val="28"/>
          <w:szCs w:val="28"/>
        </w:rPr>
        <w:lastRenderedPageBreak/>
        <w:tab/>
        <w:t>LGRM [54] изучает модель локальной регрессии, чтобы понять структуру графа и термин глобальной регрессии для экстраполяции данных вне выборки. Наконец, в отличие от предыдущих работ по сохранению локальной геометрии, LSE [55] использует локальную сплайн-регрессию для сохранения глобальной геометрии.</w:t>
      </w:r>
    </w:p>
    <w:p w:rsidR="009B3511" w:rsidRPr="00057B6C" w:rsidRDefault="009B3511" w:rsidP="00C70FD9">
      <w:pPr>
        <w:spacing w:line="360" w:lineRule="auto"/>
        <w:jc w:val="both"/>
        <w:rPr>
          <w:sz w:val="28"/>
          <w:szCs w:val="28"/>
        </w:rPr>
      </w:pPr>
      <w:r w:rsidRPr="00C70FD9">
        <w:rPr>
          <w:sz w:val="28"/>
          <w:szCs w:val="28"/>
        </w:rPr>
        <w:tab/>
        <w:t>В некоторых других работах предполагается, что W не может быть сконструирован путем простого перечисления парных связей узлов. Вместо этого они применяют полуопределенное программирование (SDP) для обучения W. Полуопределенное программирование [</w:t>
      </w:r>
      <w:r w:rsidR="00025082" w:rsidRPr="00C70FD9">
        <w:rPr>
          <w:sz w:val="28"/>
          <w:szCs w:val="28"/>
        </w:rPr>
        <w:t>56</w:t>
      </w:r>
      <w:r w:rsidRPr="00C70FD9">
        <w:rPr>
          <w:sz w:val="28"/>
          <w:szCs w:val="28"/>
        </w:rPr>
        <w:t>]</w:t>
      </w:r>
      <w:r w:rsidR="00025082" w:rsidRPr="00C70FD9">
        <w:rPr>
          <w:sz w:val="28"/>
          <w:szCs w:val="28"/>
        </w:rPr>
        <w:t xml:space="preserve"> стремится найти внутреннюю матрицу произведений, которая максимизирует попарные расстояния между любыми двумя входами, которые не связаны в графе, сохраняя при этом расстояния ближайших соседей. MVU [57] строит такую матрицу, а затем применяет MDS [44] к изученной внутренней матрицы произведений.</w:t>
      </w:r>
    </w:p>
    <w:p w:rsidR="00025082" w:rsidRPr="00C70FD9" w:rsidRDefault="00025082" w:rsidP="00C70FD9">
      <w:pPr>
        <w:pStyle w:val="2"/>
        <w:numPr>
          <w:ilvl w:val="2"/>
          <w:numId w:val="16"/>
        </w:numPr>
        <w:rPr>
          <w:szCs w:val="28"/>
        </w:rPr>
      </w:pPr>
      <w:r w:rsidRPr="00C70FD9">
        <w:rPr>
          <w:szCs w:val="28"/>
        </w:rPr>
        <w:t xml:space="preserve">  </w:t>
      </w:r>
      <w:bookmarkStart w:id="17" w:name="_Toc12269143"/>
      <w:r w:rsidRPr="00C70FD9">
        <w:rPr>
          <w:szCs w:val="28"/>
        </w:rPr>
        <w:t>Факторизация матрицы смежности узлов (Node Proximity Matrix Factorization)</w:t>
      </w:r>
      <w:bookmarkEnd w:id="17"/>
    </w:p>
    <w:p w:rsidR="00025082" w:rsidRDefault="00C70FD9" w:rsidP="00C70FD9">
      <w:pPr>
        <w:spacing w:line="360" w:lineRule="auto"/>
        <w:jc w:val="both"/>
        <w:rPr>
          <w:sz w:val="28"/>
          <w:szCs w:val="28"/>
        </w:rPr>
      </w:pPr>
      <w:r>
        <w:rPr>
          <w:sz w:val="28"/>
          <w:szCs w:val="28"/>
        </w:rPr>
        <w:tab/>
      </w:r>
      <w:r w:rsidRPr="00C70FD9">
        <w:rPr>
          <w:sz w:val="28"/>
          <w:szCs w:val="28"/>
        </w:rPr>
        <w:t>Близость узла может быть аппроксимирована в низкоразмерном пространстве с использованием матричной факторизации. Целью сохранения близости узлов является минимизация потери аппроксимации.</w:t>
      </w:r>
    </w:p>
    <w:p w:rsidR="00C70FD9" w:rsidRDefault="00C70FD9" w:rsidP="00C70FD9">
      <w:pPr>
        <w:spacing w:line="360" w:lineRule="auto"/>
        <w:jc w:val="both"/>
        <w:rPr>
          <w:sz w:val="28"/>
          <w:szCs w:val="28"/>
        </w:rPr>
      </w:pPr>
      <w:r>
        <w:rPr>
          <w:sz w:val="28"/>
          <w:szCs w:val="28"/>
        </w:rPr>
        <w:tab/>
        <w:t xml:space="preserve">Имеем </w:t>
      </w:r>
      <w:r w:rsidRPr="00C70FD9">
        <w:rPr>
          <w:sz w:val="28"/>
          <w:szCs w:val="28"/>
        </w:rPr>
        <w:t>матрицу близости узлов W</w:t>
      </w:r>
      <w:r>
        <w:rPr>
          <w:sz w:val="28"/>
          <w:szCs w:val="28"/>
        </w:rPr>
        <w:t>, целью является минимизация выражения:</w:t>
      </w:r>
    </w:p>
    <w:p w:rsidR="00C70FD9" w:rsidRDefault="00117918" w:rsidP="00C70FD9">
      <w:pPr>
        <w:spacing w:line="360" w:lineRule="auto"/>
        <w:jc w:val="center"/>
        <w:rPr>
          <w:rFonts w:eastAsiaTheme="minorEastAsia"/>
          <w:sz w:val="28"/>
          <w:szCs w:val="28"/>
        </w:rPr>
      </w:pPr>
      <m:oMath>
        <m:func>
          <m:funcPr>
            <m:ctrlPr>
              <w:rPr>
                <w:rFonts w:ascii="Cambria Math" w:hAnsi="Cambria Math"/>
                <w:i/>
                <w:sz w:val="28"/>
                <w:szCs w:val="28"/>
              </w:rPr>
            </m:ctrlPr>
          </m:funcPr>
          <m:fName>
            <m:r>
              <m:rPr>
                <m:sty m:val="p"/>
              </m:rPr>
              <w:rPr>
                <w:rFonts w:ascii="Cambria Math" w:hAnsi="Cambria Math"/>
                <w:sz w:val="28"/>
                <w:szCs w:val="28"/>
              </w:rPr>
              <m:t>min</m:t>
            </m:r>
          </m:fName>
          <m:e>
            <m:d>
              <m:dPr>
                <m:ctrlPr>
                  <w:rPr>
                    <w:rFonts w:ascii="Cambria Math" w:hAnsi="Cambria Math"/>
                    <w:i/>
                    <w:sz w:val="28"/>
                    <w:szCs w:val="28"/>
                  </w:rPr>
                </m:ctrlPr>
              </m:dPr>
              <m:e>
                <m:r>
                  <w:rPr>
                    <w:rFonts w:ascii="Cambria Math" w:hAnsi="Cambria Math"/>
                    <w:sz w:val="28"/>
                    <w:szCs w:val="28"/>
                  </w:rPr>
                  <m:t>W-Y</m:t>
                </m:r>
                <m:sSup>
                  <m:sSupPr>
                    <m:ctrlPr>
                      <w:rPr>
                        <w:rFonts w:ascii="Cambria Math" w:hAnsi="Cambria Math"/>
                        <w:i/>
                        <w:sz w:val="28"/>
                        <w:szCs w:val="28"/>
                      </w:rPr>
                    </m:ctrlPr>
                  </m:sSupPr>
                  <m:e>
                    <m:r>
                      <w:rPr>
                        <w:rFonts w:ascii="Cambria Math" w:hAnsi="Cambria Math"/>
                        <w:sz w:val="28"/>
                        <w:szCs w:val="28"/>
                      </w:rPr>
                      <m:t>Y</m:t>
                    </m:r>
                  </m:e>
                  <m:sup>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T</m:t>
                        </m:r>
                      </m:sup>
                    </m:sSup>
                  </m:sup>
                </m:sSup>
              </m:e>
            </m:d>
          </m:e>
        </m:func>
        <m:r>
          <w:rPr>
            <w:rFonts w:ascii="Cambria Math" w:hAnsi="Cambria Math"/>
            <w:sz w:val="28"/>
            <w:szCs w:val="28"/>
          </w:rPr>
          <m:t>(6)</m:t>
        </m:r>
      </m:oMath>
      <w:r w:rsidR="00260C09" w:rsidRPr="00C6268F">
        <w:rPr>
          <w:rFonts w:eastAsiaTheme="minorEastAsia"/>
          <w:sz w:val="28"/>
          <w:szCs w:val="28"/>
        </w:rPr>
        <w:t>,</w:t>
      </w:r>
    </w:p>
    <w:p w:rsidR="003E0D32" w:rsidRPr="00C6268F" w:rsidRDefault="003E0D32" w:rsidP="003E0D32">
      <w:pPr>
        <w:spacing w:line="360" w:lineRule="auto"/>
        <w:rPr>
          <w:rFonts w:eastAsiaTheme="minorEastAsia"/>
          <w:sz w:val="28"/>
          <w:szCs w:val="28"/>
        </w:rPr>
      </w:pPr>
    </w:p>
    <w:p w:rsidR="00260C09" w:rsidRDefault="00260C09" w:rsidP="00C6268F">
      <w:pPr>
        <w:spacing w:line="360" w:lineRule="auto"/>
        <w:jc w:val="both"/>
        <w:rPr>
          <w:rFonts w:eastAsiaTheme="minorEastAsia"/>
          <w:sz w:val="28"/>
          <w:szCs w:val="28"/>
        </w:rPr>
      </w:pPr>
      <w:r>
        <w:rPr>
          <w:rFonts w:eastAsiaTheme="minorEastAsia"/>
          <w:sz w:val="28"/>
          <w:szCs w:val="28"/>
        </w:rPr>
        <w:t xml:space="preserve">где </w:t>
      </w:r>
      <m:oMath>
        <m:r>
          <w:rPr>
            <w:rFonts w:ascii="Cambria Math" w:eastAsiaTheme="minorEastAsia" w:hAnsi="Cambria Math"/>
            <w:sz w:val="28"/>
            <w:szCs w:val="28"/>
          </w:rPr>
          <m:t xml:space="preserve">Y </m:t>
        </m:r>
        <m:r>
          <w:rPr>
            <w:rFonts w:ascii="Cambria Math" w:eastAsiaTheme="minorEastAsia" w:hAnsi="Cambria Math" w:cs="Cambria Math"/>
            <w:sz w:val="28"/>
            <w:szCs w:val="28"/>
          </w:rPr>
          <m:t>∈</m:t>
        </m:r>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 xml:space="preserve">| V | × d </m:t>
            </m:r>
          </m:sup>
        </m:sSup>
      </m:oMath>
      <w:r w:rsidR="00C6268F" w:rsidRPr="00C6268F">
        <w:rPr>
          <w:rFonts w:eastAsiaTheme="minorEastAsia"/>
          <w:sz w:val="28"/>
          <w:szCs w:val="28"/>
        </w:rPr>
        <w:t xml:space="preserve">– вложение узла, а </w:t>
      </w:r>
      <w:r w:rsidR="00C6268F" w:rsidRPr="00C6268F">
        <w:rPr>
          <w:rFonts w:eastAsiaTheme="minorEastAsia"/>
          <w:sz w:val="28"/>
          <w:szCs w:val="28"/>
          <w:lang w:val="en-US"/>
        </w:rPr>
        <w:t>Y</w:t>
      </w:r>
      <w:r w:rsidR="00C6268F" w:rsidRPr="00C6268F">
        <w:rPr>
          <w:rFonts w:eastAsiaTheme="minorEastAsia"/>
          <w:sz w:val="28"/>
          <w:szCs w:val="28"/>
        </w:rPr>
        <w:t xml:space="preserve"> </w:t>
      </w:r>
      <w:r w:rsidR="00C6268F" w:rsidRPr="00C6268F">
        <w:rPr>
          <w:rFonts w:eastAsiaTheme="minorEastAsia"/>
          <w:sz w:val="28"/>
          <w:szCs w:val="28"/>
          <w:lang w:val="en-US"/>
        </w:rPr>
        <w:t>c</w:t>
      </w:r>
      <w:r w:rsidR="00C6268F" w:rsidRPr="00C6268F">
        <w:rPr>
          <w:rFonts w:eastAsiaTheme="minorEastAsia"/>
          <w:sz w:val="28"/>
          <w:szCs w:val="28"/>
        </w:rPr>
        <w:t xml:space="preserve"> </w:t>
      </w:r>
      <w:r w:rsidR="00C6268F" w:rsidRPr="00C6268F">
        <w:rPr>
          <w:rFonts w:ascii="Cambria Math" w:eastAsiaTheme="minorEastAsia" w:hAnsi="Cambria Math" w:cs="Cambria Math"/>
          <w:sz w:val="28"/>
          <w:szCs w:val="28"/>
        </w:rPr>
        <w:t>∈</w:t>
      </w:r>
      <w:r w:rsidR="00C6268F" w:rsidRPr="00C6268F">
        <w:rPr>
          <w:rFonts w:eastAsiaTheme="minorEastAsia"/>
          <w:sz w:val="28"/>
          <w:szCs w:val="28"/>
        </w:rPr>
        <w:t xml:space="preserve"> </w:t>
      </w:r>
      <w:r w:rsidR="00C6268F" w:rsidRPr="00C6268F">
        <w:rPr>
          <w:rFonts w:eastAsiaTheme="minorEastAsia"/>
          <w:sz w:val="28"/>
          <w:szCs w:val="28"/>
          <w:lang w:val="en-US"/>
        </w:rPr>
        <w:t>R</w:t>
      </w:r>
      <w:r w:rsidR="00C6268F" w:rsidRPr="00C6268F">
        <w:rPr>
          <w:rFonts w:eastAsiaTheme="minorEastAsia"/>
          <w:sz w:val="28"/>
          <w:szCs w:val="28"/>
        </w:rPr>
        <w:t xml:space="preserve"> | </w:t>
      </w:r>
      <w:r w:rsidR="00C6268F" w:rsidRPr="00C6268F">
        <w:rPr>
          <w:rFonts w:eastAsiaTheme="minorEastAsia"/>
          <w:sz w:val="28"/>
          <w:szCs w:val="28"/>
          <w:lang w:val="en-US"/>
        </w:rPr>
        <w:t>V</w:t>
      </w:r>
      <w:r w:rsidR="00C6268F" w:rsidRPr="00C6268F">
        <w:rPr>
          <w:rFonts w:eastAsiaTheme="minorEastAsia"/>
          <w:sz w:val="28"/>
          <w:szCs w:val="28"/>
        </w:rPr>
        <w:t xml:space="preserve"> | × </w:t>
      </w:r>
      <w:r w:rsidR="00C6268F" w:rsidRPr="00C6268F">
        <w:rPr>
          <w:rFonts w:eastAsiaTheme="minorEastAsia"/>
          <w:sz w:val="28"/>
          <w:szCs w:val="28"/>
          <w:lang w:val="en-US"/>
        </w:rPr>
        <w:t>d</w:t>
      </w:r>
      <w:r w:rsidR="00C6268F" w:rsidRPr="00C6268F">
        <w:rPr>
          <w:rFonts w:eastAsiaTheme="minorEastAsia"/>
          <w:sz w:val="28"/>
          <w:szCs w:val="28"/>
        </w:rPr>
        <w:t xml:space="preserve"> – вложение для узлов контекста [58]. 5 стремится найти оптимальное ранговое приближение матрицы близости </w:t>
      </w:r>
      <w:r w:rsidR="00C6268F" w:rsidRPr="00C6268F">
        <w:rPr>
          <w:rFonts w:eastAsiaTheme="minorEastAsia"/>
          <w:sz w:val="28"/>
          <w:szCs w:val="28"/>
          <w:lang w:val="en-US"/>
        </w:rPr>
        <w:t>W</w:t>
      </w:r>
      <w:r w:rsidR="00C6268F" w:rsidRPr="00C6268F">
        <w:rPr>
          <w:rFonts w:eastAsiaTheme="minorEastAsia"/>
          <w:sz w:val="28"/>
          <w:szCs w:val="28"/>
        </w:rPr>
        <w:t xml:space="preserve">, </w:t>
      </w:r>
      <w:r w:rsidR="00C6268F">
        <w:rPr>
          <w:rFonts w:eastAsiaTheme="minorEastAsia"/>
          <w:sz w:val="28"/>
          <w:szCs w:val="28"/>
        </w:rPr>
        <w:t xml:space="preserve">где </w:t>
      </w:r>
      <w:r w:rsidR="00C6268F">
        <w:rPr>
          <w:rFonts w:eastAsiaTheme="minorEastAsia"/>
          <w:sz w:val="28"/>
          <w:szCs w:val="28"/>
          <w:lang w:val="en-US"/>
        </w:rPr>
        <w:t>d</w:t>
      </w:r>
      <w:r w:rsidR="00C6268F" w:rsidRPr="00C6268F">
        <w:rPr>
          <w:rFonts w:eastAsiaTheme="minorEastAsia"/>
          <w:sz w:val="28"/>
          <w:szCs w:val="28"/>
        </w:rPr>
        <w:t xml:space="preserve"> – </w:t>
      </w:r>
      <w:r w:rsidR="00C6268F">
        <w:rPr>
          <w:rFonts w:eastAsiaTheme="minorEastAsia"/>
          <w:sz w:val="28"/>
          <w:szCs w:val="28"/>
        </w:rPr>
        <w:t xml:space="preserve">размерность векторов. </w:t>
      </w:r>
      <w:r w:rsidR="00C6268F" w:rsidRPr="00C6268F">
        <w:rPr>
          <w:rFonts w:eastAsiaTheme="minorEastAsia"/>
          <w:sz w:val="28"/>
          <w:szCs w:val="28"/>
        </w:rPr>
        <w:t xml:space="preserve">Одно из популярных решений </w:t>
      </w:r>
      <w:r w:rsidR="00A63597">
        <w:rPr>
          <w:rFonts w:eastAsiaTheme="minorEastAsia"/>
          <w:sz w:val="28"/>
          <w:szCs w:val="28"/>
        </w:rPr>
        <w:t>–</w:t>
      </w:r>
      <w:r w:rsidR="00C6268F" w:rsidRPr="00C6268F">
        <w:rPr>
          <w:rFonts w:eastAsiaTheme="minorEastAsia"/>
          <w:sz w:val="28"/>
          <w:szCs w:val="28"/>
        </w:rPr>
        <w:t xml:space="preserve"> применить</w:t>
      </w:r>
      <w:r w:rsidR="00B91725">
        <w:rPr>
          <w:rFonts w:eastAsiaTheme="minorEastAsia"/>
          <w:sz w:val="28"/>
          <w:szCs w:val="28"/>
        </w:rPr>
        <w:t xml:space="preserve"> </w:t>
      </w:r>
      <w:r w:rsidR="00B91725" w:rsidRPr="00C6268F">
        <w:rPr>
          <w:rFonts w:eastAsiaTheme="minorEastAsia"/>
          <w:sz w:val="28"/>
          <w:szCs w:val="28"/>
        </w:rPr>
        <w:t>разложение по сингулярным числам</w:t>
      </w:r>
      <w:r w:rsidR="00C6268F" w:rsidRPr="00C6268F">
        <w:rPr>
          <w:rFonts w:eastAsiaTheme="minorEastAsia"/>
          <w:sz w:val="28"/>
          <w:szCs w:val="28"/>
        </w:rPr>
        <w:t xml:space="preserve"> (</w:t>
      </w:r>
      <w:r w:rsidR="00B91725" w:rsidRPr="00C6268F">
        <w:rPr>
          <w:rFonts w:eastAsiaTheme="minorEastAsia"/>
          <w:sz w:val="28"/>
          <w:szCs w:val="28"/>
        </w:rPr>
        <w:t>SVD</w:t>
      </w:r>
      <w:r w:rsidR="00C6268F" w:rsidRPr="00C6268F">
        <w:rPr>
          <w:rFonts w:eastAsiaTheme="minorEastAsia"/>
          <w:sz w:val="28"/>
          <w:szCs w:val="28"/>
        </w:rPr>
        <w:t>) к W [</w:t>
      </w:r>
      <w:r w:rsidR="00B91725">
        <w:rPr>
          <w:rFonts w:eastAsiaTheme="minorEastAsia"/>
          <w:sz w:val="28"/>
          <w:szCs w:val="28"/>
        </w:rPr>
        <w:t>59</w:t>
      </w:r>
      <w:r w:rsidR="00C6268F" w:rsidRPr="00C6268F">
        <w:rPr>
          <w:rFonts w:eastAsiaTheme="minorEastAsia"/>
          <w:sz w:val="28"/>
          <w:szCs w:val="28"/>
        </w:rPr>
        <w:t>]</w:t>
      </w:r>
      <w:r w:rsidR="00B91725">
        <w:rPr>
          <w:rFonts w:eastAsiaTheme="minorEastAsia"/>
          <w:sz w:val="28"/>
          <w:szCs w:val="28"/>
        </w:rPr>
        <w:t>:</w:t>
      </w:r>
    </w:p>
    <w:p w:rsidR="003E0D32" w:rsidRDefault="003E0D32" w:rsidP="00C6268F">
      <w:pPr>
        <w:spacing w:line="360" w:lineRule="auto"/>
        <w:jc w:val="both"/>
        <w:rPr>
          <w:rFonts w:eastAsiaTheme="minorEastAsia"/>
          <w:sz w:val="28"/>
          <w:szCs w:val="28"/>
        </w:rPr>
      </w:pPr>
    </w:p>
    <w:p w:rsidR="00B91725" w:rsidRPr="003E0D32" w:rsidRDefault="00B91725" w:rsidP="00B91725">
      <w:pPr>
        <w:spacing w:line="360" w:lineRule="auto"/>
        <w:jc w:val="center"/>
        <w:rPr>
          <w:rFonts w:eastAsiaTheme="minorEastAsia"/>
          <w:sz w:val="28"/>
          <w:szCs w:val="28"/>
        </w:rPr>
      </w:pPr>
      <m:oMathPara>
        <m:oMath>
          <m:r>
            <w:rPr>
              <w:rFonts w:ascii="Cambria Math" w:hAnsi="Cambria Math"/>
              <w:sz w:val="28"/>
              <w:szCs w:val="28"/>
            </w:rPr>
            <m:t>W=</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|V|</m:t>
              </m:r>
            </m:sup>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i</m:t>
                  </m:r>
                </m:sub>
                <m:sup>
                  <m:r>
                    <w:rPr>
                      <w:rFonts w:ascii="Cambria Math" w:hAnsi="Cambria Math"/>
                      <w:sz w:val="28"/>
                      <w:szCs w:val="28"/>
                    </w:rPr>
                    <m:t>cT</m:t>
                  </m:r>
                </m:sup>
              </m:sSubSup>
            </m:e>
          </m:nary>
          <m:r>
            <w:rPr>
              <w:rFonts w:ascii="Cambria Math" w:eastAsiaTheme="minorEastAsia"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d</m:t>
              </m:r>
            </m:sup>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i</m:t>
                  </m:r>
                </m:sub>
                <m:sup>
                  <m:r>
                    <w:rPr>
                      <w:rFonts w:ascii="Cambria Math" w:hAnsi="Cambria Math"/>
                      <w:sz w:val="28"/>
                      <w:szCs w:val="28"/>
                    </w:rPr>
                    <m:t>cT</m:t>
                  </m:r>
                </m:sup>
              </m:sSubSup>
            </m:e>
          </m:nary>
          <m:r>
            <w:rPr>
              <w:rFonts w:ascii="Cambria Math" w:eastAsiaTheme="minorEastAsia" w:hAnsi="Cambria Math"/>
              <w:sz w:val="28"/>
              <w:szCs w:val="28"/>
            </w:rPr>
            <m:t>,</m:t>
          </m:r>
        </m:oMath>
      </m:oMathPara>
    </w:p>
    <w:p w:rsidR="003E0D32" w:rsidRPr="00F71FEC" w:rsidRDefault="003E0D32" w:rsidP="003E0D32">
      <w:pPr>
        <w:spacing w:line="360" w:lineRule="auto"/>
        <w:rPr>
          <w:rFonts w:eastAsiaTheme="minorEastAsia"/>
          <w:sz w:val="28"/>
          <w:szCs w:val="28"/>
        </w:rPr>
      </w:pPr>
    </w:p>
    <w:p w:rsidR="00F71FEC" w:rsidRDefault="00F71FEC" w:rsidP="00F71FEC">
      <w:pPr>
        <w:spacing w:line="360" w:lineRule="auto"/>
        <w:rPr>
          <w:rFonts w:eastAsiaTheme="minorEastAsia"/>
          <w:sz w:val="28"/>
          <w:szCs w:val="28"/>
        </w:rPr>
      </w:pPr>
      <w:r>
        <w:rPr>
          <w:rFonts w:eastAsiaTheme="minorEastAsia"/>
          <w:sz w:val="28"/>
          <w:szCs w:val="28"/>
        </w:rPr>
        <w:t xml:space="preserve">где </w:t>
      </w:r>
      <m:oMath>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eastAsiaTheme="minorEastAsia" w:hAnsi="Cambria Math"/>
            <w:sz w:val="28"/>
            <w:szCs w:val="28"/>
          </w:rPr>
          <m:t>,</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 xml:space="preserve">2 </m:t>
            </m:r>
          </m:sub>
        </m:sSub>
        <m:r>
          <w:rPr>
            <w:rFonts w:ascii="Cambria Math" w:eastAsiaTheme="minorEastAsia"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σ</m:t>
            </m:r>
            <m:ctrlPr>
              <w:rPr>
                <w:rFonts w:ascii="Cambria Math" w:eastAsiaTheme="minorEastAsia" w:hAnsi="Cambria Math"/>
                <w:i/>
                <w:sz w:val="28"/>
                <w:szCs w:val="28"/>
              </w:rPr>
            </m:ctrlPr>
          </m:e>
          <m:sub>
            <m:d>
              <m:dPr>
                <m:begChr m:val="|"/>
                <m:endChr m:val="|"/>
                <m:ctrlPr>
                  <w:rPr>
                    <w:rFonts w:ascii="Cambria Math" w:hAnsi="Cambria Math"/>
                    <w:i/>
                    <w:sz w:val="28"/>
                    <w:szCs w:val="28"/>
                  </w:rPr>
                </m:ctrlPr>
              </m:dPr>
              <m:e>
                <m:r>
                  <w:rPr>
                    <w:rFonts w:ascii="Cambria Math" w:hAnsi="Cambria Math"/>
                    <w:sz w:val="28"/>
                    <w:szCs w:val="28"/>
                  </w:rPr>
                  <m:t>V</m:t>
                </m:r>
              </m:e>
            </m:d>
          </m:sub>
        </m:sSub>
        <m:r>
          <w:rPr>
            <w:rFonts w:ascii="Cambria Math" w:eastAsiaTheme="minorEastAsia" w:hAnsi="Cambria Math"/>
            <w:sz w:val="28"/>
            <w:szCs w:val="28"/>
          </w:rPr>
          <m:t>}</m:t>
        </m:r>
      </m:oMath>
      <w:r w:rsidRPr="00F71FEC">
        <w:rPr>
          <w:rFonts w:eastAsiaTheme="minorEastAsia"/>
          <w:sz w:val="28"/>
          <w:szCs w:val="28"/>
        </w:rPr>
        <w:t xml:space="preserve"> являются сингулярными значениями, отсортированными по убыванию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m:t>
            </m:r>
          </m:sub>
        </m:sSub>
      </m:oMath>
      <w:r w:rsidR="008321B6" w:rsidRPr="008321B6">
        <w:rPr>
          <w:rFonts w:eastAsiaTheme="minorEastAsia"/>
          <w:sz w:val="28"/>
          <w:szCs w:val="28"/>
        </w:rPr>
        <w:t xml:space="preserve"> </w:t>
      </w:r>
      <w:r w:rsidR="008321B6">
        <w:rPr>
          <w:rFonts w:eastAsiaTheme="minorEastAsia"/>
          <w:sz w:val="28"/>
          <w:szCs w:val="28"/>
        </w:rPr>
        <w:t xml:space="preserve">и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u</m:t>
            </m:r>
          </m:e>
          <m:sub>
            <m:r>
              <w:rPr>
                <w:rFonts w:ascii="Cambria Math" w:eastAsiaTheme="minorEastAsia" w:hAnsi="Cambria Math"/>
                <w:sz w:val="28"/>
                <w:szCs w:val="28"/>
              </w:rPr>
              <m:t>i</m:t>
            </m:r>
          </m:sub>
          <m:sup>
            <m:r>
              <w:rPr>
                <w:rFonts w:ascii="Cambria Math" w:eastAsiaTheme="minorEastAsia" w:hAnsi="Cambria Math"/>
                <w:sz w:val="28"/>
                <w:szCs w:val="28"/>
              </w:rPr>
              <m:t>c</m:t>
            </m:r>
          </m:sup>
        </m:sSubSup>
      </m:oMath>
      <w:r w:rsidR="008321B6" w:rsidRPr="008321B6">
        <w:rPr>
          <w:rFonts w:eastAsiaTheme="minorEastAsia"/>
          <w:sz w:val="28"/>
          <w:szCs w:val="28"/>
        </w:rPr>
        <w:t xml:space="preserve"> являются сингулярными векторами </w:t>
      </w:r>
      <w:r w:rsidR="008321B6">
        <w:rPr>
          <w:rFonts w:eastAsiaTheme="minorEastAsia"/>
          <w:sz w:val="28"/>
          <w:szCs w:val="28"/>
        </w:rPr>
        <w:t>для</w:t>
      </w:r>
      <w:r w:rsidR="008321B6" w:rsidRPr="008321B6">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lang w:val="en-US"/>
              </w:rPr>
              <m:t>i</m:t>
            </m:r>
          </m:sub>
        </m:sSub>
      </m:oMath>
      <w:r w:rsidR="008321B6">
        <w:rPr>
          <w:rFonts w:eastAsiaTheme="minorEastAsia"/>
          <w:sz w:val="28"/>
          <w:szCs w:val="28"/>
        </w:rPr>
        <w:t xml:space="preserve">. </w:t>
      </w:r>
      <w:r w:rsidR="008321B6" w:rsidRPr="008321B6">
        <w:rPr>
          <w:rFonts w:eastAsiaTheme="minorEastAsia"/>
          <w:sz w:val="28"/>
          <w:szCs w:val="28"/>
        </w:rPr>
        <w:t>Оптимальное вложение получается с использованием наибольших d сингулярных значений и соответствующих сингулярных векторов следующим образом:</w:t>
      </w:r>
    </w:p>
    <w:p w:rsidR="003E0D32" w:rsidRDefault="003E0D32" w:rsidP="00F71FEC">
      <w:pPr>
        <w:spacing w:line="360" w:lineRule="auto"/>
        <w:rPr>
          <w:rFonts w:eastAsiaTheme="minorEastAsia"/>
          <w:sz w:val="28"/>
          <w:szCs w:val="28"/>
        </w:rPr>
      </w:pPr>
    </w:p>
    <w:p w:rsidR="008321B6" w:rsidRPr="008321B6" w:rsidRDefault="008321B6" w:rsidP="008321B6">
      <w:pPr>
        <w:spacing w:line="360" w:lineRule="auto"/>
        <w:jc w:val="center"/>
        <w:rPr>
          <w:rFonts w:eastAsiaTheme="minorEastAsia"/>
          <w:sz w:val="28"/>
          <w:szCs w:val="28"/>
          <w:lang w:val="en-US"/>
        </w:rPr>
      </w:pPr>
      <m:oMathPara>
        <m:oMath>
          <m:r>
            <w:rPr>
              <w:rFonts w:ascii="Cambria Math" w:eastAsiaTheme="minorEastAsia" w:hAnsi="Cambria Math"/>
              <w:sz w:val="28"/>
              <w:szCs w:val="28"/>
            </w:rPr>
            <m:t xml:space="preserve"> </m:t>
          </m:r>
          <m:r>
            <w:rPr>
              <w:rFonts w:ascii="Cambria Math" w:eastAsiaTheme="minorEastAsia" w:hAnsi="Cambria Math"/>
              <w:sz w:val="28"/>
              <w:szCs w:val="28"/>
              <w:lang w:val="en-US"/>
            </w:rPr>
            <m:t>Y=</m:t>
          </m:r>
          <m:d>
            <m:dPr>
              <m:begChr m:val="["/>
              <m:endChr m:val="]"/>
              <m:ctrlPr>
                <w:rPr>
                  <w:rFonts w:ascii="Cambria Math" w:eastAsiaTheme="minorEastAsia" w:hAnsi="Cambria Math"/>
                  <w:i/>
                  <w:sz w:val="28"/>
                  <w:szCs w:val="28"/>
                  <w:lang w:val="en-US"/>
                </w:rPr>
              </m:ctrlPr>
            </m:dPr>
            <m:e>
              <m:rad>
                <m:radPr>
                  <m:degHide m:val="1"/>
                  <m:ctrlPr>
                    <w:rPr>
                      <w:rFonts w:ascii="Cambria Math" w:eastAsiaTheme="minorEastAsia" w:hAnsi="Cambria Math"/>
                      <w:i/>
                      <w:sz w:val="28"/>
                      <w:szCs w:val="28"/>
                      <w:lang w:val="en-US"/>
                    </w:rPr>
                  </m:ctrlPr>
                </m:radPr>
                <m:deg/>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e>
              </m:rad>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u</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 xml:space="preserve">,…, </m:t>
              </m:r>
              <m:rad>
                <m:radPr>
                  <m:degHide m:val="1"/>
                  <m:ctrlPr>
                    <w:rPr>
                      <w:rFonts w:ascii="Cambria Math" w:eastAsiaTheme="minorEastAsia" w:hAnsi="Cambria Math"/>
                      <w:i/>
                      <w:sz w:val="28"/>
                      <w:szCs w:val="28"/>
                      <w:lang w:val="en-US"/>
                    </w:rPr>
                  </m:ctrlPr>
                </m:radPr>
                <m:deg/>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d</m:t>
                      </m:r>
                    </m:sub>
                  </m:sSub>
                </m:e>
              </m:rad>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u</m:t>
                  </m:r>
                </m:e>
                <m:sub>
                  <m:r>
                    <w:rPr>
                      <w:rFonts w:ascii="Cambria Math" w:eastAsiaTheme="minorEastAsia" w:hAnsi="Cambria Math"/>
                      <w:sz w:val="28"/>
                      <w:szCs w:val="28"/>
                      <w:lang w:val="en-US"/>
                    </w:rPr>
                    <m:t>d</m:t>
                  </m:r>
                </m:sub>
              </m:sSub>
            </m:e>
          </m:d>
          <m:r>
            <w:rPr>
              <w:rFonts w:ascii="Cambria Math" w:eastAsiaTheme="minorEastAsia" w:hAnsi="Cambria Math"/>
              <w:sz w:val="28"/>
              <w:szCs w:val="28"/>
              <w:lang w:val="en-US"/>
            </w:rPr>
            <m:t>,</m:t>
          </m:r>
        </m:oMath>
      </m:oMathPara>
    </w:p>
    <w:p w:rsidR="008321B6" w:rsidRPr="003E0D32" w:rsidRDefault="00117918" w:rsidP="008321B6">
      <w:pPr>
        <w:spacing w:line="360" w:lineRule="auto"/>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c</m:t>
              </m:r>
            </m:sub>
          </m:sSub>
          <m:r>
            <w:rPr>
              <w:rFonts w:ascii="Cambria Math" w:eastAsiaTheme="minorEastAsia" w:hAnsi="Cambria Math"/>
              <w:sz w:val="28"/>
              <w:szCs w:val="28"/>
              <w:lang w:val="en-US"/>
            </w:rPr>
            <m:t>=</m:t>
          </m:r>
          <m:d>
            <m:dPr>
              <m:begChr m:val="["/>
              <m:endChr m:val="]"/>
              <m:ctrlPr>
                <w:rPr>
                  <w:rFonts w:ascii="Cambria Math" w:eastAsiaTheme="minorEastAsia" w:hAnsi="Cambria Math"/>
                  <w:i/>
                  <w:sz w:val="28"/>
                  <w:szCs w:val="28"/>
                  <w:lang w:val="en-US"/>
                </w:rPr>
              </m:ctrlPr>
            </m:dPr>
            <m:e>
              <m:rad>
                <m:radPr>
                  <m:degHide m:val="1"/>
                  <m:ctrlPr>
                    <w:rPr>
                      <w:rFonts w:ascii="Cambria Math" w:eastAsiaTheme="minorEastAsia" w:hAnsi="Cambria Math"/>
                      <w:i/>
                      <w:sz w:val="28"/>
                      <w:szCs w:val="28"/>
                      <w:lang w:val="en-US"/>
                    </w:rPr>
                  </m:ctrlPr>
                </m:radPr>
                <m:deg/>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e>
              </m:rad>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u</m:t>
                  </m:r>
                </m:e>
                <m:sub>
                  <m:r>
                    <w:rPr>
                      <w:rFonts w:ascii="Cambria Math" w:eastAsiaTheme="minorEastAsia" w:hAnsi="Cambria Math"/>
                      <w:sz w:val="28"/>
                      <w:szCs w:val="28"/>
                      <w:lang w:val="en-US"/>
                    </w:rPr>
                    <m:t>1</m:t>
                  </m:r>
                </m:sub>
                <m:sup>
                  <m:r>
                    <w:rPr>
                      <w:rFonts w:ascii="Cambria Math" w:eastAsiaTheme="minorEastAsia" w:hAnsi="Cambria Math"/>
                      <w:sz w:val="28"/>
                      <w:szCs w:val="28"/>
                      <w:lang w:val="en-US"/>
                    </w:rPr>
                    <m:t>c</m:t>
                  </m:r>
                </m:sup>
              </m:sSubSup>
              <m:r>
                <w:rPr>
                  <w:rFonts w:ascii="Cambria Math" w:eastAsiaTheme="minorEastAsia" w:hAnsi="Cambria Math"/>
                  <w:sz w:val="28"/>
                  <w:szCs w:val="28"/>
                  <w:lang w:val="en-US"/>
                </w:rPr>
                <m:t xml:space="preserve">,…, </m:t>
              </m:r>
              <m:rad>
                <m:radPr>
                  <m:degHide m:val="1"/>
                  <m:ctrlPr>
                    <w:rPr>
                      <w:rFonts w:ascii="Cambria Math" w:eastAsiaTheme="minorEastAsia" w:hAnsi="Cambria Math"/>
                      <w:i/>
                      <w:sz w:val="28"/>
                      <w:szCs w:val="28"/>
                      <w:lang w:val="en-US"/>
                    </w:rPr>
                  </m:ctrlPr>
                </m:radPr>
                <m:deg/>
                <m:e>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d</m:t>
                      </m:r>
                    </m:sub>
                  </m:sSub>
                </m:e>
              </m:rad>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u</m:t>
                  </m:r>
                </m:e>
                <m:sub>
                  <m:r>
                    <w:rPr>
                      <w:rFonts w:ascii="Cambria Math" w:eastAsiaTheme="minorEastAsia" w:hAnsi="Cambria Math"/>
                      <w:sz w:val="28"/>
                      <w:szCs w:val="28"/>
                      <w:lang w:val="en-US"/>
                    </w:rPr>
                    <m:t>d</m:t>
                  </m:r>
                </m:sub>
                <m:sup>
                  <m:r>
                    <w:rPr>
                      <w:rFonts w:ascii="Cambria Math" w:eastAsiaTheme="minorEastAsia" w:hAnsi="Cambria Math"/>
                      <w:sz w:val="28"/>
                      <w:szCs w:val="28"/>
                      <w:lang w:val="en-US"/>
                    </w:rPr>
                    <m:t>c</m:t>
                  </m:r>
                </m:sup>
              </m:sSubSup>
            </m:e>
          </m:d>
          <m:r>
            <w:rPr>
              <w:rFonts w:ascii="Cambria Math" w:eastAsiaTheme="minorEastAsia" w:hAnsi="Cambria Math"/>
              <w:sz w:val="28"/>
              <w:szCs w:val="28"/>
              <w:lang w:val="en-US"/>
            </w:rPr>
            <m:t>.</m:t>
          </m:r>
        </m:oMath>
      </m:oMathPara>
    </w:p>
    <w:p w:rsidR="003E0D32" w:rsidRPr="008321B6" w:rsidRDefault="003E0D32" w:rsidP="003E0D32">
      <w:pPr>
        <w:spacing w:line="360" w:lineRule="auto"/>
        <w:rPr>
          <w:rFonts w:eastAsiaTheme="minorEastAsia"/>
          <w:sz w:val="28"/>
          <w:szCs w:val="28"/>
          <w:lang w:val="en-US"/>
        </w:rPr>
      </w:pPr>
    </w:p>
    <w:p w:rsidR="008321B6" w:rsidRDefault="008321B6" w:rsidP="00775774">
      <w:pPr>
        <w:spacing w:line="360" w:lineRule="auto"/>
        <w:jc w:val="both"/>
        <w:rPr>
          <w:rFonts w:eastAsiaTheme="minorEastAsia"/>
          <w:sz w:val="28"/>
          <w:szCs w:val="28"/>
        </w:rPr>
      </w:pPr>
      <w:r>
        <w:rPr>
          <w:rFonts w:eastAsiaTheme="minorEastAsia"/>
          <w:sz w:val="28"/>
          <w:szCs w:val="28"/>
          <w:lang w:val="en-US"/>
        </w:rPr>
        <w:tab/>
      </w:r>
      <w:r w:rsidRPr="008321B6">
        <w:rPr>
          <w:rFonts w:eastAsiaTheme="minorEastAsia"/>
          <w:sz w:val="28"/>
          <w:szCs w:val="28"/>
        </w:rPr>
        <w:t>В зависимости от того, сохраняется ли асимметричное свойство или нет, в</w:t>
      </w:r>
      <w:r>
        <w:rPr>
          <w:rFonts w:eastAsiaTheme="minorEastAsia"/>
          <w:sz w:val="28"/>
          <w:szCs w:val="28"/>
        </w:rPr>
        <w:t xml:space="preserve">ложение </w:t>
      </w:r>
      <w:r w:rsidRPr="008321B6">
        <w:rPr>
          <w:rFonts w:eastAsiaTheme="minorEastAsia"/>
          <w:sz w:val="28"/>
          <w:szCs w:val="28"/>
        </w:rPr>
        <w:t xml:space="preserve">узла </w:t>
      </w:r>
      <m:oMath>
        <m:r>
          <w:rPr>
            <w:rFonts w:ascii="Cambria Math" w:eastAsiaTheme="minorEastAsia" w:hAnsi="Cambria Math"/>
            <w:sz w:val="28"/>
            <w:szCs w:val="28"/>
            <w:lang w:val="en-US"/>
          </w:rPr>
          <m:t>i</m:t>
        </m:r>
        <m:r>
          <w:rPr>
            <w:rFonts w:ascii="Cambria Math" w:eastAsiaTheme="minorEastAsia" w:hAnsi="Cambria Math"/>
            <w:sz w:val="28"/>
            <w:szCs w:val="28"/>
          </w:rPr>
          <m:t xml:space="preserve"> </m:t>
        </m:r>
      </m:oMath>
      <w:r w:rsidRPr="008321B6">
        <w:rPr>
          <w:rFonts w:eastAsiaTheme="minorEastAsia"/>
          <w:sz w:val="28"/>
          <w:szCs w:val="28"/>
        </w:rPr>
        <w:t xml:space="preserve">может быть либо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lang w:val="en-US"/>
              </w:rPr>
              <m:t>i</m:t>
            </m:r>
          </m:sub>
        </m:sSub>
        <m:r>
          <w:rPr>
            <w:rFonts w:ascii="Cambria Math" w:eastAsiaTheme="minorEastAsia" w:hAnsi="Cambria Math"/>
            <w:sz w:val="28"/>
            <w:szCs w:val="28"/>
          </w:rPr>
          <m:t xml:space="preserve"> =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oMath>
      <w:r w:rsidR="009E42D1" w:rsidRPr="009E42D1">
        <w:rPr>
          <w:rFonts w:eastAsiaTheme="minorEastAsia"/>
          <w:sz w:val="28"/>
          <w:szCs w:val="28"/>
        </w:rPr>
        <w:t xml:space="preserve"> [58], [60], </w:t>
      </w:r>
      <w:r w:rsidR="009E42D1">
        <w:rPr>
          <w:rFonts w:eastAsiaTheme="minorEastAsia"/>
          <w:sz w:val="28"/>
          <w:szCs w:val="28"/>
        </w:rPr>
        <w:t xml:space="preserve">или </w:t>
      </w:r>
      <w:r w:rsidR="009E42D1" w:rsidRPr="009E42D1">
        <w:rPr>
          <w:rFonts w:eastAsiaTheme="minorEastAsia"/>
          <w:sz w:val="28"/>
          <w:szCs w:val="28"/>
        </w:rPr>
        <w:t>объединение</w:t>
      </w:r>
      <w:r w:rsidR="009E42D1">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oMath>
      <w:r w:rsidR="009E42D1" w:rsidRPr="009E42D1">
        <w:rPr>
          <w:rFonts w:eastAsiaTheme="minorEastAsia"/>
          <w:sz w:val="28"/>
          <w:szCs w:val="28"/>
        </w:rPr>
        <w:t xml:space="preserve"> </w:t>
      </w:r>
      <w:r w:rsidR="009E42D1">
        <w:rPr>
          <w:rFonts w:eastAsiaTheme="minorEastAsia"/>
          <w:sz w:val="28"/>
          <w:szCs w:val="28"/>
        </w:rPr>
        <w:t>и</w:t>
      </w:r>
      <w:r w:rsidR="009E42D1" w:rsidRPr="009E42D1">
        <w:rPr>
          <w:rFonts w:eastAsiaTheme="minorEastAsia"/>
          <w:sz w:val="28"/>
          <w:szCs w:val="28"/>
        </w:rPr>
        <w:t xml:space="preserve">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c</m:t>
            </m:r>
          </m:sup>
        </m:sSubSup>
      </m:oMath>
      <w:r w:rsidR="009E42D1">
        <w:rPr>
          <w:rFonts w:eastAsiaTheme="minorEastAsia"/>
          <w:sz w:val="28"/>
          <w:szCs w:val="28"/>
        </w:rPr>
        <w:t xml:space="preserve"> то есть </w:t>
      </w:r>
      <m:oMath>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 </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 </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rPr>
                  <m:t>Y</m:t>
                </m:r>
                <m:ctrlPr>
                  <w:rPr>
                    <w:rFonts w:ascii="Cambria Math" w:eastAsiaTheme="minorEastAsia" w:hAnsi="Cambria Math"/>
                    <w:i/>
                    <w:sz w:val="28"/>
                    <w:szCs w:val="28"/>
                  </w:rPr>
                </m:ctrlPr>
              </m:e>
              <m:sub>
                <m:r>
                  <w:rPr>
                    <w:rFonts w:ascii="Cambria Math" w:eastAsiaTheme="minorEastAsia" w:hAnsi="Cambria Math"/>
                    <w:sz w:val="28"/>
                    <w:szCs w:val="28"/>
                  </w:rPr>
                  <m:t>i</m:t>
                </m:r>
                <m:ctrlPr>
                  <w:rPr>
                    <w:rFonts w:ascii="Cambria Math" w:eastAsiaTheme="minorEastAsia" w:hAnsi="Cambria Math"/>
                    <w:i/>
                    <w:sz w:val="28"/>
                    <w:szCs w:val="28"/>
                  </w:rPr>
                </m:ctrlPr>
              </m:sub>
              <m:sup>
                <m:r>
                  <w:rPr>
                    <w:rFonts w:ascii="Cambria Math" w:eastAsiaTheme="minorEastAsia" w:hAnsi="Cambria Math"/>
                    <w:sz w:val="28"/>
                    <w:szCs w:val="28"/>
                  </w:rPr>
                  <m:t>c</m:t>
                </m:r>
              </m:sup>
            </m:sSubSup>
          </m:e>
        </m:d>
      </m:oMath>
      <w:r w:rsidR="00AD5933" w:rsidRPr="00AD5933">
        <w:rPr>
          <w:rFonts w:eastAsiaTheme="minorEastAsia"/>
          <w:sz w:val="28"/>
          <w:szCs w:val="28"/>
        </w:rPr>
        <w:t xml:space="preserve"> [61]</w:t>
      </w:r>
      <w:r w:rsidR="009E42D1">
        <w:rPr>
          <w:rFonts w:eastAsiaTheme="minorEastAsia"/>
          <w:sz w:val="28"/>
          <w:szCs w:val="28"/>
        </w:rPr>
        <w:t xml:space="preserve">. </w:t>
      </w:r>
      <w:r w:rsidR="009E42D1" w:rsidRPr="009E42D1">
        <w:rPr>
          <w:rFonts w:eastAsiaTheme="minorEastAsia"/>
          <w:sz w:val="28"/>
          <w:szCs w:val="28"/>
        </w:rPr>
        <w:t xml:space="preserve">Существуют другие решения для уравнения </w:t>
      </w:r>
      <w:r w:rsidR="009E42D1">
        <w:rPr>
          <w:rFonts w:eastAsiaTheme="minorEastAsia"/>
          <w:sz w:val="28"/>
          <w:szCs w:val="28"/>
        </w:rPr>
        <w:t xml:space="preserve">6, </w:t>
      </w:r>
      <w:r w:rsidR="009E42D1" w:rsidRPr="009E42D1">
        <w:rPr>
          <w:rFonts w:eastAsiaTheme="minorEastAsia"/>
          <w:sz w:val="28"/>
          <w:szCs w:val="28"/>
        </w:rPr>
        <w:t xml:space="preserve">таких как </w:t>
      </w:r>
      <w:r w:rsidR="00775774">
        <w:rPr>
          <w:rFonts w:eastAsiaTheme="minorEastAsia"/>
          <w:sz w:val="28"/>
          <w:szCs w:val="28"/>
        </w:rPr>
        <w:t xml:space="preserve">регуляризованная </w:t>
      </w:r>
      <w:r w:rsidR="009E42D1" w:rsidRPr="009E42D1">
        <w:rPr>
          <w:rFonts w:eastAsiaTheme="minorEastAsia"/>
          <w:sz w:val="28"/>
          <w:szCs w:val="28"/>
        </w:rPr>
        <w:t>факторизация гауссовой матрицы</w:t>
      </w:r>
      <w:r w:rsidR="00775774">
        <w:rPr>
          <w:rFonts w:eastAsiaTheme="minorEastAsia"/>
          <w:sz w:val="28"/>
          <w:szCs w:val="28"/>
        </w:rPr>
        <w:t xml:space="preserve"> </w:t>
      </w:r>
      <w:r w:rsidR="00775774" w:rsidRPr="00775774">
        <w:rPr>
          <w:rFonts w:eastAsiaTheme="minorEastAsia"/>
          <w:sz w:val="28"/>
          <w:szCs w:val="28"/>
        </w:rPr>
        <w:t>[</w:t>
      </w:r>
      <w:r w:rsidR="00AD5933" w:rsidRPr="00AD5933">
        <w:rPr>
          <w:rFonts w:eastAsiaTheme="minorEastAsia"/>
          <w:sz w:val="28"/>
          <w:szCs w:val="28"/>
        </w:rPr>
        <w:t>62</w:t>
      </w:r>
      <w:r w:rsidR="00775774" w:rsidRPr="00775774">
        <w:rPr>
          <w:rFonts w:eastAsiaTheme="minorEastAsia"/>
          <w:sz w:val="28"/>
          <w:szCs w:val="28"/>
        </w:rPr>
        <w:t>]</w:t>
      </w:r>
      <w:r w:rsidR="00775774">
        <w:rPr>
          <w:rFonts w:eastAsiaTheme="minorEastAsia"/>
          <w:sz w:val="28"/>
          <w:szCs w:val="28"/>
        </w:rPr>
        <w:t xml:space="preserve">, </w:t>
      </w:r>
      <w:r w:rsidR="00775774" w:rsidRPr="00775774">
        <w:rPr>
          <w:rFonts w:eastAsiaTheme="minorEastAsia"/>
          <w:sz w:val="28"/>
          <w:szCs w:val="28"/>
        </w:rPr>
        <w:t>матричная факторизация низкого ранга [</w:t>
      </w:r>
      <w:r w:rsidR="00AD5933" w:rsidRPr="00AD5933">
        <w:rPr>
          <w:rFonts w:eastAsiaTheme="minorEastAsia"/>
          <w:sz w:val="28"/>
          <w:szCs w:val="28"/>
        </w:rPr>
        <w:t>63</w:t>
      </w:r>
      <w:r w:rsidR="00775774" w:rsidRPr="00775774">
        <w:rPr>
          <w:rFonts w:eastAsiaTheme="minorEastAsia"/>
          <w:sz w:val="28"/>
          <w:szCs w:val="28"/>
        </w:rPr>
        <w:t>], и добавление других регуляризаторов для обеспечения соблюдения</w:t>
      </w:r>
      <w:r w:rsidR="00775774">
        <w:rPr>
          <w:rFonts w:eastAsiaTheme="minorEastAsia"/>
          <w:sz w:val="28"/>
          <w:szCs w:val="28"/>
        </w:rPr>
        <w:t xml:space="preserve"> больших ограничений </w:t>
      </w:r>
      <w:r w:rsidR="00775774" w:rsidRPr="00775774">
        <w:rPr>
          <w:rFonts w:eastAsiaTheme="minorEastAsia"/>
          <w:sz w:val="28"/>
          <w:szCs w:val="28"/>
        </w:rPr>
        <w:t>[</w:t>
      </w:r>
      <w:r w:rsidR="00AD5933" w:rsidRPr="00AD5933">
        <w:rPr>
          <w:rFonts w:eastAsiaTheme="minorEastAsia"/>
          <w:sz w:val="28"/>
          <w:szCs w:val="28"/>
        </w:rPr>
        <w:t>64</w:t>
      </w:r>
      <w:r w:rsidR="00775774" w:rsidRPr="00775774">
        <w:rPr>
          <w:rFonts w:eastAsiaTheme="minorEastAsia"/>
          <w:sz w:val="28"/>
          <w:szCs w:val="28"/>
        </w:rPr>
        <w:t>].</w:t>
      </w:r>
    </w:p>
    <w:p w:rsidR="00775774" w:rsidRPr="00775774" w:rsidRDefault="00775774" w:rsidP="00775774">
      <w:pPr>
        <w:spacing w:line="360" w:lineRule="auto"/>
        <w:jc w:val="both"/>
        <w:rPr>
          <w:rFonts w:eastAsiaTheme="minorEastAsia"/>
          <w:sz w:val="28"/>
          <w:szCs w:val="28"/>
        </w:rPr>
      </w:pPr>
      <w:r>
        <w:rPr>
          <w:rFonts w:eastAsiaTheme="minorEastAsia"/>
          <w:sz w:val="28"/>
          <w:szCs w:val="28"/>
        </w:rPr>
        <w:tab/>
      </w:r>
      <w:r w:rsidRPr="00775774">
        <w:rPr>
          <w:rFonts w:eastAsiaTheme="minorEastAsia"/>
          <w:sz w:val="28"/>
          <w:szCs w:val="28"/>
        </w:rPr>
        <w:t xml:space="preserve">Матричная факторизация в основном используется для </w:t>
      </w:r>
      <w:r>
        <w:rPr>
          <w:rFonts w:eastAsiaTheme="minorEastAsia"/>
          <w:sz w:val="28"/>
          <w:szCs w:val="28"/>
        </w:rPr>
        <w:t>вложения</w:t>
      </w:r>
      <w:r w:rsidRPr="00775774">
        <w:rPr>
          <w:rFonts w:eastAsiaTheme="minorEastAsia"/>
          <w:sz w:val="28"/>
          <w:szCs w:val="28"/>
        </w:rPr>
        <w:t xml:space="preserve"> графа, построенного из не</w:t>
      </w:r>
      <w:r>
        <w:rPr>
          <w:rFonts w:eastAsiaTheme="minorEastAsia"/>
          <w:sz w:val="28"/>
          <w:szCs w:val="28"/>
        </w:rPr>
        <w:t xml:space="preserve"> связанных </w:t>
      </w:r>
      <w:r w:rsidRPr="00775774">
        <w:rPr>
          <w:rFonts w:eastAsiaTheme="minorEastAsia"/>
          <w:sz w:val="28"/>
          <w:szCs w:val="28"/>
        </w:rPr>
        <w:t xml:space="preserve">данных для встраивания узлов, что является типичной постановкой задач </w:t>
      </w:r>
      <w:r>
        <w:rPr>
          <w:rFonts w:eastAsiaTheme="minorEastAsia"/>
          <w:sz w:val="28"/>
          <w:szCs w:val="28"/>
        </w:rPr>
        <w:t>Л</w:t>
      </w:r>
      <w:r w:rsidRPr="00775774">
        <w:rPr>
          <w:rFonts w:eastAsiaTheme="minorEastAsia"/>
          <w:sz w:val="28"/>
          <w:szCs w:val="28"/>
        </w:rPr>
        <w:t>апласиана о собственных</w:t>
      </w:r>
      <w:r>
        <w:rPr>
          <w:rFonts w:eastAsiaTheme="minorEastAsia"/>
          <w:sz w:val="28"/>
          <w:szCs w:val="28"/>
        </w:rPr>
        <w:t xml:space="preserve"> карт</w:t>
      </w:r>
      <w:r w:rsidRPr="00775774">
        <w:rPr>
          <w:rFonts w:eastAsiaTheme="minorEastAsia"/>
          <w:sz w:val="28"/>
          <w:szCs w:val="28"/>
        </w:rPr>
        <w:t xml:space="preserve">. </w:t>
      </w:r>
      <w:r w:rsidR="00AD5933" w:rsidRPr="00775774">
        <w:rPr>
          <w:rFonts w:eastAsiaTheme="minorEastAsia"/>
          <w:sz w:val="28"/>
          <w:szCs w:val="28"/>
        </w:rPr>
        <w:t>Матричная факторизация</w:t>
      </w:r>
      <w:r w:rsidRPr="00775774">
        <w:rPr>
          <w:rFonts w:eastAsiaTheme="minorEastAsia"/>
          <w:sz w:val="28"/>
          <w:szCs w:val="28"/>
        </w:rPr>
        <w:t xml:space="preserve"> также используется для встраивания однородных граф</w:t>
      </w:r>
      <w:r>
        <w:rPr>
          <w:rFonts w:eastAsiaTheme="minorEastAsia"/>
          <w:sz w:val="28"/>
          <w:szCs w:val="28"/>
        </w:rPr>
        <w:t xml:space="preserve">ов </w:t>
      </w:r>
      <w:r>
        <w:rPr>
          <w:rFonts w:eastAsiaTheme="minorEastAsia"/>
          <w:sz w:val="28"/>
          <w:szCs w:val="28"/>
          <w:lang w:val="en-US"/>
        </w:rPr>
        <w:t>[</w:t>
      </w:r>
      <w:r w:rsidR="00F645B2">
        <w:rPr>
          <w:rFonts w:eastAsiaTheme="minorEastAsia"/>
          <w:sz w:val="28"/>
          <w:szCs w:val="28"/>
          <w:lang w:val="en-US"/>
        </w:rPr>
        <w:t>60</w:t>
      </w:r>
      <w:r>
        <w:rPr>
          <w:rFonts w:eastAsiaTheme="minorEastAsia"/>
          <w:sz w:val="28"/>
          <w:szCs w:val="28"/>
          <w:lang w:val="en-US"/>
        </w:rPr>
        <w:t>]</w:t>
      </w:r>
      <w:r>
        <w:rPr>
          <w:rFonts w:eastAsiaTheme="minorEastAsia"/>
          <w:sz w:val="28"/>
          <w:szCs w:val="28"/>
        </w:rPr>
        <w:t>.</w:t>
      </w:r>
    </w:p>
    <w:p w:rsidR="00F645B2" w:rsidRPr="00C70FD9" w:rsidRDefault="00694296" w:rsidP="00F645B2">
      <w:pPr>
        <w:pStyle w:val="2"/>
        <w:numPr>
          <w:ilvl w:val="2"/>
          <w:numId w:val="7"/>
        </w:numPr>
        <w:rPr>
          <w:szCs w:val="28"/>
        </w:rPr>
      </w:pPr>
      <w:bookmarkStart w:id="18" w:name="_Toc12269144"/>
      <w:r>
        <w:rPr>
          <w:szCs w:val="28"/>
          <w:lang w:val="en-US"/>
        </w:rPr>
        <w:t xml:space="preserve">DeepWalk </w:t>
      </w:r>
      <w:r>
        <w:rPr>
          <w:szCs w:val="28"/>
        </w:rPr>
        <w:t xml:space="preserve">и </w:t>
      </w:r>
      <w:r w:rsidR="00F645B2">
        <w:rPr>
          <w:szCs w:val="28"/>
          <w:lang w:val="en-US"/>
        </w:rPr>
        <w:t>Node2Vec</w:t>
      </w:r>
      <w:bookmarkEnd w:id="18"/>
      <w:r>
        <w:rPr>
          <w:szCs w:val="28"/>
          <w:lang w:val="en-US"/>
        </w:rPr>
        <w:t xml:space="preserve"> </w:t>
      </w:r>
    </w:p>
    <w:p w:rsidR="00547BBC" w:rsidRDefault="00994449" w:rsidP="00994449">
      <w:pPr>
        <w:spacing w:line="360" w:lineRule="auto"/>
        <w:jc w:val="both"/>
        <w:rPr>
          <w:sz w:val="28"/>
          <w:szCs w:val="28"/>
        </w:rPr>
      </w:pPr>
      <w:r w:rsidRPr="00A54B01">
        <w:rPr>
          <w:sz w:val="28"/>
          <w:szCs w:val="28"/>
        </w:rPr>
        <w:tab/>
      </w:r>
      <w:r w:rsidRPr="00994449">
        <w:rPr>
          <w:sz w:val="28"/>
          <w:szCs w:val="28"/>
        </w:rPr>
        <w:t>Глубокое обучение (</w:t>
      </w:r>
      <w:r w:rsidRPr="00994449">
        <w:rPr>
          <w:sz w:val="28"/>
          <w:szCs w:val="28"/>
          <w:lang w:val="en-US"/>
        </w:rPr>
        <w:t>D</w:t>
      </w:r>
      <w:r>
        <w:rPr>
          <w:sz w:val="28"/>
          <w:szCs w:val="28"/>
          <w:lang w:val="en-US"/>
        </w:rPr>
        <w:t>eep</w:t>
      </w:r>
      <w:r w:rsidRPr="00994449">
        <w:rPr>
          <w:sz w:val="28"/>
          <w:szCs w:val="28"/>
        </w:rPr>
        <w:t xml:space="preserve"> </w:t>
      </w:r>
      <w:r>
        <w:rPr>
          <w:sz w:val="28"/>
          <w:szCs w:val="28"/>
          <w:lang w:val="en-US"/>
        </w:rPr>
        <w:t>Learning</w:t>
      </w:r>
      <w:r w:rsidRPr="00994449">
        <w:rPr>
          <w:sz w:val="28"/>
          <w:szCs w:val="28"/>
        </w:rPr>
        <w:t xml:space="preserve">) показало выдающуюся производительность в широком спектре областей исследований, таких как компьютерное зрение, языковое моделирование и т. </w:t>
      </w:r>
      <w:r>
        <w:rPr>
          <w:sz w:val="28"/>
          <w:szCs w:val="28"/>
        </w:rPr>
        <w:t>д</w:t>
      </w:r>
      <w:r w:rsidRPr="00994449">
        <w:rPr>
          <w:sz w:val="28"/>
          <w:szCs w:val="28"/>
        </w:rPr>
        <w:t xml:space="preserve">. Встраивание графов на основе </w:t>
      </w:r>
      <w:r>
        <w:rPr>
          <w:sz w:val="28"/>
          <w:szCs w:val="28"/>
        </w:rPr>
        <w:t>г</w:t>
      </w:r>
      <w:r w:rsidRPr="00994449">
        <w:rPr>
          <w:sz w:val="28"/>
          <w:szCs w:val="28"/>
        </w:rPr>
        <w:t>лубоко</w:t>
      </w:r>
      <w:r>
        <w:rPr>
          <w:sz w:val="28"/>
          <w:szCs w:val="28"/>
        </w:rPr>
        <w:t>го</w:t>
      </w:r>
      <w:r w:rsidRPr="00994449">
        <w:rPr>
          <w:sz w:val="28"/>
          <w:szCs w:val="28"/>
        </w:rPr>
        <w:t xml:space="preserve"> обучени</w:t>
      </w:r>
      <w:r>
        <w:rPr>
          <w:sz w:val="28"/>
          <w:szCs w:val="28"/>
        </w:rPr>
        <w:t xml:space="preserve">я </w:t>
      </w:r>
      <w:r w:rsidR="00CD0509" w:rsidRPr="00994449">
        <w:rPr>
          <w:sz w:val="28"/>
          <w:szCs w:val="28"/>
        </w:rPr>
        <w:t xml:space="preserve">применяет </w:t>
      </w:r>
      <w:r w:rsidR="00CD0509">
        <w:rPr>
          <w:sz w:val="28"/>
          <w:szCs w:val="28"/>
        </w:rPr>
        <w:t>слови</w:t>
      </w:r>
      <w:r>
        <w:rPr>
          <w:sz w:val="28"/>
          <w:szCs w:val="28"/>
        </w:rPr>
        <w:t xml:space="preserve"> </w:t>
      </w:r>
      <w:r w:rsidRPr="00994449">
        <w:rPr>
          <w:sz w:val="28"/>
          <w:szCs w:val="28"/>
        </w:rPr>
        <w:t>модели к графам.</w:t>
      </w:r>
      <w:r>
        <w:rPr>
          <w:sz w:val="28"/>
          <w:szCs w:val="28"/>
        </w:rPr>
        <w:t xml:space="preserve"> </w:t>
      </w:r>
      <w:r w:rsidRPr="00994449">
        <w:rPr>
          <w:sz w:val="28"/>
          <w:szCs w:val="28"/>
        </w:rPr>
        <w:t xml:space="preserve">Эти модели являются либо </w:t>
      </w:r>
      <w:r>
        <w:rPr>
          <w:sz w:val="28"/>
          <w:szCs w:val="28"/>
        </w:rPr>
        <w:t>адаптацией</w:t>
      </w:r>
      <w:r w:rsidRPr="00994449">
        <w:rPr>
          <w:sz w:val="28"/>
          <w:szCs w:val="28"/>
        </w:rPr>
        <w:t xml:space="preserve"> из других областей, либо новой моделью нейронной сети, специально разработанной для встраивания графовых данных.</w:t>
      </w:r>
      <w:r w:rsidR="00D87CBA">
        <w:rPr>
          <w:sz w:val="28"/>
          <w:szCs w:val="28"/>
        </w:rPr>
        <w:t xml:space="preserve"> </w:t>
      </w:r>
    </w:p>
    <w:p w:rsidR="00D87CBA" w:rsidRDefault="00D87CBA" w:rsidP="00D87CBA">
      <w:pPr>
        <w:spacing w:line="360" w:lineRule="auto"/>
        <w:jc w:val="both"/>
        <w:rPr>
          <w:sz w:val="28"/>
          <w:szCs w:val="28"/>
        </w:rPr>
      </w:pPr>
      <w:r>
        <w:rPr>
          <w:sz w:val="28"/>
          <w:szCs w:val="28"/>
        </w:rPr>
        <w:tab/>
      </w:r>
      <w:r w:rsidRPr="00D87CBA">
        <w:rPr>
          <w:sz w:val="28"/>
          <w:szCs w:val="28"/>
        </w:rPr>
        <w:t>В первой категории встраивания графа, основанного на глубоком обучении, граф представляется в виде набора случайных путей</w:t>
      </w:r>
      <w:r>
        <w:rPr>
          <w:sz w:val="28"/>
          <w:szCs w:val="28"/>
        </w:rPr>
        <w:t xml:space="preserve">. </w:t>
      </w:r>
      <w:r w:rsidRPr="00D87CBA">
        <w:rPr>
          <w:sz w:val="28"/>
          <w:szCs w:val="28"/>
        </w:rPr>
        <w:t xml:space="preserve">Методы </w:t>
      </w:r>
      <w:r w:rsidRPr="00D87CBA">
        <w:rPr>
          <w:sz w:val="28"/>
          <w:szCs w:val="28"/>
        </w:rPr>
        <w:lastRenderedPageBreak/>
        <w:t>глубокого обучения затем применяются к</w:t>
      </w:r>
      <w:r>
        <w:rPr>
          <w:sz w:val="28"/>
          <w:szCs w:val="28"/>
        </w:rPr>
        <w:t xml:space="preserve"> </w:t>
      </w:r>
      <w:r w:rsidRPr="00D87CBA">
        <w:rPr>
          <w:sz w:val="28"/>
          <w:szCs w:val="28"/>
        </w:rPr>
        <w:t>путям для</w:t>
      </w:r>
      <w:r>
        <w:rPr>
          <w:sz w:val="28"/>
          <w:szCs w:val="28"/>
        </w:rPr>
        <w:t xml:space="preserve"> получения вложения</w:t>
      </w:r>
      <w:r w:rsidRPr="00D87CBA">
        <w:rPr>
          <w:sz w:val="28"/>
          <w:szCs w:val="28"/>
        </w:rPr>
        <w:t>, который сохраняет свойства графа, носимые путями.</w:t>
      </w:r>
    </w:p>
    <w:p w:rsidR="00D87CBA" w:rsidRDefault="00D87CBA" w:rsidP="00D87CBA">
      <w:pPr>
        <w:spacing w:line="360" w:lineRule="auto"/>
        <w:jc w:val="both"/>
        <w:rPr>
          <w:sz w:val="28"/>
          <w:szCs w:val="28"/>
        </w:rPr>
      </w:pPr>
      <w:r>
        <w:rPr>
          <w:sz w:val="28"/>
          <w:szCs w:val="28"/>
        </w:rPr>
        <w:tab/>
      </w:r>
      <w:r w:rsidRPr="00D87CBA">
        <w:rPr>
          <w:sz w:val="28"/>
          <w:szCs w:val="28"/>
        </w:rPr>
        <w:t>Большинство алгоритмов машинного обучения основано на использовании признаков, являющихся числами (а также иногда категориями). Однако, далеко не все сущности, которые хотелось бы использовать в качестве признаков, можно легко перевести в числовой вид. Примерами таких объектов являются слова в тексте или вершины в графе. В нашей работе мы рассматривали задачу вложения: как каждой отдельной сущности (в нашем случае вершине графа) сопоставить точку вещественного n-мерного пространства, или, проще говоря, n вещественных чисел, чтобы относительное расположение этих точек лучшим образом отображало структуру графа.</w:t>
      </w:r>
    </w:p>
    <w:p w:rsidR="00694296" w:rsidRDefault="00694296" w:rsidP="00D87CBA">
      <w:pPr>
        <w:spacing w:line="360" w:lineRule="auto"/>
        <w:jc w:val="both"/>
        <w:rPr>
          <w:sz w:val="28"/>
          <w:szCs w:val="28"/>
        </w:rPr>
      </w:pPr>
      <w:r>
        <w:rPr>
          <w:sz w:val="28"/>
          <w:szCs w:val="28"/>
        </w:rPr>
        <w:tab/>
      </w:r>
      <w:r w:rsidRPr="00694296">
        <w:rPr>
          <w:sz w:val="28"/>
          <w:szCs w:val="28"/>
        </w:rPr>
        <w:t>Стоить отметить, что вложение является задачей обучения без учителя, то есть при построении не учитывает известные метки классов, но только переводит вершины в числовые признаки. После этого полученные числовые признаки могут быть использованы для любых целей, в том числе и для применения в алгоритмах классификации и кластеризации.</w:t>
      </w:r>
    </w:p>
    <w:p w:rsidR="00694296" w:rsidRDefault="00694296" w:rsidP="00D87CBA">
      <w:pPr>
        <w:spacing w:line="360" w:lineRule="auto"/>
        <w:jc w:val="both"/>
        <w:rPr>
          <w:sz w:val="28"/>
          <w:szCs w:val="28"/>
        </w:rPr>
      </w:pPr>
      <w:r>
        <w:rPr>
          <w:sz w:val="28"/>
          <w:szCs w:val="28"/>
        </w:rPr>
        <w:tab/>
        <w:t xml:space="preserve">Одним из основных алгоритмов данного класса является алгоритм </w:t>
      </w:r>
      <w:r>
        <w:rPr>
          <w:sz w:val="28"/>
          <w:szCs w:val="28"/>
          <w:lang w:val="en-US"/>
        </w:rPr>
        <w:t>DeepWalk</w:t>
      </w:r>
      <w:r w:rsidRPr="00694296">
        <w:rPr>
          <w:sz w:val="28"/>
          <w:szCs w:val="28"/>
        </w:rPr>
        <w:t xml:space="preserve"> [</w:t>
      </w:r>
      <w:r w:rsidR="006012E0">
        <w:rPr>
          <w:sz w:val="28"/>
          <w:szCs w:val="28"/>
        </w:rPr>
        <w:t>65</w:t>
      </w:r>
      <w:r w:rsidRPr="00694296">
        <w:rPr>
          <w:sz w:val="28"/>
          <w:szCs w:val="28"/>
        </w:rPr>
        <w:t xml:space="preserve">] </w:t>
      </w:r>
      <w:r>
        <w:rPr>
          <w:sz w:val="28"/>
          <w:szCs w:val="28"/>
        </w:rPr>
        <w:t xml:space="preserve">и </w:t>
      </w:r>
      <w:r>
        <w:rPr>
          <w:sz w:val="28"/>
          <w:szCs w:val="28"/>
          <w:lang w:val="en-US"/>
        </w:rPr>
        <w:t>node</w:t>
      </w:r>
      <w:r w:rsidRPr="00694296">
        <w:rPr>
          <w:sz w:val="28"/>
          <w:szCs w:val="28"/>
        </w:rPr>
        <w:t>2</w:t>
      </w:r>
      <w:r>
        <w:rPr>
          <w:sz w:val="28"/>
          <w:szCs w:val="28"/>
          <w:lang w:val="en-US"/>
        </w:rPr>
        <w:t>Vec</w:t>
      </w:r>
      <w:r w:rsidRPr="00694296">
        <w:rPr>
          <w:sz w:val="28"/>
          <w:szCs w:val="28"/>
        </w:rPr>
        <w:t xml:space="preserve"> [</w:t>
      </w:r>
      <w:r w:rsidR="006012E0">
        <w:rPr>
          <w:sz w:val="28"/>
          <w:szCs w:val="28"/>
        </w:rPr>
        <w:t>66</w:t>
      </w:r>
      <w:r w:rsidRPr="00694296">
        <w:rPr>
          <w:sz w:val="28"/>
          <w:szCs w:val="28"/>
        </w:rPr>
        <w:t xml:space="preserve">]. </w:t>
      </w:r>
      <w:r w:rsidRPr="00694296">
        <w:rPr>
          <w:sz w:val="28"/>
          <w:szCs w:val="28"/>
          <w:lang w:val="en-US"/>
        </w:rPr>
        <w:t>DeepWalk</w:t>
      </w:r>
      <w:r w:rsidRPr="00694296">
        <w:rPr>
          <w:sz w:val="28"/>
          <w:szCs w:val="28"/>
        </w:rPr>
        <w:t xml:space="preserve"> и </w:t>
      </w:r>
      <w:r w:rsidR="00137D72">
        <w:rPr>
          <w:sz w:val="28"/>
          <w:szCs w:val="28"/>
          <w:lang w:val="en-US"/>
        </w:rPr>
        <w:t>N</w:t>
      </w:r>
      <w:r w:rsidRPr="00694296">
        <w:rPr>
          <w:sz w:val="28"/>
          <w:szCs w:val="28"/>
          <w:lang w:val="en-US"/>
        </w:rPr>
        <w:t>ode</w:t>
      </w:r>
      <w:r w:rsidRPr="00694296">
        <w:rPr>
          <w:sz w:val="28"/>
          <w:szCs w:val="28"/>
        </w:rPr>
        <w:t>2</w:t>
      </w:r>
      <w:r w:rsidR="00137D72">
        <w:rPr>
          <w:sz w:val="28"/>
          <w:szCs w:val="28"/>
          <w:lang w:val="en-US"/>
        </w:rPr>
        <w:t>V</w:t>
      </w:r>
      <w:r w:rsidRPr="00694296">
        <w:rPr>
          <w:sz w:val="28"/>
          <w:szCs w:val="28"/>
          <w:lang w:val="en-US"/>
        </w:rPr>
        <w:t>ec</w:t>
      </w:r>
      <w:r w:rsidRPr="00694296">
        <w:rPr>
          <w:sz w:val="28"/>
          <w:szCs w:val="28"/>
        </w:rPr>
        <w:t xml:space="preserve"> основаны на алгоритме </w:t>
      </w:r>
      <w:r w:rsidRPr="00694296">
        <w:rPr>
          <w:sz w:val="28"/>
          <w:szCs w:val="28"/>
          <w:lang w:val="en-US"/>
        </w:rPr>
        <w:t>word</w:t>
      </w:r>
      <w:r w:rsidRPr="00694296">
        <w:rPr>
          <w:sz w:val="28"/>
          <w:szCs w:val="28"/>
        </w:rPr>
        <w:t>2</w:t>
      </w:r>
      <w:r w:rsidRPr="00694296">
        <w:rPr>
          <w:sz w:val="28"/>
          <w:szCs w:val="28"/>
          <w:lang w:val="en-US"/>
        </w:rPr>
        <w:t>vec</w:t>
      </w:r>
      <w:r w:rsidRPr="00694296">
        <w:rPr>
          <w:sz w:val="28"/>
          <w:szCs w:val="28"/>
        </w:rPr>
        <w:t xml:space="preserve"> из области обработки естественного языка, изначально работающем с последовательностями слов, а потому только адаптируемом для работы с графами.</w:t>
      </w:r>
    </w:p>
    <w:p w:rsidR="00370798" w:rsidRDefault="003E0D32" w:rsidP="003E0D32">
      <w:pPr>
        <w:spacing w:line="360" w:lineRule="auto"/>
        <w:jc w:val="both"/>
        <w:rPr>
          <w:sz w:val="28"/>
          <w:szCs w:val="28"/>
        </w:rPr>
      </w:pPr>
      <w:r>
        <w:rPr>
          <w:sz w:val="28"/>
          <w:szCs w:val="28"/>
        </w:rPr>
        <w:tab/>
      </w:r>
      <w:r w:rsidR="001133E9">
        <w:rPr>
          <w:sz w:val="28"/>
          <w:szCs w:val="28"/>
        </w:rPr>
        <w:t>М</w:t>
      </w:r>
      <w:r w:rsidR="001133E9" w:rsidRPr="001133E9">
        <w:rPr>
          <w:sz w:val="28"/>
          <w:szCs w:val="28"/>
        </w:rPr>
        <w:t xml:space="preserve">етод </w:t>
      </w:r>
      <w:r w:rsidR="001133E9">
        <w:rPr>
          <w:sz w:val="28"/>
          <w:szCs w:val="28"/>
        </w:rPr>
        <w:t xml:space="preserve">вложения </w:t>
      </w:r>
      <w:r w:rsidR="001133E9">
        <w:rPr>
          <w:sz w:val="28"/>
          <w:szCs w:val="28"/>
          <w:lang w:val="en-US"/>
        </w:rPr>
        <w:t>DeepWalk</w:t>
      </w:r>
      <w:r w:rsidR="001133E9" w:rsidRPr="001133E9">
        <w:rPr>
          <w:sz w:val="28"/>
          <w:szCs w:val="28"/>
        </w:rPr>
        <w:t xml:space="preserve"> основан на идее случайных блужданий.</w:t>
      </w:r>
      <w:r w:rsidR="00137D72" w:rsidRPr="00137D72">
        <w:rPr>
          <w:sz w:val="28"/>
          <w:szCs w:val="28"/>
        </w:rPr>
        <w:t xml:space="preserve"> Выбрав одну из вершин графа в качестве начальной точки, произвольным образом перемещаемся в одну из ее соседних вершин. Затем повторяем случайное перемещение из вновь выбранной вершины и т.д. Получившаяся последовательность вершин называется реализацией случайного блуждания по графу [6</w:t>
      </w:r>
      <w:r w:rsidR="006012E0">
        <w:rPr>
          <w:sz w:val="28"/>
          <w:szCs w:val="28"/>
        </w:rPr>
        <w:t>7</w:t>
      </w:r>
      <w:r w:rsidR="00137D72" w:rsidRPr="00137D72">
        <w:rPr>
          <w:sz w:val="28"/>
          <w:szCs w:val="28"/>
        </w:rPr>
        <w:t xml:space="preserve">]. </w:t>
      </w:r>
    </w:p>
    <w:p w:rsidR="00370798" w:rsidRDefault="00370798" w:rsidP="00912540">
      <w:pPr>
        <w:spacing w:line="360" w:lineRule="auto"/>
        <w:ind w:firstLine="720"/>
        <w:jc w:val="both"/>
        <w:rPr>
          <w:sz w:val="28"/>
          <w:szCs w:val="28"/>
        </w:rPr>
      </w:pPr>
      <w:r w:rsidRPr="00370798">
        <w:rPr>
          <w:sz w:val="28"/>
          <w:szCs w:val="28"/>
        </w:rPr>
        <w:t xml:space="preserve">Формально, учитывая исходный узел u, мы моделируем случайное блуждание фиксированной длины l. Пусть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w:r w:rsidRPr="00370798">
        <w:rPr>
          <w:rFonts w:eastAsiaTheme="minorEastAsia"/>
          <w:sz w:val="28"/>
          <w:szCs w:val="28"/>
        </w:rPr>
        <w:t xml:space="preserve"> </w:t>
      </w:r>
      <w:r w:rsidRPr="00370798">
        <w:rPr>
          <w:sz w:val="28"/>
          <w:szCs w:val="28"/>
        </w:rPr>
        <w:t xml:space="preserve">обозначает i-й узел в прогулке, начиная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=u</m:t>
        </m:r>
      </m:oMath>
      <w:r w:rsidR="00912540" w:rsidRPr="00912540">
        <w:rPr>
          <w:sz w:val="28"/>
          <w:szCs w:val="28"/>
        </w:rPr>
        <w:t xml:space="preserve">. </w:t>
      </w:r>
      <w:r w:rsidRPr="00370798">
        <w:rPr>
          <w:sz w:val="28"/>
          <w:szCs w:val="28"/>
        </w:rPr>
        <w:t xml:space="preserve">Узлы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w:r w:rsidRPr="00370798">
        <w:rPr>
          <w:sz w:val="28"/>
          <w:szCs w:val="28"/>
        </w:rPr>
        <w:t xml:space="preserve"> генерируются следующим распределением:</w:t>
      </w:r>
    </w:p>
    <w:p w:rsidR="003E0D32" w:rsidRDefault="003E0D32" w:rsidP="003E0D32">
      <w:pPr>
        <w:spacing w:line="360" w:lineRule="auto"/>
        <w:jc w:val="both"/>
        <w:rPr>
          <w:sz w:val="28"/>
          <w:szCs w:val="28"/>
        </w:rPr>
      </w:pPr>
    </w:p>
    <w:p w:rsidR="00912540" w:rsidRDefault="00912540" w:rsidP="00912540">
      <w:pPr>
        <w:spacing w:line="360" w:lineRule="auto"/>
        <w:jc w:val="center"/>
        <w:rPr>
          <w:rFonts w:eastAsiaTheme="minorEastAsia"/>
          <w:sz w:val="28"/>
          <w:szCs w:val="28"/>
        </w:rPr>
      </w:pPr>
      <m:oMath>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 xml:space="preserve">=x </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i-1</m:t>
            </m:r>
          </m:sub>
        </m:sSub>
        <m:r>
          <w:rPr>
            <w:rFonts w:ascii="Cambria Math" w:hAnsi="Cambria Math"/>
            <w:sz w:val="28"/>
            <w:szCs w:val="28"/>
          </w:rPr>
          <m:t>=v)=</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vx</m:t>
                          </m:r>
                        </m:sub>
                      </m:sSub>
                    </m:num>
                    <m:den>
                      <m:r>
                        <w:rPr>
                          <w:rFonts w:ascii="Cambria Math" w:hAnsi="Cambria Math"/>
                          <w:sz w:val="28"/>
                          <w:szCs w:val="28"/>
                          <w:lang w:val="en-US"/>
                        </w:rPr>
                        <m:t>Z</m:t>
                      </m:r>
                    </m:den>
                  </m:f>
                  <m:r>
                    <w:rPr>
                      <w:rFonts w:ascii="Cambria Math" w:hAnsi="Cambria Math"/>
                      <w:sz w:val="28"/>
                      <w:szCs w:val="28"/>
                    </w:rPr>
                    <m:t xml:space="preserve">, если </m:t>
                  </m:r>
                  <m:d>
                    <m:dPr>
                      <m:ctrlPr>
                        <w:rPr>
                          <w:rFonts w:ascii="Cambria Math" w:hAnsi="Cambria Math"/>
                          <w:i/>
                          <w:sz w:val="28"/>
                          <w:szCs w:val="28"/>
                        </w:rPr>
                      </m:ctrlPr>
                    </m:dPr>
                    <m:e>
                      <m:r>
                        <w:rPr>
                          <w:rFonts w:ascii="Cambria Math" w:hAnsi="Cambria Math"/>
                          <w:sz w:val="28"/>
                          <w:szCs w:val="28"/>
                          <w:lang w:val="en-US"/>
                        </w:rPr>
                        <m:t>v</m:t>
                      </m:r>
                      <m:r>
                        <w:rPr>
                          <w:rFonts w:ascii="Cambria Math" w:hAnsi="Cambria Math"/>
                          <w:sz w:val="28"/>
                          <w:szCs w:val="28"/>
                        </w:rPr>
                        <m:t>,</m:t>
                      </m:r>
                      <m:r>
                        <w:rPr>
                          <w:rFonts w:ascii="Cambria Math" w:hAnsi="Cambria Math"/>
                          <w:sz w:val="28"/>
                          <w:szCs w:val="28"/>
                          <w:lang w:val="en-US"/>
                        </w:rPr>
                        <m:t>x</m:t>
                      </m:r>
                    </m:e>
                  </m:d>
                  <m:r>
                    <w:rPr>
                      <w:rFonts w:ascii="Cambria Math" w:hAnsi="Cambria Math"/>
                      <w:sz w:val="28"/>
                      <w:szCs w:val="28"/>
                    </w:rPr>
                    <m:t>∈E</m:t>
                  </m:r>
                </m:e>
              </m:mr>
              <m:mr>
                <m:e>
                  <m:r>
                    <w:rPr>
                      <w:rFonts w:ascii="Cambria Math" w:hAnsi="Cambria Math"/>
                      <w:sz w:val="28"/>
                      <w:szCs w:val="28"/>
                    </w:rPr>
                    <m:t>0, иначе</m:t>
                  </m:r>
                </m:e>
              </m:mr>
            </m:m>
          </m:e>
        </m:d>
      </m:oMath>
      <w:r w:rsidRPr="00912540">
        <w:rPr>
          <w:rFonts w:eastAsiaTheme="minorEastAsia"/>
          <w:sz w:val="28"/>
          <w:szCs w:val="28"/>
        </w:rPr>
        <w:t>,</w:t>
      </w:r>
    </w:p>
    <w:p w:rsidR="003E0D32" w:rsidRDefault="003E0D32" w:rsidP="003E0D32">
      <w:pPr>
        <w:spacing w:line="360" w:lineRule="auto"/>
        <w:rPr>
          <w:rFonts w:eastAsiaTheme="minorEastAsia"/>
          <w:sz w:val="28"/>
          <w:szCs w:val="28"/>
        </w:rPr>
      </w:pPr>
    </w:p>
    <w:p w:rsidR="00912540" w:rsidRDefault="00912540" w:rsidP="00912540">
      <w:pPr>
        <w:spacing w:line="360" w:lineRule="auto"/>
        <w:rPr>
          <w:rFonts w:eastAsiaTheme="minorEastAsia"/>
          <w:sz w:val="28"/>
          <w:szCs w:val="28"/>
        </w:rPr>
      </w:pPr>
      <w:r w:rsidRPr="00912540">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vx</m:t>
            </m:r>
          </m:sub>
        </m:sSub>
      </m:oMath>
      <w:r w:rsidRPr="00912540">
        <w:rPr>
          <w:rFonts w:eastAsiaTheme="minorEastAsia"/>
          <w:sz w:val="28"/>
          <w:szCs w:val="28"/>
        </w:rPr>
        <w:t xml:space="preserve"> </w:t>
      </w:r>
      <w:r w:rsidR="00453ADE" w:rsidRPr="00453ADE">
        <w:rPr>
          <w:rFonts w:eastAsiaTheme="minorEastAsia"/>
          <w:sz w:val="28"/>
          <w:szCs w:val="28"/>
        </w:rPr>
        <w:t>–</w:t>
      </w:r>
      <w:r w:rsidRPr="00912540">
        <w:rPr>
          <w:rFonts w:eastAsiaTheme="minorEastAsia"/>
          <w:sz w:val="28"/>
          <w:szCs w:val="28"/>
        </w:rPr>
        <w:t xml:space="preserve"> ненормализованная вероятность перехода между узлами</w:t>
      </w:r>
      <w:r w:rsidR="00453ADE">
        <w:rPr>
          <w:rFonts w:eastAsiaTheme="minorEastAsia"/>
          <w:sz w:val="28"/>
          <w:szCs w:val="28"/>
        </w:rPr>
        <w:t xml:space="preserve"> </w:t>
      </w:r>
      <m:oMath>
        <m:r>
          <w:rPr>
            <w:rFonts w:ascii="Cambria Math" w:eastAsiaTheme="minorEastAsia" w:hAnsi="Cambria Math"/>
            <w:sz w:val="28"/>
            <w:szCs w:val="28"/>
          </w:rPr>
          <m:t>v</m:t>
        </m:r>
      </m:oMath>
      <w:r w:rsidRPr="00912540">
        <w:rPr>
          <w:rFonts w:eastAsiaTheme="minorEastAsia"/>
          <w:sz w:val="28"/>
          <w:szCs w:val="28"/>
        </w:rPr>
        <w:t xml:space="preserve"> и </w:t>
      </w:r>
      <m:oMath>
        <m:r>
          <w:rPr>
            <w:rFonts w:ascii="Cambria Math" w:eastAsiaTheme="minorEastAsia" w:hAnsi="Cambria Math"/>
            <w:sz w:val="28"/>
            <w:szCs w:val="28"/>
          </w:rPr>
          <m:t>x</m:t>
        </m:r>
      </m:oMath>
      <w:r w:rsidRPr="00912540">
        <w:rPr>
          <w:rFonts w:eastAsiaTheme="minorEastAsia"/>
          <w:sz w:val="28"/>
          <w:szCs w:val="28"/>
        </w:rPr>
        <w:t xml:space="preserve">, а </w:t>
      </w:r>
      <m:oMath>
        <m:r>
          <w:rPr>
            <w:rFonts w:ascii="Cambria Math" w:eastAsiaTheme="minorEastAsia" w:hAnsi="Cambria Math"/>
            <w:sz w:val="28"/>
            <w:szCs w:val="28"/>
          </w:rPr>
          <m:t>Z</m:t>
        </m:r>
      </m:oMath>
      <w:r w:rsidRPr="00912540">
        <w:rPr>
          <w:rFonts w:eastAsiaTheme="minorEastAsia"/>
          <w:sz w:val="28"/>
          <w:szCs w:val="28"/>
        </w:rPr>
        <w:t xml:space="preserve"> - нормализующая константа.</w:t>
      </w:r>
    </w:p>
    <w:p w:rsidR="00C37869" w:rsidRDefault="006C3BB7" w:rsidP="00C37869">
      <w:pPr>
        <w:spacing w:line="360" w:lineRule="auto"/>
        <w:ind w:firstLine="720"/>
        <w:jc w:val="both"/>
        <w:rPr>
          <w:rFonts w:eastAsiaTheme="minorEastAsia"/>
          <w:sz w:val="28"/>
          <w:szCs w:val="28"/>
        </w:rPr>
      </w:pPr>
      <w:r w:rsidRPr="006C3BB7">
        <w:rPr>
          <w:rFonts w:eastAsiaTheme="minorEastAsia"/>
          <w:sz w:val="28"/>
          <w:szCs w:val="28"/>
        </w:rPr>
        <w:t xml:space="preserve">Простейшим способом </w:t>
      </w:r>
      <w:r>
        <w:rPr>
          <w:rFonts w:eastAsiaTheme="minorEastAsia"/>
          <w:sz w:val="28"/>
          <w:szCs w:val="28"/>
        </w:rPr>
        <w:t>пере</w:t>
      </w:r>
      <w:r w:rsidRPr="006C3BB7">
        <w:rPr>
          <w:rFonts w:eastAsiaTheme="minorEastAsia"/>
          <w:sz w:val="28"/>
          <w:szCs w:val="28"/>
        </w:rPr>
        <w:t>мещения наших случайных блужданий будет выборка следующего узла на основе статического веса ребра</w:t>
      </w:r>
      <w:r>
        <w:rPr>
          <w:rFonts w:eastAsiaTheme="minorEastAsia"/>
          <w:sz w:val="28"/>
          <w:szCs w:val="28"/>
        </w:rPr>
        <w:t>.</w:t>
      </w:r>
      <w:r w:rsidR="006F6EB9">
        <w:rPr>
          <w:rFonts w:eastAsiaTheme="minorEastAsia"/>
          <w:sz w:val="28"/>
          <w:szCs w:val="28"/>
        </w:rPr>
        <w:t xml:space="preserve"> </w:t>
      </w:r>
      <w:r w:rsidR="006F6EB9" w:rsidRPr="006F6EB9">
        <w:rPr>
          <w:rFonts w:eastAsiaTheme="minorEastAsia"/>
          <w:sz w:val="28"/>
          <w:szCs w:val="28"/>
        </w:rPr>
        <w:t>Однако это не позволяет нам учитывать структуру сети и направлять нашу процедуру поиска для изучения различных типов окрестностей сети.</w:t>
      </w:r>
      <w:r w:rsidR="00EF2451" w:rsidRPr="00EF2451">
        <w:rPr>
          <w:rFonts w:eastAsiaTheme="minorEastAsia"/>
          <w:sz w:val="28"/>
          <w:szCs w:val="28"/>
        </w:rPr>
        <w:t xml:space="preserve"> Кроме того, случайные блуждания должны учитывать тот факт, что эти понятия эквивалентности не являются конкурирующими или исключительными, и в реальных сетях обычно проявляется смесь обоих. Мы определяем случайное блуждание 2-го порядка с двумя параметрами p и q, которые направляют блуждание: рассмотрим случайное блуждание, которое только что пересекло ребро (t, v) и теперь находится в узле v</w:t>
      </w:r>
      <w:r w:rsidR="00EF2451">
        <w:rPr>
          <w:rFonts w:eastAsiaTheme="minorEastAsia"/>
          <w:sz w:val="28"/>
          <w:szCs w:val="28"/>
        </w:rPr>
        <w:t xml:space="preserve">, рисунок </w:t>
      </w:r>
      <w:r w:rsidR="003E0D32" w:rsidRPr="003E0D32">
        <w:rPr>
          <w:rFonts w:eastAsiaTheme="minorEastAsia"/>
          <w:sz w:val="28"/>
          <w:szCs w:val="28"/>
        </w:rPr>
        <w:t>2.12</w:t>
      </w:r>
      <w:r w:rsidR="00EF2451">
        <w:rPr>
          <w:rFonts w:eastAsiaTheme="minorEastAsia"/>
          <w:sz w:val="28"/>
          <w:szCs w:val="28"/>
        </w:rPr>
        <w:t>.</w:t>
      </w:r>
    </w:p>
    <w:p w:rsidR="00EF2451" w:rsidRDefault="00EF2451" w:rsidP="00EF2451">
      <w:pPr>
        <w:spacing w:line="360" w:lineRule="auto"/>
        <w:jc w:val="center"/>
        <w:rPr>
          <w:rFonts w:eastAsiaTheme="minorEastAsia"/>
          <w:sz w:val="28"/>
          <w:szCs w:val="28"/>
        </w:rPr>
      </w:pPr>
      <w:r>
        <w:rPr>
          <w:rFonts w:eastAsiaTheme="minorEastAsia"/>
          <w:noProof/>
          <w:sz w:val="28"/>
          <w:szCs w:val="28"/>
          <w:lang w:eastAsia="ru-RU"/>
        </w:rPr>
        <w:drawing>
          <wp:inline distT="0" distB="0" distL="0" distR="0" wp14:anchorId="483D670A" wp14:editId="76A6CBE3">
            <wp:extent cx="2835286" cy="204608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6-16 at 14.25.01.png"/>
                    <pic:cNvPicPr/>
                  </pic:nvPicPr>
                  <pic:blipFill>
                    <a:blip r:embed="rId43">
                      <a:extLst>
                        <a:ext uri="{28A0092B-C50C-407E-A947-70E740481C1C}">
                          <a14:useLocalDpi xmlns:a14="http://schemas.microsoft.com/office/drawing/2010/main" val="0"/>
                        </a:ext>
                      </a:extLst>
                    </a:blip>
                    <a:stretch>
                      <a:fillRect/>
                    </a:stretch>
                  </pic:blipFill>
                  <pic:spPr>
                    <a:xfrm>
                      <a:off x="0" y="0"/>
                      <a:ext cx="2836511" cy="2046967"/>
                    </a:xfrm>
                    <a:prstGeom prst="rect">
                      <a:avLst/>
                    </a:prstGeom>
                  </pic:spPr>
                </pic:pic>
              </a:graphicData>
            </a:graphic>
          </wp:inline>
        </w:drawing>
      </w:r>
    </w:p>
    <w:p w:rsidR="004C4458" w:rsidRDefault="004C4458" w:rsidP="00EF2451">
      <w:pPr>
        <w:spacing w:line="360" w:lineRule="auto"/>
        <w:jc w:val="center"/>
        <w:rPr>
          <w:rFonts w:eastAsiaTheme="minorEastAsia"/>
          <w:sz w:val="28"/>
          <w:szCs w:val="28"/>
        </w:rPr>
      </w:pPr>
      <w:r>
        <w:rPr>
          <w:rFonts w:eastAsiaTheme="minorEastAsia"/>
          <w:sz w:val="28"/>
          <w:szCs w:val="28"/>
        </w:rPr>
        <w:t xml:space="preserve">Рисунок </w:t>
      </w:r>
      <w:r w:rsidR="003E0D32" w:rsidRPr="003E0D32">
        <w:rPr>
          <w:rFonts w:eastAsiaTheme="minorEastAsia"/>
          <w:sz w:val="28"/>
          <w:szCs w:val="28"/>
        </w:rPr>
        <w:t>2.12 –</w:t>
      </w:r>
      <w:r>
        <w:rPr>
          <w:rFonts w:eastAsiaTheme="minorEastAsia"/>
          <w:sz w:val="28"/>
          <w:szCs w:val="28"/>
        </w:rPr>
        <w:t xml:space="preserve"> </w:t>
      </w:r>
      <w:r w:rsidRPr="004C4458">
        <w:rPr>
          <w:rFonts w:eastAsiaTheme="minorEastAsia"/>
          <w:sz w:val="28"/>
          <w:szCs w:val="28"/>
        </w:rPr>
        <w:t>Иллюстрация процедуры случайного блуждания в node2vec</w:t>
      </w:r>
    </w:p>
    <w:p w:rsidR="00C37869" w:rsidRDefault="00C37869" w:rsidP="00C37869">
      <w:pPr>
        <w:spacing w:line="360" w:lineRule="auto"/>
        <w:rPr>
          <w:rFonts w:eastAsiaTheme="minorEastAsia"/>
          <w:sz w:val="28"/>
          <w:szCs w:val="28"/>
        </w:rPr>
      </w:pPr>
    </w:p>
    <w:p w:rsidR="004C4458" w:rsidRDefault="004C4458" w:rsidP="00C37869">
      <w:pPr>
        <w:spacing w:line="360" w:lineRule="auto"/>
        <w:ind w:firstLine="720"/>
        <w:jc w:val="both"/>
        <w:rPr>
          <w:rFonts w:eastAsiaTheme="minorEastAsia"/>
          <w:sz w:val="28"/>
          <w:szCs w:val="28"/>
        </w:rPr>
      </w:pPr>
      <w:r w:rsidRPr="004C4458">
        <w:rPr>
          <w:rFonts w:eastAsiaTheme="minorEastAsia"/>
          <w:sz w:val="28"/>
          <w:szCs w:val="28"/>
        </w:rPr>
        <w:t xml:space="preserve">Теперь нужно пройтись по следующему шагу, чтобы оценить вероятности перехода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vx</m:t>
            </m:r>
          </m:sub>
        </m:sSub>
      </m:oMath>
      <w:r w:rsidRPr="004C4458">
        <w:rPr>
          <w:rFonts w:eastAsiaTheme="minorEastAsia"/>
          <w:sz w:val="28"/>
          <w:szCs w:val="28"/>
        </w:rPr>
        <w:t xml:space="preserve"> на ребрах </w:t>
      </w:r>
      <m:oMath>
        <m:r>
          <w:rPr>
            <w:rFonts w:ascii="Cambria Math" w:eastAsiaTheme="minorEastAsia" w:hAnsi="Cambria Math"/>
            <w:sz w:val="28"/>
            <w:szCs w:val="28"/>
          </w:rPr>
          <m:t>(v, x),</m:t>
        </m:r>
      </m:oMath>
      <w:r w:rsidRPr="004C4458">
        <w:rPr>
          <w:rFonts w:eastAsiaTheme="minorEastAsia"/>
          <w:sz w:val="28"/>
          <w:szCs w:val="28"/>
        </w:rPr>
        <w:t xml:space="preserve"> начиная с </w:t>
      </w:r>
      <m:oMath>
        <m:r>
          <w:rPr>
            <w:rFonts w:ascii="Cambria Math" w:eastAsiaTheme="minorEastAsia" w:hAnsi="Cambria Math"/>
            <w:sz w:val="28"/>
            <w:szCs w:val="28"/>
          </w:rPr>
          <m:t>v</m:t>
        </m:r>
      </m:oMath>
      <w:r w:rsidRPr="004C4458">
        <w:rPr>
          <w:rFonts w:eastAsiaTheme="minorEastAsia"/>
          <w:sz w:val="28"/>
          <w:szCs w:val="28"/>
        </w:rPr>
        <w:t xml:space="preserve">. Мы устанавливаем ненормализованную вероятность перехода на </w:t>
      </w: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vx</m:t>
            </m:r>
          </m:sub>
        </m:sSub>
      </m:oMath>
      <w:r w:rsidRPr="004C4458">
        <w:rPr>
          <w:rFonts w:eastAsiaTheme="minorEastAsia"/>
          <w:sz w:val="28"/>
          <w:szCs w:val="28"/>
        </w:rPr>
        <w:t xml:space="preserve"> =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pq</m:t>
            </m:r>
          </m:sub>
        </m:sSub>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t, x</m:t>
            </m:r>
          </m:e>
        </m:d>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w</m:t>
            </m:r>
          </m:e>
          <m:sub>
            <m:r>
              <w:rPr>
                <w:rFonts w:ascii="Cambria Math" w:eastAsiaTheme="minorEastAsia" w:hAnsi="Cambria Math"/>
                <w:sz w:val="28"/>
                <w:szCs w:val="28"/>
                <w:lang w:val="en-US"/>
              </w:rPr>
              <m:t>vx</m:t>
            </m:r>
          </m:sub>
        </m:sSub>
      </m:oMath>
      <w:r w:rsidR="00621AF4">
        <w:rPr>
          <w:rFonts w:eastAsiaTheme="minorEastAsia"/>
          <w:sz w:val="28"/>
          <w:szCs w:val="28"/>
        </w:rPr>
        <w:t>, где</w:t>
      </w:r>
    </w:p>
    <w:p w:rsidR="00C37869" w:rsidRDefault="00C37869" w:rsidP="00C37869">
      <w:pPr>
        <w:spacing w:line="360" w:lineRule="auto"/>
        <w:rPr>
          <w:rFonts w:eastAsiaTheme="minorEastAsia"/>
          <w:sz w:val="28"/>
          <w:szCs w:val="28"/>
        </w:rPr>
      </w:pPr>
    </w:p>
    <w:p w:rsidR="00621AF4" w:rsidRPr="00C37869" w:rsidRDefault="00117918" w:rsidP="00621AF4">
      <w:pPr>
        <w:spacing w:line="360" w:lineRule="auto"/>
        <w:jc w:val="center"/>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lang w:val="en-US"/>
                </w:rPr>
                <m:t>pq</m:t>
              </m:r>
            </m:sub>
          </m:sSub>
          <m:d>
            <m:dPr>
              <m:ctrlPr>
                <w:rPr>
                  <w:rFonts w:ascii="Cambria Math" w:eastAsiaTheme="minorEastAsia" w:hAnsi="Cambria Math"/>
                  <w:i/>
                  <w:sz w:val="28"/>
                  <w:szCs w:val="28"/>
                </w:rPr>
              </m:ctrlPr>
            </m:dPr>
            <m:e>
              <m:r>
                <w:rPr>
                  <w:rFonts w:ascii="Cambria Math" w:eastAsiaTheme="minorEastAsia" w:hAnsi="Cambria Math"/>
                  <w:sz w:val="28"/>
                  <w:szCs w:val="28"/>
                </w:rPr>
                <m:t>t,x</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p</m:t>
                        </m:r>
                      </m:den>
                    </m:f>
                    <m:r>
                      <w:rPr>
                        <w:rFonts w:ascii="Cambria Math" w:eastAsiaTheme="minorEastAsia" w:hAnsi="Cambria Math"/>
                        <w:sz w:val="28"/>
                        <w:szCs w:val="28"/>
                      </w:rPr>
                      <m:t xml:space="preserve">,  если </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tx</m:t>
                        </m:r>
                      </m:sub>
                    </m:sSub>
                    <m:r>
                      <w:rPr>
                        <w:rFonts w:ascii="Cambria Math" w:eastAsiaTheme="minorEastAsia" w:hAnsi="Cambria Math"/>
                        <w:sz w:val="28"/>
                        <w:szCs w:val="28"/>
                      </w:rPr>
                      <m:t>=0</m:t>
                    </m:r>
                  </m:e>
                </m:mr>
                <m:mr>
                  <m:e>
                    <m:r>
                      <w:rPr>
                        <w:rFonts w:ascii="Cambria Math" w:eastAsiaTheme="minorEastAsia" w:hAnsi="Cambria Math"/>
                        <w:sz w:val="28"/>
                        <w:szCs w:val="28"/>
                      </w:rPr>
                      <m:t xml:space="preserve">1,  если </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tx</m:t>
                        </m:r>
                      </m:sub>
                    </m:sSub>
                    <m:r>
                      <w:rPr>
                        <w:rFonts w:ascii="Cambria Math" w:eastAsiaTheme="minorEastAsia" w:hAnsi="Cambria Math"/>
                        <w:sz w:val="28"/>
                        <w:szCs w:val="28"/>
                      </w:rPr>
                      <m:t>=1</m:t>
                    </m:r>
                  </m:e>
                </m:mr>
                <m:mr>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q</m:t>
                        </m:r>
                      </m:den>
                    </m:f>
                    <m:r>
                      <w:rPr>
                        <w:rFonts w:ascii="Cambria Math" w:eastAsiaTheme="minorEastAsia" w:hAnsi="Cambria Math"/>
                        <w:sz w:val="28"/>
                        <w:szCs w:val="28"/>
                      </w:rPr>
                      <m:t xml:space="preserve">,  если </m:t>
                    </m:r>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tx</m:t>
                        </m:r>
                      </m:sub>
                    </m:sSub>
                    <m:r>
                      <w:rPr>
                        <w:rFonts w:ascii="Cambria Math" w:eastAsiaTheme="minorEastAsia" w:hAnsi="Cambria Math"/>
                        <w:sz w:val="28"/>
                        <w:szCs w:val="28"/>
                      </w:rPr>
                      <m:t>=2</m:t>
                    </m:r>
                  </m:e>
                </m:mr>
              </m:m>
            </m:e>
          </m:d>
        </m:oMath>
      </m:oMathPara>
    </w:p>
    <w:p w:rsidR="00C37869" w:rsidRPr="00C37869" w:rsidRDefault="00C37869" w:rsidP="00C37869">
      <w:pPr>
        <w:spacing w:line="360" w:lineRule="auto"/>
        <w:rPr>
          <w:rFonts w:eastAsiaTheme="minorEastAsia"/>
          <w:sz w:val="28"/>
          <w:szCs w:val="28"/>
        </w:rPr>
      </w:pPr>
    </w:p>
    <w:p w:rsidR="004F35CE" w:rsidRDefault="004F35CE" w:rsidP="004F35CE">
      <w:pPr>
        <w:spacing w:line="360" w:lineRule="auto"/>
        <w:jc w:val="both"/>
        <w:rPr>
          <w:rFonts w:eastAsiaTheme="minorEastAsia"/>
          <w:sz w:val="28"/>
          <w:szCs w:val="28"/>
        </w:rPr>
      </w:pPr>
      <w:r w:rsidRPr="004F35CE">
        <w:rPr>
          <w:rFonts w:eastAsiaTheme="minorEastAsia"/>
          <w:sz w:val="28"/>
          <w:szCs w:val="28"/>
        </w:rPr>
        <w:t xml:space="preserve">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tx</m:t>
            </m:r>
          </m:sub>
        </m:sSub>
      </m:oMath>
      <w:r w:rsidRPr="004F35CE">
        <w:rPr>
          <w:rFonts w:eastAsiaTheme="minorEastAsia"/>
          <w:sz w:val="28"/>
          <w:szCs w:val="28"/>
        </w:rPr>
        <w:t xml:space="preserve"> обозначает кратчайшее расстояние между узлами </w:t>
      </w:r>
      <m:oMath>
        <m:r>
          <w:rPr>
            <w:rFonts w:ascii="Cambria Math" w:eastAsiaTheme="minorEastAsia" w:hAnsi="Cambria Math"/>
            <w:sz w:val="28"/>
            <w:szCs w:val="28"/>
          </w:rPr>
          <m:t>t</m:t>
        </m:r>
      </m:oMath>
      <w:r w:rsidRPr="004F35CE">
        <w:rPr>
          <w:rFonts w:eastAsiaTheme="minorEastAsia"/>
          <w:sz w:val="28"/>
          <w:szCs w:val="28"/>
        </w:rPr>
        <w:t xml:space="preserve"> и </w:t>
      </w:r>
      <m:oMath>
        <m:r>
          <w:rPr>
            <w:rFonts w:ascii="Cambria Math" w:eastAsiaTheme="minorEastAsia" w:hAnsi="Cambria Math"/>
            <w:sz w:val="28"/>
            <w:szCs w:val="28"/>
          </w:rPr>
          <m:t>x</m:t>
        </m:r>
      </m:oMath>
      <w:r w:rsidRPr="004F35CE">
        <w:rPr>
          <w:rFonts w:eastAsiaTheme="minorEastAsia"/>
          <w:sz w:val="28"/>
          <w:szCs w:val="28"/>
        </w:rPr>
        <w:t xml:space="preserve">. Обратите внимание, что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tx</m:t>
            </m:r>
          </m:sub>
        </m:sSub>
      </m:oMath>
      <w:r w:rsidRPr="004F35CE">
        <w:rPr>
          <w:rFonts w:eastAsiaTheme="minorEastAsia"/>
          <w:sz w:val="28"/>
          <w:szCs w:val="28"/>
        </w:rPr>
        <w:t xml:space="preserve"> должен быть одним из {0, 1, 2}, и, следовательно, эти два параметра необходимы и достаточны для р</w:t>
      </w:r>
      <w:r>
        <w:rPr>
          <w:rFonts w:eastAsiaTheme="minorEastAsia"/>
          <w:sz w:val="28"/>
          <w:szCs w:val="28"/>
        </w:rPr>
        <w:t>егулирования</w:t>
      </w:r>
      <w:r w:rsidRPr="004F35CE">
        <w:rPr>
          <w:rFonts w:eastAsiaTheme="minorEastAsia"/>
          <w:sz w:val="28"/>
          <w:szCs w:val="28"/>
        </w:rPr>
        <w:t xml:space="preserve"> прогулкой.</w:t>
      </w:r>
      <w:r>
        <w:rPr>
          <w:rFonts w:eastAsiaTheme="minorEastAsia"/>
          <w:sz w:val="28"/>
          <w:szCs w:val="28"/>
        </w:rPr>
        <w:t xml:space="preserve"> </w:t>
      </w:r>
      <w:r w:rsidRPr="004F35CE">
        <w:rPr>
          <w:rFonts w:eastAsiaTheme="minorEastAsia"/>
          <w:sz w:val="28"/>
          <w:szCs w:val="28"/>
        </w:rPr>
        <w:t xml:space="preserve">Интуитивно понятно, что параметры </w:t>
      </w:r>
      <m:oMath>
        <m:r>
          <w:rPr>
            <w:rFonts w:ascii="Cambria Math" w:eastAsiaTheme="minorEastAsia" w:hAnsi="Cambria Math"/>
            <w:sz w:val="28"/>
            <w:szCs w:val="28"/>
          </w:rPr>
          <m:t>p и q</m:t>
        </m:r>
      </m:oMath>
      <w:r w:rsidRPr="004F35CE">
        <w:rPr>
          <w:rFonts w:eastAsiaTheme="minorEastAsia"/>
          <w:sz w:val="28"/>
          <w:szCs w:val="28"/>
        </w:rPr>
        <w:t xml:space="preserve"> определяют, насколько быстро </w:t>
      </w:r>
      <w:r w:rsidR="00DB028B">
        <w:rPr>
          <w:rFonts w:eastAsiaTheme="minorEastAsia"/>
          <w:sz w:val="28"/>
          <w:szCs w:val="28"/>
        </w:rPr>
        <w:t>проходится</w:t>
      </w:r>
      <w:r w:rsidRPr="004F35CE">
        <w:rPr>
          <w:rFonts w:eastAsiaTheme="minorEastAsia"/>
          <w:sz w:val="28"/>
          <w:szCs w:val="28"/>
        </w:rPr>
        <w:t xml:space="preserve"> обход и покидает окрестность начального узла </w:t>
      </w:r>
      <m:oMath>
        <m:r>
          <w:rPr>
            <w:rFonts w:ascii="Cambria Math" w:eastAsiaTheme="minorEastAsia" w:hAnsi="Cambria Math"/>
            <w:sz w:val="28"/>
            <w:szCs w:val="28"/>
          </w:rPr>
          <m:t>u</m:t>
        </m:r>
      </m:oMath>
      <w:r w:rsidRPr="004F35CE">
        <w:rPr>
          <w:rFonts w:eastAsiaTheme="minorEastAsia"/>
          <w:sz w:val="28"/>
          <w:szCs w:val="28"/>
        </w:rPr>
        <w:t>.</w:t>
      </w:r>
    </w:p>
    <w:p w:rsidR="00DB028B" w:rsidRDefault="00DB028B" w:rsidP="004F35CE">
      <w:pPr>
        <w:spacing w:line="360" w:lineRule="auto"/>
        <w:jc w:val="both"/>
        <w:rPr>
          <w:rFonts w:eastAsiaTheme="minorEastAsia"/>
          <w:sz w:val="28"/>
          <w:szCs w:val="28"/>
        </w:rPr>
      </w:pPr>
      <w:r>
        <w:rPr>
          <w:rFonts w:eastAsiaTheme="minorEastAsia"/>
          <w:sz w:val="28"/>
          <w:szCs w:val="28"/>
        </w:rPr>
        <w:tab/>
      </w:r>
      <w:r w:rsidRPr="00DB028B">
        <w:rPr>
          <w:rFonts w:eastAsiaTheme="minorEastAsia"/>
          <w:sz w:val="28"/>
          <w:szCs w:val="28"/>
        </w:rPr>
        <w:t xml:space="preserve">Параметр </w:t>
      </w:r>
      <m:oMath>
        <m:r>
          <w:rPr>
            <w:rFonts w:ascii="Cambria Math" w:eastAsiaTheme="minorEastAsia" w:hAnsi="Cambria Math"/>
            <w:sz w:val="28"/>
            <w:szCs w:val="28"/>
          </w:rPr>
          <m:t>p</m:t>
        </m:r>
      </m:oMath>
      <w:r w:rsidRPr="00DB028B">
        <w:rPr>
          <w:rFonts w:eastAsiaTheme="minorEastAsia"/>
          <w:sz w:val="28"/>
          <w:szCs w:val="28"/>
        </w:rPr>
        <w:t xml:space="preserve"> контролирует вероятность немедленного повторного посещения узла в прогулке.</w:t>
      </w:r>
      <w:r>
        <w:rPr>
          <w:rFonts w:eastAsiaTheme="minorEastAsia"/>
          <w:sz w:val="28"/>
          <w:szCs w:val="28"/>
        </w:rPr>
        <w:t xml:space="preserve"> </w:t>
      </w:r>
      <w:r w:rsidRPr="00DB028B">
        <w:rPr>
          <w:rFonts w:eastAsiaTheme="minorEastAsia"/>
          <w:sz w:val="28"/>
          <w:szCs w:val="28"/>
        </w:rPr>
        <w:t>Установка его высокого значения</w:t>
      </w:r>
      <w:r>
        <w:rPr>
          <w:rFonts w:eastAsiaTheme="minorEastAsia"/>
          <w:sz w:val="28"/>
          <w:szCs w:val="28"/>
        </w:rPr>
        <w:t>, например более</w:t>
      </w:r>
      <w:r w:rsidRPr="00DB028B">
        <w:rPr>
          <w:rFonts w:eastAsiaTheme="minorEastAsia"/>
          <w:sz w:val="28"/>
          <w:szCs w:val="28"/>
        </w:rPr>
        <w:t xml:space="preserve"> </w:t>
      </w:r>
      <m:oMath>
        <m:r>
          <w:rPr>
            <w:rFonts w:ascii="Cambria Math" w:eastAsiaTheme="minorEastAsia" w:hAnsi="Cambria Math"/>
            <w:sz w:val="28"/>
            <w:szCs w:val="28"/>
          </w:rPr>
          <m:t>max(q, 1)</m:t>
        </m:r>
      </m:oMath>
      <w:r>
        <w:rPr>
          <w:rFonts w:eastAsiaTheme="minorEastAsia"/>
          <w:sz w:val="28"/>
          <w:szCs w:val="28"/>
        </w:rPr>
        <w:t>,</w:t>
      </w:r>
      <w:r w:rsidRPr="00DB028B">
        <w:rPr>
          <w:rFonts w:eastAsiaTheme="minorEastAsia"/>
          <w:sz w:val="28"/>
          <w:szCs w:val="28"/>
        </w:rPr>
        <w:t xml:space="preserve"> гарантирует, что мы с меньшей вероятностью выберем уже посещенный узел в следующих двух шагах</w:t>
      </w:r>
      <w:r>
        <w:rPr>
          <w:rFonts w:eastAsiaTheme="minorEastAsia"/>
          <w:sz w:val="28"/>
          <w:szCs w:val="28"/>
        </w:rPr>
        <w:t xml:space="preserve">, </w:t>
      </w:r>
      <w:r w:rsidRPr="00DB028B">
        <w:rPr>
          <w:rFonts w:eastAsiaTheme="minorEastAsia"/>
          <w:sz w:val="28"/>
          <w:szCs w:val="28"/>
        </w:rPr>
        <w:t>если только у следующего узла в обходе не было другого соседа. С другой стороны, если p низкое</w:t>
      </w:r>
      <w:r>
        <w:rPr>
          <w:rFonts w:eastAsiaTheme="minorEastAsia"/>
          <w:sz w:val="28"/>
          <w:szCs w:val="28"/>
        </w:rPr>
        <w:t xml:space="preserve">, например менее </w:t>
      </w:r>
      <m:oMath>
        <m:r>
          <w:rPr>
            <w:rFonts w:ascii="Cambria Math" w:eastAsiaTheme="minorEastAsia" w:hAnsi="Cambria Math"/>
            <w:sz w:val="28"/>
            <w:szCs w:val="28"/>
          </w:rPr>
          <m:t>min(q, 1),</m:t>
        </m:r>
      </m:oMath>
      <w:r>
        <w:rPr>
          <w:rFonts w:eastAsiaTheme="minorEastAsia"/>
          <w:sz w:val="28"/>
          <w:szCs w:val="28"/>
        </w:rPr>
        <w:t xml:space="preserve"> </w:t>
      </w:r>
      <w:r w:rsidRPr="00DB028B">
        <w:rPr>
          <w:rFonts w:eastAsiaTheme="minorEastAsia"/>
          <w:sz w:val="28"/>
          <w:szCs w:val="28"/>
        </w:rPr>
        <w:t xml:space="preserve">это приведет к тому, что прогулка вернется на шаг, и это будет держать прогулку «локальной» близко к начальному узлу </w:t>
      </w:r>
      <m:oMath>
        <m:r>
          <w:rPr>
            <w:rFonts w:ascii="Cambria Math" w:eastAsiaTheme="minorEastAsia" w:hAnsi="Cambria Math"/>
            <w:sz w:val="28"/>
            <w:szCs w:val="28"/>
          </w:rPr>
          <m:t>u</m:t>
        </m:r>
      </m:oMath>
      <w:r w:rsidR="000770E0">
        <w:rPr>
          <w:rFonts w:eastAsiaTheme="minorEastAsia"/>
          <w:sz w:val="28"/>
          <w:szCs w:val="28"/>
        </w:rPr>
        <w:t>, рисунок 14</w:t>
      </w:r>
      <w:r w:rsidRPr="00DB028B">
        <w:rPr>
          <w:rFonts w:eastAsiaTheme="minorEastAsia"/>
          <w:sz w:val="28"/>
          <w:szCs w:val="28"/>
        </w:rPr>
        <w:t>.</w:t>
      </w:r>
    </w:p>
    <w:p w:rsidR="000770E0" w:rsidRPr="00A54B01" w:rsidRDefault="000770E0" w:rsidP="004F35CE">
      <w:pPr>
        <w:spacing w:line="360" w:lineRule="auto"/>
        <w:jc w:val="both"/>
        <w:rPr>
          <w:rFonts w:eastAsiaTheme="minorEastAsia"/>
          <w:sz w:val="28"/>
          <w:szCs w:val="28"/>
        </w:rPr>
      </w:pPr>
      <w:r>
        <w:rPr>
          <w:rFonts w:eastAsiaTheme="minorEastAsia"/>
          <w:sz w:val="28"/>
          <w:szCs w:val="28"/>
        </w:rPr>
        <w:tab/>
      </w:r>
      <w:r w:rsidRPr="000770E0">
        <w:rPr>
          <w:rFonts w:eastAsiaTheme="minorEastAsia"/>
          <w:sz w:val="28"/>
          <w:szCs w:val="28"/>
        </w:rPr>
        <w:t xml:space="preserve">Параметр </w:t>
      </w:r>
      <m:oMath>
        <m:r>
          <w:rPr>
            <w:rFonts w:ascii="Cambria Math" w:eastAsiaTheme="minorEastAsia" w:hAnsi="Cambria Math"/>
            <w:sz w:val="28"/>
            <w:szCs w:val="28"/>
          </w:rPr>
          <m:t xml:space="preserve">q </m:t>
        </m:r>
      </m:oMath>
      <w:r w:rsidRPr="000770E0">
        <w:rPr>
          <w:rFonts w:eastAsiaTheme="minorEastAsia"/>
          <w:sz w:val="28"/>
          <w:szCs w:val="28"/>
        </w:rPr>
        <w:t xml:space="preserve">позволяет при поиске различать «внутренние» и «внешние» узлы. Возвращаясь к рисунку </w:t>
      </w:r>
      <w:r>
        <w:rPr>
          <w:rFonts w:eastAsiaTheme="minorEastAsia"/>
          <w:sz w:val="28"/>
          <w:szCs w:val="28"/>
        </w:rPr>
        <w:t>14</w:t>
      </w:r>
      <w:r w:rsidRPr="000770E0">
        <w:rPr>
          <w:rFonts w:eastAsiaTheme="minorEastAsia"/>
          <w:sz w:val="28"/>
          <w:szCs w:val="28"/>
        </w:rPr>
        <w:t xml:space="preserve">, если </w:t>
      </w:r>
      <m:oMath>
        <m:r>
          <w:rPr>
            <w:rFonts w:ascii="Cambria Math" w:eastAsiaTheme="minorEastAsia" w:hAnsi="Cambria Math"/>
            <w:sz w:val="28"/>
            <w:szCs w:val="28"/>
          </w:rPr>
          <m:t>q&gt;1</m:t>
        </m:r>
      </m:oMath>
      <w:r w:rsidRPr="000770E0">
        <w:rPr>
          <w:rFonts w:eastAsiaTheme="minorEastAsia"/>
          <w:sz w:val="28"/>
          <w:szCs w:val="28"/>
        </w:rPr>
        <w:t xml:space="preserve">, случайное блуждание смещено к узлам, близким к узлу t.. Напротив, если </w:t>
      </w:r>
      <m:oMath>
        <m:r>
          <w:rPr>
            <w:rFonts w:ascii="Cambria Math" w:eastAsiaTheme="minorEastAsia" w:hAnsi="Cambria Math"/>
            <w:sz w:val="28"/>
            <w:szCs w:val="28"/>
          </w:rPr>
          <m:t>q&lt;1</m:t>
        </m:r>
      </m:oMath>
      <w:r w:rsidRPr="000770E0">
        <w:rPr>
          <w:rFonts w:eastAsiaTheme="minorEastAsia"/>
          <w:sz w:val="28"/>
          <w:szCs w:val="28"/>
        </w:rPr>
        <w:t xml:space="preserve">, прогулка более склонна посещать узлы, которые находятся дальше от узла t. Однако существенным отличием здесь является то, что мы проводим </w:t>
      </w:r>
      <w:r>
        <w:rPr>
          <w:rFonts w:eastAsiaTheme="minorEastAsia"/>
          <w:sz w:val="28"/>
          <w:szCs w:val="28"/>
        </w:rPr>
        <w:t>обход</w:t>
      </w:r>
      <w:r w:rsidRPr="000770E0">
        <w:rPr>
          <w:rFonts w:eastAsiaTheme="minorEastAsia"/>
          <w:sz w:val="28"/>
          <w:szCs w:val="28"/>
        </w:rPr>
        <w:t xml:space="preserve"> в рамках механизма случайного блуждания. Следовательно, отобранные узлы не находятся на строго увеличивающихся расстояниях от заданного исходного узла </w:t>
      </w:r>
      <m:oMath>
        <m:r>
          <w:rPr>
            <w:rFonts w:ascii="Cambria Math" w:eastAsiaTheme="minorEastAsia" w:hAnsi="Cambria Math"/>
            <w:sz w:val="28"/>
            <w:szCs w:val="28"/>
          </w:rPr>
          <m:t>u</m:t>
        </m:r>
      </m:oMath>
      <w:r w:rsidRPr="000770E0">
        <w:rPr>
          <w:rFonts w:eastAsiaTheme="minorEastAsia"/>
          <w:sz w:val="28"/>
          <w:szCs w:val="28"/>
        </w:rPr>
        <w:t xml:space="preserve">, но, в свою очередь, мы получаем выгоду от отслеживаемой предварительной обработки и превосходной эффективности выборки случайных блужданий. Обратите внимание, что, устанавливая </w:t>
      </w: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vx</m:t>
            </m:r>
          </m:sub>
        </m:sSub>
      </m:oMath>
      <w:r w:rsidRPr="000770E0">
        <w:rPr>
          <w:rFonts w:eastAsiaTheme="minorEastAsia"/>
          <w:sz w:val="28"/>
          <w:szCs w:val="28"/>
        </w:rPr>
        <w:t xml:space="preserve"> как функцию предыдущего узла в блуждании </w:t>
      </w:r>
      <m:oMath>
        <m:r>
          <w:rPr>
            <w:rFonts w:ascii="Cambria Math" w:eastAsiaTheme="minorEastAsia" w:hAnsi="Cambria Math"/>
            <w:sz w:val="28"/>
            <w:szCs w:val="28"/>
          </w:rPr>
          <m:t>t</m:t>
        </m:r>
      </m:oMath>
      <w:r w:rsidRPr="000770E0">
        <w:rPr>
          <w:rFonts w:eastAsiaTheme="minorEastAsia"/>
          <w:sz w:val="28"/>
          <w:szCs w:val="28"/>
        </w:rPr>
        <w:t>, случайные блуждания являются Марковскими</w:t>
      </w:r>
      <w:r w:rsidR="00DB7645">
        <w:rPr>
          <w:rFonts w:eastAsiaTheme="minorEastAsia"/>
          <w:sz w:val="28"/>
          <w:szCs w:val="28"/>
        </w:rPr>
        <w:t xml:space="preserve"> процессами</w:t>
      </w:r>
      <w:r w:rsidRPr="000770E0">
        <w:rPr>
          <w:rFonts w:eastAsiaTheme="minorEastAsia"/>
          <w:sz w:val="28"/>
          <w:szCs w:val="28"/>
        </w:rPr>
        <w:t xml:space="preserve"> 2-го порядка.</w:t>
      </w:r>
    </w:p>
    <w:p w:rsidR="00A812BD" w:rsidRPr="00673B1C" w:rsidRDefault="00A812BD" w:rsidP="004F35CE">
      <w:pPr>
        <w:spacing w:line="360" w:lineRule="auto"/>
        <w:jc w:val="both"/>
        <w:rPr>
          <w:rFonts w:eastAsiaTheme="minorEastAsia"/>
          <w:sz w:val="28"/>
          <w:szCs w:val="28"/>
        </w:rPr>
      </w:pPr>
      <w:r w:rsidRPr="00A54B01">
        <w:rPr>
          <w:rFonts w:eastAsiaTheme="minorEastAsia"/>
          <w:sz w:val="28"/>
          <w:szCs w:val="28"/>
        </w:rPr>
        <w:tab/>
      </w:r>
      <w:r w:rsidRPr="00A812BD">
        <w:rPr>
          <w:rFonts w:eastAsiaTheme="minorEastAsia"/>
          <w:sz w:val="28"/>
          <w:szCs w:val="28"/>
        </w:rPr>
        <w:t xml:space="preserve">Есть несколько преимуществ случайных </w:t>
      </w:r>
      <w:r w:rsidR="00E20503">
        <w:rPr>
          <w:rFonts w:eastAsiaTheme="minorEastAsia"/>
          <w:sz w:val="28"/>
          <w:szCs w:val="28"/>
        </w:rPr>
        <w:t>блужданий</w:t>
      </w:r>
      <w:r w:rsidRPr="00A812BD">
        <w:rPr>
          <w:rFonts w:eastAsiaTheme="minorEastAsia"/>
          <w:sz w:val="28"/>
          <w:szCs w:val="28"/>
        </w:rPr>
        <w:t xml:space="preserve">. Случайные </w:t>
      </w:r>
      <w:r w:rsidR="00E20503">
        <w:rPr>
          <w:rFonts w:eastAsiaTheme="minorEastAsia"/>
          <w:sz w:val="28"/>
          <w:szCs w:val="28"/>
        </w:rPr>
        <w:t>блуждания</w:t>
      </w:r>
      <w:r w:rsidRPr="00A812BD">
        <w:rPr>
          <w:rFonts w:eastAsiaTheme="minorEastAsia"/>
          <w:sz w:val="28"/>
          <w:szCs w:val="28"/>
        </w:rPr>
        <w:t xml:space="preserve"> эффективны в вычислительном отношении, с точки зрения </w:t>
      </w:r>
      <w:r>
        <w:rPr>
          <w:rFonts w:eastAsiaTheme="minorEastAsia"/>
          <w:sz w:val="28"/>
          <w:szCs w:val="28"/>
        </w:rPr>
        <w:t>ресурсов</w:t>
      </w:r>
      <w:r w:rsidRPr="00A812BD">
        <w:rPr>
          <w:rFonts w:eastAsiaTheme="minorEastAsia"/>
          <w:sz w:val="28"/>
          <w:szCs w:val="28"/>
        </w:rPr>
        <w:t xml:space="preserve">, </w:t>
      </w:r>
      <w:r w:rsidRPr="00A812BD">
        <w:rPr>
          <w:rFonts w:eastAsiaTheme="minorEastAsia"/>
          <w:sz w:val="28"/>
          <w:szCs w:val="28"/>
        </w:rPr>
        <w:lastRenderedPageBreak/>
        <w:t xml:space="preserve">так и времени. </w:t>
      </w:r>
      <w:r>
        <w:rPr>
          <w:rFonts w:eastAsiaTheme="minorEastAsia"/>
          <w:sz w:val="28"/>
          <w:szCs w:val="28"/>
        </w:rPr>
        <w:t>Количество</w:t>
      </w:r>
      <w:r w:rsidRPr="00A812BD">
        <w:rPr>
          <w:rFonts w:eastAsiaTheme="minorEastAsia"/>
          <w:sz w:val="28"/>
          <w:szCs w:val="28"/>
        </w:rPr>
        <w:t xml:space="preserve"> пространства для хранения непосредственных соседей каждого узла в графе равна </w:t>
      </w:r>
      <m:oMath>
        <m:r>
          <w:rPr>
            <w:rFonts w:ascii="Cambria Math" w:eastAsiaTheme="minorEastAsia" w:hAnsi="Cambria Math"/>
            <w:sz w:val="28"/>
            <w:szCs w:val="28"/>
            <w:lang w:val="en-US"/>
          </w:rPr>
          <m:t>O</m:t>
        </m:r>
        <m:r>
          <w:rPr>
            <w:rFonts w:ascii="Cambria Math" w:eastAsiaTheme="minorEastAsia" w:hAnsi="Cambria Math"/>
            <w:sz w:val="28"/>
            <w:szCs w:val="28"/>
          </w:rPr>
          <m:t xml:space="preserve"> (|</m:t>
        </m:r>
        <m:r>
          <w:rPr>
            <w:rFonts w:ascii="Cambria Math" w:eastAsiaTheme="minorEastAsia" w:hAnsi="Cambria Math"/>
            <w:sz w:val="28"/>
            <w:szCs w:val="28"/>
            <w:lang w:val="en-US"/>
          </w:rPr>
          <m:t>E</m:t>
        </m:r>
        <m:r>
          <w:rPr>
            <w:rFonts w:ascii="Cambria Math" w:eastAsiaTheme="minorEastAsia" w:hAnsi="Cambria Math"/>
            <w:sz w:val="28"/>
            <w:szCs w:val="28"/>
          </w:rPr>
          <m:t>|)</m:t>
        </m:r>
      </m:oMath>
      <w:r w:rsidRPr="00A812BD">
        <w:rPr>
          <w:rFonts w:eastAsiaTheme="minorEastAsia"/>
          <w:sz w:val="28"/>
          <w:szCs w:val="28"/>
        </w:rPr>
        <w:t xml:space="preserve">. Для случайных блужданий 2-го порядка полезно хранить взаимосвязи между соседями каждого узла, что влечет за собой </w:t>
      </w:r>
      <w:r>
        <w:rPr>
          <w:rFonts w:eastAsiaTheme="minorEastAsia"/>
          <w:sz w:val="28"/>
          <w:szCs w:val="28"/>
        </w:rPr>
        <w:t>количество</w:t>
      </w:r>
      <w:r w:rsidRPr="00A812BD">
        <w:rPr>
          <w:rFonts w:eastAsiaTheme="minorEastAsia"/>
          <w:sz w:val="28"/>
          <w:szCs w:val="28"/>
        </w:rPr>
        <w:t xml:space="preserve"> пространства </w:t>
      </w:r>
      <m:oMath>
        <m:r>
          <w:rPr>
            <w:rFonts w:ascii="Cambria Math" w:eastAsiaTheme="minorEastAsia" w:hAnsi="Cambria Math"/>
            <w:sz w:val="28"/>
            <w:szCs w:val="28"/>
            <w:lang w:val="en-US"/>
          </w:rPr>
          <m:t>O</m:t>
        </m:r>
        <m:r>
          <w:rPr>
            <w:rFonts w:ascii="Cambria Math" w:eastAsiaTheme="minorEastAsia" w:hAnsi="Cambria Math"/>
            <w:sz w:val="28"/>
            <w:szCs w:val="28"/>
          </w:rPr>
          <m:t xml:space="preserve"> (</m:t>
        </m:r>
        <m:r>
          <w:rPr>
            <w:rFonts w:ascii="Cambria Math" w:eastAsiaTheme="minorEastAsia" w:hAnsi="Cambria Math"/>
            <w:sz w:val="28"/>
            <w:szCs w:val="28"/>
            <w:lang w:val="en-US"/>
          </w:rPr>
          <m:t>a</m:t>
        </m:r>
        <m:r>
          <w:rPr>
            <w:rFonts w:ascii="Cambria Math" w:eastAsiaTheme="minorEastAsia" w:hAnsi="Cambria Math"/>
            <w:sz w:val="28"/>
            <w:szCs w:val="28"/>
          </w:rPr>
          <m:t xml:space="preserve">2 | </m:t>
        </m:r>
        <m:r>
          <w:rPr>
            <w:rFonts w:ascii="Cambria Math" w:eastAsiaTheme="minorEastAsia" w:hAnsi="Cambria Math"/>
            <w:sz w:val="28"/>
            <w:szCs w:val="28"/>
            <w:lang w:val="en-US"/>
          </w:rPr>
          <m:t>V</m:t>
        </m:r>
        <m:r>
          <w:rPr>
            <w:rFonts w:ascii="Cambria Math" w:eastAsiaTheme="minorEastAsia" w:hAnsi="Cambria Math"/>
            <w:sz w:val="28"/>
            <w:szCs w:val="28"/>
          </w:rPr>
          <m:t xml:space="preserve"> |),</m:t>
        </m:r>
      </m:oMath>
      <w:r w:rsidRPr="00A812BD">
        <w:rPr>
          <w:rFonts w:eastAsiaTheme="minorEastAsia"/>
          <w:sz w:val="28"/>
          <w:szCs w:val="28"/>
        </w:rPr>
        <w:t xml:space="preserve"> где </w:t>
      </w:r>
      <w:r w:rsidRPr="00A812BD">
        <w:rPr>
          <w:rFonts w:eastAsiaTheme="minorEastAsia"/>
          <w:sz w:val="28"/>
          <w:szCs w:val="28"/>
          <w:lang w:val="en-US"/>
        </w:rPr>
        <w:t>a</w:t>
      </w:r>
      <w:r w:rsidRPr="00A812BD">
        <w:rPr>
          <w:rFonts w:eastAsiaTheme="minorEastAsia"/>
          <w:sz w:val="28"/>
          <w:szCs w:val="28"/>
        </w:rPr>
        <w:t xml:space="preserve"> </w:t>
      </w:r>
      <w:r>
        <w:rPr>
          <w:rFonts w:eastAsiaTheme="minorEastAsia"/>
          <w:sz w:val="28"/>
          <w:szCs w:val="28"/>
        </w:rPr>
        <w:t>–</w:t>
      </w:r>
      <w:r w:rsidRPr="00A812BD">
        <w:rPr>
          <w:rFonts w:eastAsiaTheme="minorEastAsia"/>
          <w:sz w:val="28"/>
          <w:szCs w:val="28"/>
        </w:rPr>
        <w:t xml:space="preserve"> средняя степень графа и обычно мала для реального </w:t>
      </w:r>
      <w:r>
        <w:rPr>
          <w:rFonts w:eastAsiaTheme="minorEastAsia"/>
          <w:sz w:val="28"/>
          <w:szCs w:val="28"/>
        </w:rPr>
        <w:t>времени</w:t>
      </w:r>
      <w:r w:rsidRPr="00A812BD">
        <w:rPr>
          <w:rFonts w:eastAsiaTheme="minorEastAsia"/>
          <w:sz w:val="28"/>
          <w:szCs w:val="28"/>
        </w:rPr>
        <w:t xml:space="preserve">. Другим ключевым преимуществом случайных </w:t>
      </w:r>
      <w:r w:rsidR="00E20503">
        <w:rPr>
          <w:rFonts w:eastAsiaTheme="minorEastAsia"/>
          <w:sz w:val="28"/>
          <w:szCs w:val="28"/>
        </w:rPr>
        <w:t>блужданий</w:t>
      </w:r>
      <w:r w:rsidRPr="00A812BD">
        <w:rPr>
          <w:rFonts w:eastAsiaTheme="minorEastAsia"/>
          <w:sz w:val="28"/>
          <w:szCs w:val="28"/>
        </w:rPr>
        <w:t xml:space="preserve"> по сравнению с классическими стратегиями выборки на основе поиска является его временная сложность. В частности, навязывая графическую связность в процессе генерации выборки, случайные обходы предоставляют удобный механизм для увеличения эффективной частоты выборки путем повторного использования выборок в разных узлах источника. Моделируя случайное блуждание длиной </w:t>
      </w:r>
      <m:oMath>
        <m:r>
          <w:rPr>
            <w:rFonts w:ascii="Cambria Math" w:eastAsiaTheme="minorEastAsia" w:hAnsi="Cambria Math"/>
            <w:sz w:val="28"/>
            <w:szCs w:val="28"/>
            <w:lang w:val="en-US"/>
          </w:rPr>
          <m:t>l</m:t>
        </m:r>
        <m:r>
          <w:rPr>
            <w:rFonts w:ascii="Cambria Math" w:eastAsiaTheme="minorEastAsia" w:hAnsi="Cambria Math"/>
            <w:sz w:val="28"/>
            <w:szCs w:val="28"/>
          </w:rPr>
          <m:t>&gt;</m:t>
        </m:r>
        <m:r>
          <w:rPr>
            <w:rFonts w:ascii="Cambria Math" w:eastAsiaTheme="minorEastAsia" w:hAnsi="Cambria Math"/>
            <w:sz w:val="28"/>
            <w:szCs w:val="28"/>
            <w:lang w:val="en-US"/>
          </w:rPr>
          <m:t>k</m:t>
        </m:r>
      </m:oMath>
      <w:r w:rsidRPr="00A812BD">
        <w:rPr>
          <w:rFonts w:eastAsiaTheme="minorEastAsia"/>
          <w:sz w:val="28"/>
          <w:szCs w:val="28"/>
        </w:rPr>
        <w:t xml:space="preserve">, мы можем генерировать </w:t>
      </w:r>
      <m:oMath>
        <m:r>
          <w:rPr>
            <w:rFonts w:ascii="Cambria Math" w:eastAsiaTheme="minorEastAsia" w:hAnsi="Cambria Math"/>
            <w:sz w:val="28"/>
            <w:szCs w:val="28"/>
            <w:lang w:val="en-US"/>
          </w:rPr>
          <m:t>k</m:t>
        </m:r>
      </m:oMath>
      <w:r w:rsidRPr="00A812BD">
        <w:rPr>
          <w:rFonts w:eastAsiaTheme="minorEastAsia"/>
          <w:sz w:val="28"/>
          <w:szCs w:val="28"/>
        </w:rPr>
        <w:t xml:space="preserve"> выборок для </w:t>
      </w:r>
      <m:oMath>
        <m:r>
          <w:rPr>
            <w:rFonts w:ascii="Cambria Math" w:eastAsiaTheme="minorEastAsia" w:hAnsi="Cambria Math"/>
            <w:sz w:val="28"/>
            <w:szCs w:val="28"/>
            <w:lang w:val="en-US"/>
          </w:rPr>
          <m:t>l</m:t>
        </m:r>
        <m:r>
          <w:rPr>
            <w:rFonts w:ascii="Cambria Math" w:eastAsiaTheme="minorEastAsia" w:hAnsi="Cambria Math"/>
            <w:sz w:val="28"/>
            <w:szCs w:val="28"/>
          </w:rPr>
          <m:t xml:space="preserve"> - </m:t>
        </m:r>
        <m:r>
          <w:rPr>
            <w:rFonts w:ascii="Cambria Math" w:eastAsiaTheme="minorEastAsia" w:hAnsi="Cambria Math"/>
            <w:sz w:val="28"/>
            <w:szCs w:val="28"/>
            <w:lang w:val="en-US"/>
          </w:rPr>
          <m:t>k</m:t>
        </m:r>
      </m:oMath>
      <w:r w:rsidRPr="00A812BD">
        <w:rPr>
          <w:rFonts w:eastAsiaTheme="minorEastAsia"/>
          <w:sz w:val="28"/>
          <w:szCs w:val="28"/>
        </w:rPr>
        <w:t xml:space="preserve"> узлов одновременно из-за марковской природы случайного блуждания. Следовательно</w:t>
      </w:r>
      <w:r w:rsidR="0045389C">
        <w:rPr>
          <w:rFonts w:eastAsiaTheme="minorEastAsia"/>
          <w:sz w:val="28"/>
          <w:szCs w:val="28"/>
        </w:rPr>
        <w:t>, для рисунка 14</w:t>
      </w:r>
      <w:r w:rsidRPr="00A812BD">
        <w:rPr>
          <w:rFonts w:eastAsiaTheme="minorEastAsia"/>
          <w:sz w:val="28"/>
          <w:szCs w:val="28"/>
        </w:rPr>
        <w:t xml:space="preserve">, наша эффективная сложность составляет </w:t>
      </w:r>
      <m:oMath>
        <m:r>
          <w:rPr>
            <w:rFonts w:ascii="Cambria Math" w:eastAsiaTheme="minorEastAsia" w:hAnsi="Cambria Math"/>
            <w:sz w:val="28"/>
            <w:szCs w:val="28"/>
            <w:lang w:val="en-US"/>
          </w:rPr>
          <m:t>O</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l</m:t>
            </m:r>
            <m:ctrlPr>
              <w:rPr>
                <w:rFonts w:ascii="Cambria Math" w:eastAsiaTheme="minorEastAsia" w:hAnsi="Cambria Math"/>
                <w:i/>
                <w:sz w:val="28"/>
                <w:szCs w:val="28"/>
              </w:rPr>
            </m:ctrlPr>
          </m:num>
          <m:den>
            <m:r>
              <w:rPr>
                <w:rFonts w:ascii="Cambria Math" w:eastAsiaTheme="minorEastAsia" w:hAnsi="Cambria Math"/>
                <w:sz w:val="28"/>
                <w:szCs w:val="28"/>
              </w:rPr>
              <m:t>k(l-k)</m:t>
            </m:r>
          </m:den>
        </m:f>
        <m:r>
          <w:rPr>
            <w:rFonts w:ascii="Cambria Math" w:eastAsiaTheme="minorEastAsia" w:hAnsi="Cambria Math"/>
            <w:sz w:val="28"/>
            <w:szCs w:val="28"/>
          </w:rPr>
          <m:t>)</m:t>
        </m:r>
      </m:oMath>
      <w:r w:rsidRPr="00A812BD">
        <w:rPr>
          <w:rFonts w:eastAsiaTheme="minorEastAsia"/>
          <w:sz w:val="28"/>
          <w:szCs w:val="28"/>
        </w:rPr>
        <w:t xml:space="preserve"> на выборку.</w:t>
      </w:r>
      <w:r w:rsidR="0045389C" w:rsidRPr="0045389C">
        <w:rPr>
          <w:rFonts w:eastAsiaTheme="minorEastAsia"/>
          <w:sz w:val="28"/>
          <w:szCs w:val="28"/>
        </w:rPr>
        <w:t xml:space="preserve"> </w:t>
      </w:r>
      <w:r w:rsidR="00E20503">
        <w:rPr>
          <w:rFonts w:eastAsiaTheme="minorEastAsia"/>
          <w:sz w:val="28"/>
          <w:szCs w:val="28"/>
        </w:rPr>
        <w:t>М</w:t>
      </w:r>
      <w:r w:rsidR="0045389C" w:rsidRPr="0045389C">
        <w:rPr>
          <w:rFonts w:eastAsiaTheme="minorEastAsia"/>
          <w:sz w:val="28"/>
          <w:szCs w:val="28"/>
        </w:rPr>
        <w:t xml:space="preserve">ы выбираем случайное блуждание </w:t>
      </w:r>
      <m:oMath>
        <m:r>
          <w:rPr>
            <w:rFonts w:ascii="Cambria Math" w:eastAsiaTheme="minorEastAsia" w:hAnsi="Cambria Math"/>
            <w:sz w:val="28"/>
            <w:szCs w:val="28"/>
          </w:rPr>
          <m:t xml:space="preserve">{u,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4</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5</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6</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8</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9</m:t>
            </m:r>
          </m:sub>
        </m:sSub>
        <m:r>
          <w:rPr>
            <w:rFonts w:ascii="Cambria Math" w:eastAsiaTheme="minorEastAsia" w:hAnsi="Cambria Math"/>
            <w:sz w:val="28"/>
            <w:szCs w:val="28"/>
          </w:rPr>
          <m:t>}</m:t>
        </m:r>
      </m:oMath>
      <w:r w:rsidR="0045389C" w:rsidRPr="0045389C">
        <w:rPr>
          <w:rFonts w:eastAsiaTheme="minorEastAsia"/>
          <w:sz w:val="28"/>
          <w:szCs w:val="28"/>
        </w:rPr>
        <w:t xml:space="preserve"> длиной </w:t>
      </w:r>
      <m:oMath>
        <m:r>
          <w:rPr>
            <w:rFonts w:ascii="Cambria Math" w:eastAsiaTheme="minorEastAsia" w:hAnsi="Cambria Math"/>
            <w:sz w:val="28"/>
            <w:szCs w:val="28"/>
          </w:rPr>
          <m:t>l = 6</m:t>
        </m:r>
      </m:oMath>
      <w:r w:rsidR="0045389C" w:rsidRPr="0045389C">
        <w:rPr>
          <w:rFonts w:eastAsiaTheme="minorEastAsia"/>
          <w:sz w:val="28"/>
          <w:szCs w:val="28"/>
        </w:rPr>
        <w:t xml:space="preserve">, что приводит к </w:t>
      </w:r>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r>
          <m:rPr>
            <m:sty m:val="p"/>
          </m:rPr>
          <w:rPr>
            <w:rFonts w:ascii="Cambria Math" w:eastAsiaTheme="minorEastAsia" w:hAnsi="Cambria Math"/>
            <w:sz w:val="28"/>
            <w:szCs w:val="28"/>
          </w:rPr>
          <m:t>(u)= {</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s</m:t>
            </m:r>
          </m:e>
          <m:sub>
            <m:r>
              <m:rPr>
                <m:sty m:val="p"/>
              </m:rPr>
              <w:rPr>
                <w:rFonts w:ascii="Cambria Math" w:eastAsiaTheme="minorEastAsia" w:hAnsi="Cambria Math"/>
                <w:sz w:val="28"/>
                <w:szCs w:val="28"/>
              </w:rPr>
              <m:t>4</m:t>
            </m:r>
          </m:sub>
        </m:sSub>
        <m:r>
          <m:rPr>
            <m:sty m:val="p"/>
          </m:rPr>
          <w:rPr>
            <w:rFonts w:ascii="Cambria Math" w:eastAsiaTheme="minorEastAsia" w:hAnsi="Cambria Math"/>
            <w:sz w:val="28"/>
            <w:szCs w:val="28"/>
          </w:rPr>
          <m:t xml:space="preserve">, </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s</m:t>
            </m:r>
          </m:e>
          <m:sub>
            <m:r>
              <m:rPr>
                <m:sty m:val="p"/>
              </m:rPr>
              <w:rPr>
                <w:rFonts w:ascii="Cambria Math" w:eastAsiaTheme="minorEastAsia" w:hAnsi="Cambria Math"/>
                <w:sz w:val="28"/>
                <w:szCs w:val="28"/>
              </w:rPr>
              <m:t>5</m:t>
            </m:r>
          </m:sub>
        </m:sSub>
        <m:r>
          <m:rPr>
            <m:sty m:val="p"/>
          </m:rPr>
          <w:rPr>
            <w:rFonts w:ascii="Cambria Math" w:eastAsiaTheme="minorEastAsia" w:hAnsi="Cambria Math"/>
            <w:sz w:val="28"/>
            <w:szCs w:val="28"/>
          </w:rPr>
          <m:t xml:space="preserve">, </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s</m:t>
            </m:r>
          </m:e>
          <m:sub>
            <m:r>
              <m:rPr>
                <m:sty m:val="p"/>
              </m:rPr>
              <w:rPr>
                <w:rFonts w:ascii="Cambria Math" w:eastAsiaTheme="minorEastAsia" w:hAnsi="Cambria Math"/>
                <w:sz w:val="28"/>
                <w:szCs w:val="28"/>
              </w:rPr>
              <m:t>6</m:t>
            </m:r>
          </m:sub>
        </m:sSub>
        <m:r>
          <m:rPr>
            <m:sty m:val="p"/>
          </m:rPr>
          <w:rPr>
            <w:rFonts w:ascii="Cambria Math" w:eastAsiaTheme="minorEastAsia" w:hAnsi="Cambria Math"/>
            <w:sz w:val="28"/>
            <w:szCs w:val="28"/>
          </w:rPr>
          <m:t>}</m:t>
        </m:r>
      </m:oMath>
      <w:r w:rsidR="0045389C" w:rsidRPr="0045389C">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4</m:t>
            </m:r>
          </m:sub>
        </m:sSub>
        <m:r>
          <w:rPr>
            <w:rFonts w:ascii="Cambria Math" w:eastAsiaTheme="minorEastAsia" w:hAnsi="Cambria Math"/>
            <w:sz w:val="28"/>
            <w:szCs w:val="28"/>
          </w:rPr>
          <m:t>) =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5</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6</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8</m:t>
            </m:r>
          </m:sub>
        </m:sSub>
        <m:r>
          <w:rPr>
            <w:rFonts w:ascii="Cambria Math" w:eastAsiaTheme="minorEastAsia" w:hAnsi="Cambria Math"/>
            <w:sz w:val="28"/>
            <w:szCs w:val="28"/>
          </w:rPr>
          <m:t>}</m:t>
        </m:r>
      </m:oMath>
      <w:r w:rsidR="0045389C" w:rsidRPr="0045389C">
        <w:rPr>
          <w:rFonts w:eastAsiaTheme="minorEastAsia"/>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5</m:t>
            </m:r>
          </m:sub>
        </m:sSub>
        <m:r>
          <w:rPr>
            <w:rFonts w:ascii="Cambria Math" w:eastAsiaTheme="minorEastAsia" w:hAnsi="Cambria Math"/>
            <w:sz w:val="28"/>
            <w:szCs w:val="28"/>
          </w:rPr>
          <m:t>) =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6</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8</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9</m:t>
            </m:r>
          </m:sub>
        </m:sSub>
        <m:r>
          <w:rPr>
            <w:rFonts w:ascii="Cambria Math" w:eastAsiaTheme="minorEastAsia" w:hAnsi="Cambria Math"/>
            <w:sz w:val="28"/>
            <w:szCs w:val="28"/>
          </w:rPr>
          <m:t>}</m:t>
        </m:r>
      </m:oMath>
      <w:r w:rsidR="0045389C" w:rsidRPr="0045389C">
        <w:rPr>
          <w:rFonts w:eastAsiaTheme="minorEastAsia"/>
          <w:sz w:val="28"/>
          <w:szCs w:val="28"/>
        </w:rPr>
        <w:t xml:space="preserve">. </w:t>
      </w:r>
      <w:r w:rsidR="00E20503">
        <w:rPr>
          <w:rFonts w:eastAsiaTheme="minorEastAsia"/>
          <w:sz w:val="28"/>
          <w:szCs w:val="28"/>
        </w:rPr>
        <w:t>П</w:t>
      </w:r>
      <w:r w:rsidR="0045389C" w:rsidRPr="0045389C">
        <w:rPr>
          <w:rFonts w:eastAsiaTheme="minorEastAsia"/>
          <w:sz w:val="28"/>
          <w:szCs w:val="28"/>
        </w:rPr>
        <w:t xml:space="preserve">овторное использование </w:t>
      </w:r>
      <w:r w:rsidR="00E20503">
        <w:rPr>
          <w:rFonts w:eastAsiaTheme="minorEastAsia"/>
          <w:sz w:val="28"/>
          <w:szCs w:val="28"/>
        </w:rPr>
        <w:t>выборки</w:t>
      </w:r>
      <w:r w:rsidR="0045389C" w:rsidRPr="0045389C">
        <w:rPr>
          <w:rFonts w:eastAsiaTheme="minorEastAsia"/>
          <w:sz w:val="28"/>
          <w:szCs w:val="28"/>
        </w:rPr>
        <w:t xml:space="preserve"> может внести некоторую погрешность в общую процедуру. Тем не менее, мы видим, что это значительно повышает эффективность</w:t>
      </w:r>
      <w:r w:rsidR="00673B1C" w:rsidRPr="00673B1C">
        <w:rPr>
          <w:rFonts w:eastAsiaTheme="minorEastAsia"/>
          <w:sz w:val="28"/>
          <w:szCs w:val="28"/>
        </w:rPr>
        <w:t>.</w:t>
      </w:r>
    </w:p>
    <w:p w:rsidR="001133E9" w:rsidRPr="00C37869" w:rsidRDefault="001133E9" w:rsidP="00137D72">
      <w:pPr>
        <w:spacing w:line="360" w:lineRule="auto"/>
        <w:ind w:firstLine="720"/>
        <w:jc w:val="both"/>
        <w:rPr>
          <w:sz w:val="28"/>
          <w:szCs w:val="28"/>
        </w:rPr>
      </w:pPr>
      <w:r w:rsidRPr="001133E9">
        <w:rPr>
          <w:sz w:val="28"/>
          <w:szCs w:val="28"/>
        </w:rPr>
        <w:t>Запоминая результат, мы получаем последовательность вершин, которая называется случайным блужданием на графе. Далее каждая вершина интерпретируется как слово, а одно случайное блуждание как предложение. Используя механизм поиска скрытых представлений для слов word2vec [</w:t>
      </w:r>
      <w:r w:rsidR="006012E0">
        <w:rPr>
          <w:sz w:val="28"/>
          <w:szCs w:val="28"/>
        </w:rPr>
        <w:t>68</w:t>
      </w:r>
      <w:r w:rsidRPr="001133E9">
        <w:rPr>
          <w:sz w:val="28"/>
          <w:szCs w:val="28"/>
        </w:rPr>
        <w:t>], методы получают искомое вложение для вершин графа. В данном алгоритме переходы в любую соседнюю вершину равновероятны.</w:t>
      </w:r>
      <w:r>
        <w:rPr>
          <w:sz w:val="28"/>
          <w:szCs w:val="28"/>
        </w:rPr>
        <w:t xml:space="preserve"> </w:t>
      </w:r>
      <w:r w:rsidRPr="001133E9">
        <w:rPr>
          <w:sz w:val="28"/>
          <w:szCs w:val="28"/>
        </w:rPr>
        <w:t>Эта технология позволяет составить векторное представление на основе контекстной близости: по аналогии со</w:t>
      </w:r>
      <w:r>
        <w:rPr>
          <w:sz w:val="28"/>
          <w:szCs w:val="28"/>
        </w:rPr>
        <w:t xml:space="preserve"> </w:t>
      </w:r>
      <w:r w:rsidRPr="001133E9">
        <w:rPr>
          <w:sz w:val="28"/>
          <w:szCs w:val="28"/>
        </w:rPr>
        <w:t>словами в текстах, встречающиеся в блуждании рядом вершины будут иметь близкие координаты</w:t>
      </w:r>
      <w:r w:rsidR="00137D72">
        <w:rPr>
          <w:sz w:val="28"/>
          <w:szCs w:val="28"/>
        </w:rPr>
        <w:t xml:space="preserve"> рисунок </w:t>
      </w:r>
      <w:r w:rsidR="00C37869" w:rsidRPr="00C37869">
        <w:rPr>
          <w:sz w:val="28"/>
          <w:szCs w:val="28"/>
        </w:rPr>
        <w:t>2</w:t>
      </w:r>
      <w:r>
        <w:rPr>
          <w:sz w:val="28"/>
          <w:szCs w:val="28"/>
        </w:rPr>
        <w:t>.</w:t>
      </w:r>
      <w:r w:rsidR="00C37869" w:rsidRPr="00C37869">
        <w:rPr>
          <w:sz w:val="28"/>
          <w:szCs w:val="28"/>
        </w:rPr>
        <w:t>13.</w:t>
      </w:r>
    </w:p>
    <w:p w:rsidR="00137D72" w:rsidRDefault="00137D72" w:rsidP="00137D72">
      <w:pPr>
        <w:spacing w:line="360" w:lineRule="auto"/>
        <w:jc w:val="center"/>
        <w:rPr>
          <w:sz w:val="28"/>
          <w:szCs w:val="28"/>
        </w:rPr>
      </w:pPr>
      <w:r>
        <w:rPr>
          <w:noProof/>
          <w:sz w:val="28"/>
          <w:szCs w:val="28"/>
          <w:lang w:eastAsia="ru-RU"/>
        </w:rPr>
        <w:lastRenderedPageBreak/>
        <w:drawing>
          <wp:inline distT="0" distB="0" distL="0" distR="0" wp14:anchorId="77E8BAD3" wp14:editId="36541821">
            <wp:extent cx="4965404" cy="2739497"/>
            <wp:effectExtent l="0" t="0" r="63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6-16 at 00.40.38.png"/>
                    <pic:cNvPicPr/>
                  </pic:nvPicPr>
                  <pic:blipFill>
                    <a:blip r:embed="rId44">
                      <a:extLst>
                        <a:ext uri="{28A0092B-C50C-407E-A947-70E740481C1C}">
                          <a14:useLocalDpi xmlns:a14="http://schemas.microsoft.com/office/drawing/2010/main" val="0"/>
                        </a:ext>
                      </a:extLst>
                    </a:blip>
                    <a:stretch>
                      <a:fillRect/>
                    </a:stretch>
                  </pic:blipFill>
                  <pic:spPr>
                    <a:xfrm>
                      <a:off x="0" y="0"/>
                      <a:ext cx="4976382" cy="2745554"/>
                    </a:xfrm>
                    <a:prstGeom prst="rect">
                      <a:avLst/>
                    </a:prstGeom>
                  </pic:spPr>
                </pic:pic>
              </a:graphicData>
            </a:graphic>
          </wp:inline>
        </w:drawing>
      </w:r>
    </w:p>
    <w:p w:rsidR="00137D72" w:rsidRPr="00694296" w:rsidRDefault="00137D72" w:rsidP="00137D72">
      <w:pPr>
        <w:spacing w:line="360" w:lineRule="auto"/>
        <w:jc w:val="center"/>
        <w:rPr>
          <w:sz w:val="28"/>
          <w:szCs w:val="28"/>
        </w:rPr>
      </w:pPr>
      <w:r>
        <w:rPr>
          <w:sz w:val="28"/>
          <w:szCs w:val="28"/>
        </w:rPr>
        <w:t xml:space="preserve">Рисунок </w:t>
      </w:r>
      <w:r w:rsidR="00C37869" w:rsidRPr="00461319">
        <w:rPr>
          <w:sz w:val="28"/>
          <w:szCs w:val="28"/>
        </w:rPr>
        <w:t>2.13</w:t>
      </w:r>
      <w:r w:rsidR="00461319" w:rsidRPr="00461319">
        <w:rPr>
          <w:sz w:val="28"/>
          <w:szCs w:val="28"/>
        </w:rPr>
        <w:t xml:space="preserve"> –</w:t>
      </w:r>
      <w:r>
        <w:rPr>
          <w:sz w:val="28"/>
          <w:szCs w:val="28"/>
        </w:rPr>
        <w:t xml:space="preserve"> </w:t>
      </w:r>
      <w:r w:rsidRPr="00137D72">
        <w:rPr>
          <w:sz w:val="28"/>
          <w:szCs w:val="28"/>
        </w:rPr>
        <w:t>Представление графа, полученное с помощью метода DeepWalk</w:t>
      </w:r>
    </w:p>
    <w:p w:rsidR="000A4153" w:rsidRPr="00994449" w:rsidRDefault="001133E9" w:rsidP="00C70FD9">
      <w:pPr>
        <w:spacing w:line="360" w:lineRule="auto"/>
        <w:jc w:val="both"/>
        <w:rPr>
          <w:sz w:val="28"/>
          <w:szCs w:val="28"/>
        </w:rPr>
      </w:pPr>
      <w:r>
        <w:rPr>
          <w:sz w:val="28"/>
          <w:szCs w:val="28"/>
        </w:rPr>
        <w:tab/>
        <w:t>А</w:t>
      </w:r>
      <w:r w:rsidRPr="001133E9">
        <w:rPr>
          <w:sz w:val="28"/>
          <w:szCs w:val="28"/>
        </w:rPr>
        <w:t>лгоритм</w:t>
      </w:r>
      <w:r>
        <w:rPr>
          <w:sz w:val="28"/>
          <w:szCs w:val="28"/>
        </w:rPr>
        <w:t xml:space="preserve"> </w:t>
      </w:r>
      <w:r>
        <w:rPr>
          <w:sz w:val="28"/>
          <w:szCs w:val="28"/>
          <w:lang w:val="en-US"/>
        </w:rPr>
        <w:t>node</w:t>
      </w:r>
      <w:r w:rsidRPr="00694296">
        <w:rPr>
          <w:sz w:val="28"/>
          <w:szCs w:val="28"/>
        </w:rPr>
        <w:t>2</w:t>
      </w:r>
      <w:r>
        <w:rPr>
          <w:sz w:val="28"/>
          <w:szCs w:val="28"/>
          <w:lang w:val="en-US"/>
        </w:rPr>
        <w:t>Vec</w:t>
      </w:r>
      <w:r w:rsidRPr="001133E9">
        <w:rPr>
          <w:sz w:val="28"/>
          <w:szCs w:val="28"/>
        </w:rPr>
        <w:t xml:space="preserve"> является усовершенствованием алгоритма Deep</w:t>
      </w:r>
      <w:r w:rsidR="006012E0">
        <w:rPr>
          <w:sz w:val="28"/>
          <w:szCs w:val="28"/>
          <w:lang w:val="en-US"/>
        </w:rPr>
        <w:t>W</w:t>
      </w:r>
      <w:r w:rsidRPr="001133E9">
        <w:rPr>
          <w:sz w:val="28"/>
          <w:szCs w:val="28"/>
        </w:rPr>
        <w:t>alk.</w:t>
      </w:r>
      <w:r w:rsidR="00F04F1E" w:rsidRPr="006C3BB7">
        <w:rPr>
          <w:sz w:val="28"/>
          <w:szCs w:val="28"/>
        </w:rPr>
        <w:t xml:space="preserve"> </w:t>
      </w:r>
      <w:r w:rsidR="006012E0" w:rsidRPr="006012E0">
        <w:rPr>
          <w:sz w:val="28"/>
          <w:szCs w:val="28"/>
        </w:rPr>
        <w:t>Основное отличие данного метода от DeepWalk заключается в том, что на каждой итерации блуждания вычисляются вероятности перехода в ту или иную вершину. В зависимости от значений двух параметров p (параметр возврата) и q (параметр углубления), блуждания более склонны к приближению или отдалению относительно начальной вершины [</w:t>
      </w:r>
      <w:r w:rsidR="00370798" w:rsidRPr="00370798">
        <w:rPr>
          <w:sz w:val="28"/>
          <w:szCs w:val="28"/>
        </w:rPr>
        <w:t>69</w:t>
      </w:r>
      <w:r w:rsidR="006012E0" w:rsidRPr="006012E0">
        <w:rPr>
          <w:sz w:val="28"/>
          <w:szCs w:val="28"/>
        </w:rPr>
        <w:t>]. Корректирование этих параметров позволяет сформировать блуждания, наиболее полно отражающие те или иные признаки</w:t>
      </w:r>
      <w:r w:rsidR="00F25169" w:rsidRPr="00F25169">
        <w:rPr>
          <w:sz w:val="28"/>
          <w:szCs w:val="28"/>
        </w:rPr>
        <w:t xml:space="preserve"> </w:t>
      </w:r>
      <w:r w:rsidR="00F25169">
        <w:rPr>
          <w:sz w:val="28"/>
          <w:szCs w:val="28"/>
        </w:rPr>
        <w:t>и</w:t>
      </w:r>
      <w:r w:rsidR="006012E0" w:rsidRPr="006012E0">
        <w:rPr>
          <w:sz w:val="28"/>
          <w:szCs w:val="28"/>
        </w:rPr>
        <w:t xml:space="preserve"> структуры каждого отдельного графа</w:t>
      </w:r>
      <w:r w:rsidR="00F25169" w:rsidRPr="00F25169">
        <w:rPr>
          <w:sz w:val="28"/>
          <w:szCs w:val="28"/>
        </w:rPr>
        <w:t xml:space="preserve"> [69]</w:t>
      </w:r>
      <w:r w:rsidR="006012E0" w:rsidRPr="006012E0">
        <w:rPr>
          <w:sz w:val="28"/>
          <w:szCs w:val="28"/>
        </w:rPr>
        <w:t>.</w:t>
      </w:r>
    </w:p>
    <w:p w:rsidR="00461319" w:rsidRPr="00461319" w:rsidRDefault="00553D30" w:rsidP="00461319">
      <w:pPr>
        <w:pStyle w:val="2"/>
        <w:numPr>
          <w:ilvl w:val="2"/>
          <w:numId w:val="7"/>
        </w:numPr>
        <w:rPr>
          <w:szCs w:val="28"/>
          <w:lang w:val="en-US"/>
        </w:rPr>
      </w:pPr>
      <w:r w:rsidRPr="00A54B01">
        <w:rPr>
          <w:szCs w:val="28"/>
        </w:rPr>
        <w:t xml:space="preserve"> </w:t>
      </w:r>
      <w:bookmarkStart w:id="19" w:name="_Toc12269145"/>
      <w:r w:rsidR="00353893" w:rsidRPr="00353893">
        <w:rPr>
          <w:szCs w:val="28"/>
          <w:lang w:val="en-US"/>
        </w:rPr>
        <w:t>Structural Deep Network Embedding (</w:t>
      </w:r>
      <w:r w:rsidR="00353893">
        <w:rPr>
          <w:szCs w:val="28"/>
          <w:lang w:val="en-US"/>
        </w:rPr>
        <w:t>SDNE</w:t>
      </w:r>
      <w:r w:rsidR="00353893" w:rsidRPr="00353893">
        <w:rPr>
          <w:szCs w:val="28"/>
          <w:lang w:val="en-US"/>
        </w:rPr>
        <w:t>)</w:t>
      </w:r>
      <w:bookmarkEnd w:id="19"/>
    </w:p>
    <w:p w:rsidR="004F16DA" w:rsidRDefault="007D7B77" w:rsidP="007D7B77">
      <w:pPr>
        <w:spacing w:line="360" w:lineRule="auto"/>
        <w:jc w:val="both"/>
        <w:rPr>
          <w:sz w:val="28"/>
          <w:szCs w:val="28"/>
        </w:rPr>
      </w:pPr>
      <w:r w:rsidRPr="00353893">
        <w:rPr>
          <w:sz w:val="28"/>
          <w:szCs w:val="28"/>
          <w:lang w:val="en-US"/>
        </w:rPr>
        <w:tab/>
      </w:r>
      <w:r w:rsidRPr="007D7B77">
        <w:rPr>
          <w:sz w:val="28"/>
          <w:szCs w:val="28"/>
        </w:rPr>
        <w:t>Последние достижения в области глубоких нейронных сетей свидетельствуют о том, что они обладают мощными способностями представления [</w:t>
      </w:r>
      <w:r w:rsidR="00A96834">
        <w:rPr>
          <w:sz w:val="28"/>
          <w:szCs w:val="28"/>
        </w:rPr>
        <w:t>74</w:t>
      </w:r>
      <w:r w:rsidRPr="007D7B77">
        <w:rPr>
          <w:sz w:val="28"/>
          <w:szCs w:val="28"/>
        </w:rPr>
        <w:t>] и могут генерировать очень полезные представления для многих типов данных. Например, [</w:t>
      </w:r>
      <w:r w:rsidR="00A96834">
        <w:rPr>
          <w:sz w:val="28"/>
          <w:szCs w:val="28"/>
        </w:rPr>
        <w:t>75</w:t>
      </w:r>
      <w:r w:rsidRPr="007D7B77">
        <w:rPr>
          <w:sz w:val="28"/>
          <w:szCs w:val="28"/>
        </w:rPr>
        <w:t>] предложил семислойную сверточную нейронную сеть для генерации представлений изображений для классификации. [</w:t>
      </w:r>
      <w:r w:rsidR="00A96834">
        <w:rPr>
          <w:sz w:val="28"/>
          <w:szCs w:val="28"/>
        </w:rPr>
        <w:t>76</w:t>
      </w:r>
      <w:r w:rsidRPr="007D7B77">
        <w:rPr>
          <w:sz w:val="28"/>
          <w:szCs w:val="28"/>
        </w:rPr>
        <w:t>] предложили мультимодальную глубокую модель для изучения унифицированных представлений текста в изображении для выполнения задачи поиска кросс-модальности. Однако, насколько известно, было мало работ по глубокому обучению, работающих с сетями, особенно с обучением представлениям сетей. В [</w:t>
      </w:r>
      <w:r w:rsidR="00A96834">
        <w:rPr>
          <w:sz w:val="28"/>
          <w:szCs w:val="28"/>
        </w:rPr>
        <w:t>77</w:t>
      </w:r>
      <w:r w:rsidRPr="007D7B77">
        <w:rPr>
          <w:sz w:val="28"/>
          <w:szCs w:val="28"/>
        </w:rPr>
        <w:t xml:space="preserve">] были использованы ограниченные машины </w:t>
      </w:r>
      <w:r w:rsidRPr="007D7B77">
        <w:rPr>
          <w:sz w:val="28"/>
          <w:szCs w:val="28"/>
        </w:rPr>
        <w:lastRenderedPageBreak/>
        <w:t>Больцмана для совместной фильтрации. [</w:t>
      </w:r>
      <w:r w:rsidR="00A96834">
        <w:rPr>
          <w:sz w:val="28"/>
          <w:szCs w:val="28"/>
        </w:rPr>
        <w:t>78</w:t>
      </w:r>
      <w:r w:rsidRPr="007D7B77">
        <w:rPr>
          <w:sz w:val="28"/>
          <w:szCs w:val="28"/>
        </w:rPr>
        <w:t>] принял глубокий автоэнкодер для кластеризации графов. [</w:t>
      </w:r>
      <w:r w:rsidR="00A96834">
        <w:rPr>
          <w:sz w:val="28"/>
          <w:szCs w:val="28"/>
        </w:rPr>
        <w:t>79</w:t>
      </w:r>
      <w:r w:rsidRPr="007D7B77">
        <w:rPr>
          <w:sz w:val="28"/>
          <w:szCs w:val="28"/>
        </w:rPr>
        <w:t>] предложили гетерогенную глубокую модель для встраивания разнородных данных. Наша работа направлена на изучение низкоразмерных структурно-сохраненных сетевых представлений, которые можно использовать для выполнения различных задач. Во-вторых, мы рассматриваем близость первого и второго порядка между вершинами, чтобы сохранить локальную и глобальную структуру сети. Но они сосредоточены только на информации одного порядка.</w:t>
      </w:r>
    </w:p>
    <w:p w:rsidR="00A96834" w:rsidRDefault="00A96834" w:rsidP="007D7B77">
      <w:pPr>
        <w:spacing w:line="360" w:lineRule="auto"/>
        <w:jc w:val="both"/>
        <w:rPr>
          <w:sz w:val="28"/>
          <w:szCs w:val="28"/>
        </w:rPr>
      </w:pPr>
      <w:r>
        <w:rPr>
          <w:sz w:val="28"/>
          <w:szCs w:val="28"/>
        </w:rPr>
        <w:tab/>
      </w:r>
      <w:r>
        <w:rPr>
          <w:sz w:val="28"/>
          <w:szCs w:val="28"/>
          <w:lang w:val="en-US"/>
        </w:rPr>
        <w:t>SDNE</w:t>
      </w:r>
      <w:r w:rsidRPr="00A96834">
        <w:rPr>
          <w:sz w:val="28"/>
          <w:szCs w:val="28"/>
        </w:rPr>
        <w:t xml:space="preserve"> предлагаем глубокую модель для встраивания сети, структура которой показана на рисунке </w:t>
      </w:r>
      <w:r w:rsidR="00461319" w:rsidRPr="00461319">
        <w:rPr>
          <w:sz w:val="28"/>
          <w:szCs w:val="28"/>
        </w:rPr>
        <w:t>2.14</w:t>
      </w:r>
      <w:r w:rsidRPr="00A96834">
        <w:rPr>
          <w:sz w:val="28"/>
          <w:szCs w:val="28"/>
        </w:rPr>
        <w:t xml:space="preserve">. </w:t>
      </w:r>
      <w:r w:rsidR="00D425CF">
        <w:rPr>
          <w:sz w:val="28"/>
          <w:szCs w:val="28"/>
        </w:rPr>
        <w:t>Чтобы</w:t>
      </w:r>
      <w:r w:rsidRPr="00A96834">
        <w:rPr>
          <w:sz w:val="28"/>
          <w:szCs w:val="28"/>
        </w:rPr>
        <w:t xml:space="preserve"> охватить сильно нелинейную сетевую структуру, мы предлагаем глубокую архитектуру, которая состоит из нескольких нелинейных функций отображения </w:t>
      </w:r>
      <w:r w:rsidR="00D425CF">
        <w:rPr>
          <w:sz w:val="28"/>
          <w:szCs w:val="28"/>
        </w:rPr>
        <w:t>чтобы</w:t>
      </w:r>
      <w:r w:rsidRPr="00A96834">
        <w:rPr>
          <w:sz w:val="28"/>
          <w:szCs w:val="28"/>
        </w:rPr>
        <w:t xml:space="preserve"> сопоставить входные данные с сильно нелинейным скрытым пространством для </w:t>
      </w:r>
      <w:r w:rsidR="00D425CF">
        <w:rPr>
          <w:sz w:val="28"/>
          <w:szCs w:val="28"/>
        </w:rPr>
        <w:t>о</w:t>
      </w:r>
      <w:r w:rsidRPr="00A96834">
        <w:rPr>
          <w:sz w:val="28"/>
          <w:szCs w:val="28"/>
        </w:rPr>
        <w:t xml:space="preserve">хвата структуры сети. Кроме того, для решения проблем сохранения структуры и разреженности модель, использует близость второго и первого порядка. Для каждой вершины мы можем получить ее окрестность. Соответственно, мы проектируем неконтролируемый компонент, чтобы сохранить близость второго порядка, восстанавливая структуру окрестности каждой вершины. Между тем, для небольшой части пар узлов мы можем получить их попарные сходства, то есть близости первого порядка. Поэтому мы разрабатываем контролируемый компонент для использования близости первого порядка в качестве контролируемой информации для уточнения представлений в скрытом пространстве. Совместно оптимизируя их в предлагаемой глубокой модели, SDNE может хорошо сохранять сильно нелинейную локально-глобальную сетевую структуру и устойчива к разреженным сетям. </w:t>
      </w:r>
    </w:p>
    <w:p w:rsidR="00D425CF" w:rsidRDefault="00C25733" w:rsidP="007D7B77">
      <w:pPr>
        <w:spacing w:line="360" w:lineRule="auto"/>
        <w:jc w:val="both"/>
        <w:rPr>
          <w:sz w:val="28"/>
          <w:szCs w:val="28"/>
        </w:rPr>
      </w:pPr>
      <w:r>
        <w:rPr>
          <w:noProof/>
          <w:sz w:val="28"/>
          <w:szCs w:val="28"/>
          <w:lang w:eastAsia="ru-RU"/>
        </w:rPr>
        <w:lastRenderedPageBreak/>
        <w:drawing>
          <wp:inline distT="0" distB="0" distL="0" distR="0" wp14:anchorId="532E7DFB" wp14:editId="39A3F7C7">
            <wp:extent cx="5936197" cy="3464828"/>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19-06-16 at 17.44.12.png"/>
                    <pic:cNvPicPr/>
                  </pic:nvPicPr>
                  <pic:blipFill rotWithShape="1">
                    <a:blip r:embed="rId45" cstate="print">
                      <a:extLst>
                        <a:ext uri="{28A0092B-C50C-407E-A947-70E740481C1C}">
                          <a14:useLocalDpi xmlns:a14="http://schemas.microsoft.com/office/drawing/2010/main" val="0"/>
                        </a:ext>
                      </a:extLst>
                    </a:blip>
                    <a:srcRect t="8066" b="5905"/>
                    <a:stretch/>
                  </pic:blipFill>
                  <pic:spPr bwMode="auto">
                    <a:xfrm>
                      <a:off x="0" y="0"/>
                      <a:ext cx="5944823" cy="3469863"/>
                    </a:xfrm>
                    <a:prstGeom prst="rect">
                      <a:avLst/>
                    </a:prstGeom>
                    <a:ln>
                      <a:noFill/>
                    </a:ln>
                    <a:extLst>
                      <a:ext uri="{53640926-AAD7-44D8-BBD7-CCE9431645EC}">
                        <a14:shadowObscured xmlns:a14="http://schemas.microsoft.com/office/drawing/2010/main"/>
                      </a:ext>
                    </a:extLst>
                  </pic:spPr>
                </pic:pic>
              </a:graphicData>
            </a:graphic>
          </wp:inline>
        </w:drawing>
      </w:r>
    </w:p>
    <w:p w:rsidR="00D425CF" w:rsidRDefault="00D425CF" w:rsidP="00C25733">
      <w:pPr>
        <w:spacing w:line="360" w:lineRule="auto"/>
        <w:jc w:val="center"/>
        <w:rPr>
          <w:sz w:val="28"/>
          <w:szCs w:val="28"/>
        </w:rPr>
      </w:pPr>
      <w:r>
        <w:rPr>
          <w:sz w:val="28"/>
          <w:szCs w:val="28"/>
        </w:rPr>
        <w:t xml:space="preserve">Рисунок </w:t>
      </w:r>
      <w:r w:rsidR="00461319" w:rsidRPr="006D3A0C">
        <w:rPr>
          <w:sz w:val="28"/>
          <w:szCs w:val="28"/>
        </w:rPr>
        <w:t>2.14 –</w:t>
      </w:r>
      <w:r w:rsidR="00C25733">
        <w:rPr>
          <w:sz w:val="28"/>
          <w:szCs w:val="28"/>
        </w:rPr>
        <w:t xml:space="preserve"> Схема </w:t>
      </w:r>
      <w:r w:rsidR="00C25733" w:rsidRPr="00C25733">
        <w:rPr>
          <w:sz w:val="28"/>
          <w:szCs w:val="28"/>
        </w:rPr>
        <w:t>глубокой модели SDNE</w:t>
      </w:r>
    </w:p>
    <w:p w:rsidR="00BA319C" w:rsidRDefault="00BA319C" w:rsidP="00F73AAA">
      <w:pPr>
        <w:spacing w:line="360" w:lineRule="auto"/>
        <w:jc w:val="both"/>
        <w:rPr>
          <w:sz w:val="28"/>
          <w:szCs w:val="28"/>
        </w:rPr>
      </w:pPr>
    </w:p>
    <w:p w:rsidR="00F73AAA" w:rsidRPr="00F73AAA" w:rsidRDefault="00F73AAA" w:rsidP="00461319">
      <w:pPr>
        <w:spacing w:line="360" w:lineRule="auto"/>
        <w:ind w:firstLine="720"/>
        <w:jc w:val="both"/>
        <w:rPr>
          <w:sz w:val="28"/>
          <w:szCs w:val="28"/>
        </w:rPr>
      </w:pPr>
      <w:r w:rsidRPr="00F73AAA">
        <w:rPr>
          <w:sz w:val="28"/>
          <w:szCs w:val="28"/>
        </w:rPr>
        <w:t>Прежде чем вводить функции потерь, мы определим некоторые из</w:t>
      </w:r>
    </w:p>
    <w:p w:rsidR="00F73AAA" w:rsidRDefault="00F73AAA" w:rsidP="00461319">
      <w:pPr>
        <w:spacing w:line="360" w:lineRule="auto"/>
        <w:jc w:val="both"/>
        <w:rPr>
          <w:sz w:val="28"/>
          <w:szCs w:val="28"/>
        </w:rPr>
      </w:pPr>
      <w:r w:rsidRPr="00F73AAA">
        <w:rPr>
          <w:sz w:val="28"/>
          <w:szCs w:val="28"/>
        </w:rPr>
        <w:t xml:space="preserve">термины и обозначения в таблице </w:t>
      </w:r>
      <w:r>
        <w:rPr>
          <w:sz w:val="28"/>
          <w:szCs w:val="28"/>
        </w:rPr>
        <w:t>2</w:t>
      </w:r>
      <w:r w:rsidRPr="00F73AAA">
        <w:rPr>
          <w:sz w:val="28"/>
          <w:szCs w:val="28"/>
        </w:rPr>
        <w:t xml:space="preserve">, которые использоваться </w:t>
      </w:r>
      <w:r>
        <w:rPr>
          <w:sz w:val="28"/>
          <w:szCs w:val="28"/>
        </w:rPr>
        <w:t>в работе</w:t>
      </w:r>
      <w:r w:rsidRPr="00F73AAA">
        <w:rPr>
          <w:sz w:val="28"/>
          <w:szCs w:val="28"/>
        </w:rPr>
        <w:t>.</w:t>
      </w:r>
      <w:r w:rsidR="00894FB4">
        <w:rPr>
          <w:sz w:val="28"/>
          <w:szCs w:val="28"/>
        </w:rPr>
        <w:t xml:space="preserve"> </w:t>
      </w:r>
      <w:r w:rsidR="00237B6B">
        <w:rPr>
          <w:sz w:val="28"/>
          <w:szCs w:val="28"/>
        </w:rPr>
        <w:t>Обозначением «</w:t>
      </w:r>
      <w:r w:rsidRPr="00237B6B">
        <w:rPr>
          <w:sz w:val="28"/>
          <w:szCs w:val="28"/>
        </w:rPr>
        <w:t>^</w:t>
      </w:r>
      <w:r w:rsidR="00237B6B">
        <w:rPr>
          <w:sz w:val="28"/>
          <w:szCs w:val="28"/>
        </w:rPr>
        <w:t>» помечены</w:t>
      </w:r>
      <w:r w:rsidRPr="00237B6B">
        <w:rPr>
          <w:sz w:val="28"/>
          <w:szCs w:val="28"/>
        </w:rPr>
        <w:t xml:space="preserve"> </w:t>
      </w:r>
      <w:r w:rsidRPr="00F73AAA">
        <w:rPr>
          <w:sz w:val="28"/>
          <w:szCs w:val="28"/>
        </w:rPr>
        <w:t>параметры декодера.</w:t>
      </w:r>
    </w:p>
    <w:p w:rsidR="00F73AAA" w:rsidRDefault="00F73AAA" w:rsidP="008B271A">
      <w:pPr>
        <w:spacing w:line="360" w:lineRule="auto"/>
        <w:ind w:firstLine="720"/>
        <w:jc w:val="both"/>
        <w:rPr>
          <w:sz w:val="28"/>
          <w:szCs w:val="28"/>
        </w:rPr>
      </w:pPr>
      <w:r>
        <w:rPr>
          <w:sz w:val="28"/>
          <w:szCs w:val="28"/>
        </w:rPr>
        <w:t>Таблица всех обозначений представлена на таблице 2.</w:t>
      </w:r>
      <w:r w:rsidR="00461319" w:rsidRPr="00461319">
        <w:rPr>
          <w:sz w:val="28"/>
          <w:szCs w:val="28"/>
        </w:rPr>
        <w:t>2.</w:t>
      </w:r>
      <w:r>
        <w:rPr>
          <w:sz w:val="28"/>
          <w:szCs w:val="28"/>
        </w:rPr>
        <w:t xml:space="preserve"> </w:t>
      </w:r>
    </w:p>
    <w:p w:rsidR="008B271A" w:rsidRDefault="008B271A" w:rsidP="008B271A">
      <w:pPr>
        <w:spacing w:line="360" w:lineRule="auto"/>
        <w:jc w:val="both"/>
        <w:rPr>
          <w:sz w:val="28"/>
          <w:szCs w:val="28"/>
        </w:rPr>
      </w:pPr>
    </w:p>
    <w:p w:rsidR="00784BD7" w:rsidRPr="00F40E9F" w:rsidRDefault="00784BD7" w:rsidP="00461319">
      <w:pPr>
        <w:spacing w:line="360" w:lineRule="auto"/>
        <w:rPr>
          <w:sz w:val="28"/>
          <w:szCs w:val="28"/>
        </w:rPr>
      </w:pPr>
      <w:r w:rsidRPr="00C70FD9">
        <w:rPr>
          <w:sz w:val="28"/>
          <w:szCs w:val="28"/>
        </w:rPr>
        <w:t xml:space="preserve">Таблица </w:t>
      </w:r>
      <w:r w:rsidR="00F73AAA">
        <w:rPr>
          <w:sz w:val="28"/>
          <w:szCs w:val="28"/>
        </w:rPr>
        <w:t>2</w:t>
      </w:r>
      <w:r w:rsidR="00461319">
        <w:rPr>
          <w:sz w:val="28"/>
          <w:szCs w:val="28"/>
          <w:lang w:val="en-US"/>
        </w:rPr>
        <w:t>.2 –</w:t>
      </w:r>
      <w:r w:rsidRPr="00C70FD9">
        <w:rPr>
          <w:sz w:val="28"/>
          <w:szCs w:val="28"/>
        </w:rPr>
        <w:t xml:space="preserve"> </w:t>
      </w:r>
      <w:r>
        <w:rPr>
          <w:sz w:val="28"/>
          <w:szCs w:val="28"/>
          <w:lang w:val="en-US"/>
        </w:rPr>
        <w:t>SDNE</w:t>
      </w:r>
      <w:r w:rsidR="00F40E9F">
        <w:rPr>
          <w:sz w:val="28"/>
          <w:szCs w:val="28"/>
          <w:lang w:val="en-US"/>
        </w:rPr>
        <w:t xml:space="preserve">. </w:t>
      </w:r>
      <w:r w:rsidR="00F40E9F">
        <w:rPr>
          <w:sz w:val="28"/>
          <w:szCs w:val="28"/>
        </w:rPr>
        <w:t>Таблица обозначений</w:t>
      </w:r>
    </w:p>
    <w:tbl>
      <w:tblPr>
        <w:tblStyle w:val="ac"/>
        <w:tblW w:w="0" w:type="auto"/>
        <w:tblLook w:val="04A0" w:firstRow="1" w:lastRow="0" w:firstColumn="1" w:lastColumn="0" w:noHBand="0" w:noVBand="1"/>
      </w:tblPr>
      <w:tblGrid>
        <w:gridCol w:w="3964"/>
        <w:gridCol w:w="5375"/>
      </w:tblGrid>
      <w:tr w:rsidR="00BA319C" w:rsidTr="00784BD7">
        <w:tc>
          <w:tcPr>
            <w:tcW w:w="3964" w:type="dxa"/>
          </w:tcPr>
          <w:p w:rsidR="00BA319C" w:rsidRPr="00BA319C" w:rsidRDefault="00BA319C" w:rsidP="00BA319C">
            <w:pPr>
              <w:spacing w:line="360" w:lineRule="auto"/>
              <w:jc w:val="center"/>
              <w:rPr>
                <w:b/>
                <w:sz w:val="28"/>
                <w:szCs w:val="28"/>
              </w:rPr>
            </w:pPr>
            <w:r w:rsidRPr="00BA319C">
              <w:rPr>
                <w:b/>
                <w:sz w:val="28"/>
                <w:szCs w:val="28"/>
              </w:rPr>
              <w:t>Символ</w:t>
            </w:r>
          </w:p>
        </w:tc>
        <w:tc>
          <w:tcPr>
            <w:tcW w:w="5375" w:type="dxa"/>
          </w:tcPr>
          <w:p w:rsidR="00BA319C" w:rsidRPr="00BA319C" w:rsidRDefault="00BA319C" w:rsidP="00BA319C">
            <w:pPr>
              <w:spacing w:line="360" w:lineRule="auto"/>
              <w:jc w:val="center"/>
              <w:rPr>
                <w:b/>
                <w:sz w:val="28"/>
                <w:szCs w:val="28"/>
              </w:rPr>
            </w:pPr>
            <w:r w:rsidRPr="00BA319C">
              <w:rPr>
                <w:b/>
                <w:sz w:val="28"/>
                <w:szCs w:val="28"/>
              </w:rPr>
              <w:t>Определение</w:t>
            </w:r>
          </w:p>
        </w:tc>
      </w:tr>
      <w:tr w:rsidR="00BA319C" w:rsidTr="00784BD7">
        <w:tc>
          <w:tcPr>
            <w:tcW w:w="3964" w:type="dxa"/>
          </w:tcPr>
          <w:p w:rsidR="00BA319C" w:rsidRPr="00BA319C" w:rsidRDefault="00BA319C" w:rsidP="00BA319C">
            <w:pPr>
              <w:spacing w:line="360" w:lineRule="auto"/>
              <w:jc w:val="center"/>
              <w:rPr>
                <w:sz w:val="28"/>
                <w:szCs w:val="28"/>
                <w:lang w:val="en-US"/>
              </w:rPr>
            </w:pPr>
            <w:r>
              <w:rPr>
                <w:sz w:val="28"/>
                <w:szCs w:val="28"/>
                <w:lang w:val="en-US"/>
              </w:rPr>
              <w:t>n</w:t>
            </w:r>
          </w:p>
        </w:tc>
        <w:tc>
          <w:tcPr>
            <w:tcW w:w="5375" w:type="dxa"/>
          </w:tcPr>
          <w:p w:rsidR="00BA319C" w:rsidRDefault="00F40E9F" w:rsidP="00BA319C">
            <w:pPr>
              <w:spacing w:line="360" w:lineRule="auto"/>
              <w:jc w:val="center"/>
              <w:rPr>
                <w:sz w:val="28"/>
                <w:szCs w:val="28"/>
              </w:rPr>
            </w:pPr>
            <w:r>
              <w:rPr>
                <w:sz w:val="28"/>
                <w:szCs w:val="28"/>
              </w:rPr>
              <w:t>Количество вершин</w:t>
            </w:r>
          </w:p>
        </w:tc>
      </w:tr>
      <w:tr w:rsidR="00BA319C" w:rsidTr="00784BD7">
        <w:tc>
          <w:tcPr>
            <w:tcW w:w="3964" w:type="dxa"/>
          </w:tcPr>
          <w:p w:rsidR="00BA319C" w:rsidRPr="00BA319C" w:rsidRDefault="00BA319C" w:rsidP="00BA319C">
            <w:pPr>
              <w:spacing w:line="360" w:lineRule="auto"/>
              <w:jc w:val="center"/>
              <w:rPr>
                <w:sz w:val="28"/>
                <w:szCs w:val="28"/>
                <w:lang w:val="en-US"/>
              </w:rPr>
            </w:pPr>
            <w:r>
              <w:rPr>
                <w:sz w:val="28"/>
                <w:szCs w:val="28"/>
                <w:lang w:val="en-US"/>
              </w:rPr>
              <w:t>K</w:t>
            </w:r>
          </w:p>
        </w:tc>
        <w:tc>
          <w:tcPr>
            <w:tcW w:w="5375" w:type="dxa"/>
          </w:tcPr>
          <w:p w:rsidR="00BA319C" w:rsidRDefault="00F40E9F" w:rsidP="00BA319C">
            <w:pPr>
              <w:spacing w:line="360" w:lineRule="auto"/>
              <w:jc w:val="center"/>
              <w:rPr>
                <w:sz w:val="28"/>
                <w:szCs w:val="28"/>
              </w:rPr>
            </w:pPr>
            <w:r>
              <w:rPr>
                <w:sz w:val="28"/>
                <w:szCs w:val="28"/>
              </w:rPr>
              <w:t>Количество слоев в нейросети</w:t>
            </w:r>
          </w:p>
        </w:tc>
      </w:tr>
      <w:tr w:rsidR="00BA319C" w:rsidTr="00784BD7">
        <w:tc>
          <w:tcPr>
            <w:tcW w:w="3964" w:type="dxa"/>
          </w:tcPr>
          <w:p w:rsidR="00BA319C" w:rsidRPr="00BA319C" w:rsidRDefault="00BA319C" w:rsidP="00BA319C">
            <w:pPr>
              <w:spacing w:line="360" w:lineRule="auto"/>
              <w:jc w:val="center"/>
              <w:rPr>
                <w:sz w:val="28"/>
                <w:szCs w:val="28"/>
                <w:lang w:val="en-US"/>
              </w:rPr>
            </w:pPr>
            <m:oMathPara>
              <m:oMath>
                <m:r>
                  <w:rPr>
                    <w:rFonts w:ascii="Cambria Math" w:hAnsi="Cambria Math"/>
                    <w:sz w:val="28"/>
                    <w:szCs w:val="28"/>
                    <w:lang w:val="en-US"/>
                  </w:rPr>
                  <m:t>S={</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n</m:t>
                    </m:r>
                  </m:sub>
                </m:sSub>
                <m:r>
                  <w:rPr>
                    <w:rFonts w:ascii="Cambria Math" w:hAnsi="Cambria Math"/>
                    <w:sz w:val="28"/>
                    <w:szCs w:val="28"/>
                    <w:lang w:val="en-US"/>
                  </w:rPr>
                  <m:t>}</m:t>
                </m:r>
              </m:oMath>
            </m:oMathPara>
          </w:p>
        </w:tc>
        <w:tc>
          <w:tcPr>
            <w:tcW w:w="5375" w:type="dxa"/>
          </w:tcPr>
          <w:p w:rsidR="00BA319C" w:rsidRDefault="00F40E9F" w:rsidP="00BA319C">
            <w:pPr>
              <w:spacing w:line="360" w:lineRule="auto"/>
              <w:jc w:val="center"/>
              <w:rPr>
                <w:sz w:val="28"/>
                <w:szCs w:val="28"/>
              </w:rPr>
            </w:pPr>
            <w:r>
              <w:rPr>
                <w:sz w:val="28"/>
                <w:szCs w:val="28"/>
              </w:rPr>
              <w:t>Матрица смежности графа</w:t>
            </w:r>
          </w:p>
        </w:tc>
      </w:tr>
      <w:tr w:rsidR="00BA319C" w:rsidTr="00784BD7">
        <w:tc>
          <w:tcPr>
            <w:tcW w:w="3964" w:type="dxa"/>
          </w:tcPr>
          <w:p w:rsidR="00BA319C" w:rsidRDefault="00BA319C" w:rsidP="00BA319C">
            <w:pPr>
              <w:spacing w:line="360" w:lineRule="auto"/>
              <w:jc w:val="center"/>
              <w:rPr>
                <w:sz w:val="28"/>
                <w:szCs w:val="28"/>
              </w:rPr>
            </w:pPr>
            <m:oMath>
              <m:r>
                <w:rPr>
                  <w:rFonts w:ascii="Cambria Math" w:hAnsi="Cambria Math"/>
                  <w:sz w:val="28"/>
                  <w:szCs w:val="28"/>
                  <w:lang w:val="en-US"/>
                </w:rPr>
                <m:t>X</m:t>
              </m:r>
              <m:r>
                <w:rPr>
                  <w:rFonts w:ascii="Cambria Math" w:hAnsi="Cambria Math"/>
                  <w:sz w:val="28"/>
                  <w:szCs w:val="28"/>
                </w:rPr>
                <m:t>=</m:t>
              </m:r>
              <m:sSubSup>
                <m:sSubSupPr>
                  <m:ctrlPr>
                    <w:rPr>
                      <w:rFonts w:ascii="Cambria Math" w:hAnsi="Cambria Math"/>
                      <w:i/>
                      <w:sz w:val="28"/>
                      <w:szCs w:val="28"/>
                      <w:lang w:val="en-US"/>
                    </w:rPr>
                  </m:ctrlPr>
                </m:sSubSupPr>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sSubSup>
              <m:r>
                <w:rPr>
                  <w:rFonts w:ascii="Cambria Math" w:eastAsiaTheme="minorEastAsia" w:hAnsi="Cambria Math"/>
                  <w:sz w:val="28"/>
                  <w:szCs w:val="28"/>
                </w:rPr>
                <m:t xml:space="preserve">, </m:t>
              </m:r>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X</m:t>
                  </m:r>
                </m:e>
              </m:acc>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x</m:t>
                              </m:r>
                            </m:e>
                          </m:acc>
                        </m:e>
                        <m:sub>
                          <m:r>
                            <w:rPr>
                              <w:rFonts w:ascii="Cambria Math" w:eastAsiaTheme="minorEastAsia" w:hAnsi="Cambria Math"/>
                              <w:sz w:val="28"/>
                              <w:szCs w:val="28"/>
                              <w:lang w:val="en-US"/>
                            </w:rPr>
                            <m:t>i</m:t>
                          </m:r>
                        </m:sub>
                      </m:sSub>
                    </m:e>
                  </m:d>
                </m:e>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lang w:val="en-US"/>
                    </w:rPr>
                    <m:t>n</m:t>
                  </m:r>
                </m:sup>
              </m:sSubSup>
            </m:oMath>
            <w:r w:rsidRPr="00BA319C">
              <w:rPr>
                <w:rFonts w:eastAsiaTheme="minorEastAsia"/>
                <w:sz w:val="28"/>
                <w:szCs w:val="28"/>
              </w:rPr>
              <w:t xml:space="preserve"> </w:t>
            </w:r>
          </w:p>
        </w:tc>
        <w:tc>
          <w:tcPr>
            <w:tcW w:w="5375" w:type="dxa"/>
          </w:tcPr>
          <w:p w:rsidR="00BA319C" w:rsidRDefault="00F40E9F" w:rsidP="00BA319C">
            <w:pPr>
              <w:spacing w:line="360" w:lineRule="auto"/>
              <w:jc w:val="center"/>
              <w:rPr>
                <w:sz w:val="28"/>
                <w:szCs w:val="28"/>
              </w:rPr>
            </w:pPr>
            <w:r>
              <w:rPr>
                <w:sz w:val="28"/>
                <w:szCs w:val="28"/>
              </w:rPr>
              <w:t>Входные и восстановленные данные</w:t>
            </w:r>
          </w:p>
        </w:tc>
      </w:tr>
      <w:tr w:rsidR="00BA319C" w:rsidTr="00784BD7">
        <w:tc>
          <w:tcPr>
            <w:tcW w:w="3964" w:type="dxa"/>
          </w:tcPr>
          <w:p w:rsidR="00BA319C" w:rsidRPr="00BA319C" w:rsidRDefault="00117918" w:rsidP="00BA319C">
            <w:pPr>
              <w:spacing w:line="360" w:lineRule="auto"/>
              <w:jc w:val="center"/>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(k)</m:t>
                    </m:r>
                  </m:sup>
                </m:sSup>
                <m:r>
                  <w:rPr>
                    <w:rFonts w:ascii="Cambria Math" w:hAnsi="Cambria Math"/>
                    <w:sz w:val="28"/>
                    <w:szCs w:val="28"/>
                    <w:lang w:val="en-US"/>
                  </w:rPr>
                  <m:t>=</m:t>
                </m:r>
                <m:sSubSup>
                  <m:sSubSupPr>
                    <m:ctrlPr>
                      <w:rPr>
                        <w:rFonts w:ascii="Cambria Math" w:hAnsi="Cambria Math"/>
                        <w:i/>
                        <w:sz w:val="28"/>
                        <w:szCs w:val="28"/>
                        <w:lang w:val="en-US"/>
                      </w:rPr>
                    </m:ctrlPr>
                  </m:sSubSupPr>
                  <m:e>
                    <m:d>
                      <m:dPr>
                        <m:begChr m:val="{"/>
                        <m:end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d>
                              <m:dPr>
                                <m:ctrlPr>
                                  <w:rPr>
                                    <w:rFonts w:ascii="Cambria Math" w:hAnsi="Cambria Math"/>
                                    <w:i/>
                                    <w:sz w:val="28"/>
                                    <w:szCs w:val="28"/>
                                    <w:lang w:val="en-US"/>
                                  </w:rPr>
                                </m:ctrlPr>
                              </m:dPr>
                              <m:e>
                                <m:r>
                                  <w:rPr>
                                    <w:rFonts w:ascii="Cambria Math" w:hAnsi="Cambria Math"/>
                                    <w:sz w:val="28"/>
                                    <w:szCs w:val="28"/>
                                    <w:lang w:val="en-US"/>
                                  </w:rPr>
                                  <m:t>k</m:t>
                                </m:r>
                              </m:e>
                            </m:d>
                          </m:sup>
                        </m:sSubSup>
                      </m:e>
                    </m:d>
                  </m:e>
                  <m:sub>
                    <m:r>
                      <w:rPr>
                        <w:rFonts w:ascii="Cambria Math" w:hAnsi="Cambria Math"/>
                        <w:sz w:val="28"/>
                        <w:szCs w:val="28"/>
                        <w:lang w:val="en-US"/>
                      </w:rPr>
                      <m:t>i+1</m:t>
                    </m:r>
                  </m:sub>
                  <m:sup>
                    <m:r>
                      <w:rPr>
                        <w:rFonts w:ascii="Cambria Math" w:hAnsi="Cambria Math"/>
                        <w:sz w:val="28"/>
                        <w:szCs w:val="28"/>
                        <w:lang w:val="en-US"/>
                      </w:rPr>
                      <m:t>n</m:t>
                    </m:r>
                  </m:sup>
                </m:sSubSup>
              </m:oMath>
            </m:oMathPara>
          </w:p>
        </w:tc>
        <w:tc>
          <w:tcPr>
            <w:tcW w:w="5375" w:type="dxa"/>
          </w:tcPr>
          <w:p w:rsidR="00BA319C" w:rsidRPr="00F73AAA" w:rsidRDefault="00F73AAA" w:rsidP="00BA319C">
            <w:pPr>
              <w:spacing w:line="360" w:lineRule="auto"/>
              <w:jc w:val="center"/>
              <w:rPr>
                <w:sz w:val="28"/>
                <w:szCs w:val="28"/>
              </w:rPr>
            </w:pPr>
            <w:r>
              <w:rPr>
                <w:sz w:val="28"/>
                <w:szCs w:val="28"/>
              </w:rPr>
              <w:t xml:space="preserve">Скрытые представления </w:t>
            </w:r>
            <w:r>
              <w:rPr>
                <w:sz w:val="28"/>
                <w:szCs w:val="28"/>
                <w:lang w:val="en-US"/>
              </w:rPr>
              <w:t>k</w:t>
            </w:r>
            <w:r w:rsidRPr="00F73AAA">
              <w:rPr>
                <w:sz w:val="28"/>
                <w:szCs w:val="28"/>
              </w:rPr>
              <w:t>-</w:t>
            </w:r>
            <w:r>
              <w:rPr>
                <w:sz w:val="28"/>
                <w:szCs w:val="28"/>
              </w:rPr>
              <w:t>ого уровня</w:t>
            </w:r>
          </w:p>
        </w:tc>
      </w:tr>
      <w:tr w:rsidR="00BA319C" w:rsidTr="00784BD7">
        <w:tc>
          <w:tcPr>
            <w:tcW w:w="3964" w:type="dxa"/>
          </w:tcPr>
          <w:p w:rsidR="00BA319C" w:rsidRPr="00784BD7" w:rsidRDefault="00117918" w:rsidP="00BA319C">
            <w:pPr>
              <w:spacing w:line="360" w:lineRule="auto"/>
              <w:jc w:val="center"/>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lang w:val="en-US"/>
                      </w:rPr>
                      <m:t>(k)</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lang w:val="en-US"/>
                      </w:rPr>
                      <m:t>(k)</m:t>
                    </m:r>
                  </m:sup>
                </m:sSup>
              </m:oMath>
            </m:oMathPara>
          </w:p>
        </w:tc>
        <w:tc>
          <w:tcPr>
            <w:tcW w:w="5375" w:type="dxa"/>
          </w:tcPr>
          <w:p w:rsidR="00BA319C" w:rsidRPr="00F40E9F" w:rsidRDefault="00F40E9F" w:rsidP="00BA319C">
            <w:pPr>
              <w:spacing w:line="360" w:lineRule="auto"/>
              <w:jc w:val="center"/>
              <w:rPr>
                <w:sz w:val="28"/>
                <w:szCs w:val="28"/>
              </w:rPr>
            </w:pPr>
            <w:r>
              <w:rPr>
                <w:sz w:val="28"/>
                <w:szCs w:val="28"/>
              </w:rPr>
              <w:t xml:space="preserve">Матрицы весов </w:t>
            </w:r>
            <w:r>
              <w:rPr>
                <w:sz w:val="28"/>
                <w:szCs w:val="28"/>
                <w:lang w:val="en-US"/>
              </w:rPr>
              <w:t>k</w:t>
            </w:r>
            <w:r w:rsidRPr="00F73AAA">
              <w:rPr>
                <w:sz w:val="28"/>
                <w:szCs w:val="28"/>
              </w:rPr>
              <w:t>-</w:t>
            </w:r>
            <w:r>
              <w:rPr>
                <w:sz w:val="28"/>
                <w:szCs w:val="28"/>
              </w:rPr>
              <w:t>ого уровня</w:t>
            </w:r>
          </w:p>
        </w:tc>
      </w:tr>
      <w:tr w:rsidR="00BA319C" w:rsidTr="00784BD7">
        <w:tc>
          <w:tcPr>
            <w:tcW w:w="3964" w:type="dxa"/>
          </w:tcPr>
          <w:p w:rsidR="00BA319C" w:rsidRDefault="00117918" w:rsidP="00BA319C">
            <w:pPr>
              <w:spacing w:line="360" w:lineRule="auto"/>
              <w:jc w:val="center"/>
              <w:rPr>
                <w:sz w:val="28"/>
                <w:szCs w:val="28"/>
              </w:rPr>
            </w:pPr>
            <m:oMathPara>
              <m:oMath>
                <m:sSup>
                  <m:sSupPr>
                    <m:ctrlPr>
                      <w:rPr>
                        <w:rFonts w:ascii="Cambria Math" w:eastAsiaTheme="minorEastAsia" w:hAnsi="Cambria Math"/>
                        <w:i/>
                        <w:sz w:val="28"/>
                        <w:szCs w:val="28"/>
                        <w:lang w:val="en-US"/>
                      </w:rPr>
                    </m:ctrlPr>
                  </m:sSup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b</m:t>
                        </m:r>
                      </m:e>
                      <m:sup>
                        <m:r>
                          <w:rPr>
                            <w:rFonts w:ascii="Cambria Math" w:eastAsiaTheme="minorEastAsia" w:hAnsi="Cambria Math"/>
                            <w:sz w:val="28"/>
                            <w:szCs w:val="28"/>
                            <w:lang w:val="en-US"/>
                          </w:rPr>
                          <m:t>(k)</m:t>
                        </m:r>
                      </m:sup>
                    </m:sSup>
                    <m:r>
                      <w:rPr>
                        <w:rFonts w:ascii="Cambria Math" w:eastAsiaTheme="minorEastAsia" w:hAnsi="Cambria Math"/>
                        <w:sz w:val="28"/>
                        <w:szCs w:val="28"/>
                        <w:lang w:val="en-US"/>
                      </w:rPr>
                      <m:t>,</m:t>
                    </m:r>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b</m:t>
                        </m:r>
                      </m:e>
                    </m:acc>
                    <m:ctrlPr>
                      <w:rPr>
                        <w:rFonts w:ascii="Cambria Math" w:hAnsi="Cambria Math"/>
                        <w:i/>
                        <w:sz w:val="28"/>
                        <w:szCs w:val="28"/>
                      </w:rPr>
                    </m:ctrlPr>
                  </m:e>
                  <m:sup>
                    <m:r>
                      <w:rPr>
                        <w:rFonts w:ascii="Cambria Math" w:hAnsi="Cambria Math"/>
                        <w:sz w:val="28"/>
                        <w:szCs w:val="28"/>
                      </w:rPr>
                      <m:t>(k)</m:t>
                    </m:r>
                  </m:sup>
                </m:sSup>
              </m:oMath>
            </m:oMathPara>
          </w:p>
        </w:tc>
        <w:tc>
          <w:tcPr>
            <w:tcW w:w="5375" w:type="dxa"/>
          </w:tcPr>
          <w:p w:rsidR="00BA319C" w:rsidRDefault="00F40E9F" w:rsidP="00BA319C">
            <w:pPr>
              <w:spacing w:line="360" w:lineRule="auto"/>
              <w:jc w:val="center"/>
              <w:rPr>
                <w:sz w:val="28"/>
                <w:szCs w:val="28"/>
              </w:rPr>
            </w:pPr>
            <w:r>
              <w:rPr>
                <w:sz w:val="28"/>
                <w:szCs w:val="28"/>
              </w:rPr>
              <w:t xml:space="preserve">Смещения </w:t>
            </w:r>
            <w:r>
              <w:rPr>
                <w:sz w:val="28"/>
                <w:szCs w:val="28"/>
                <w:lang w:val="en-US"/>
              </w:rPr>
              <w:t>k-</w:t>
            </w:r>
            <w:r>
              <w:rPr>
                <w:sz w:val="28"/>
                <w:szCs w:val="28"/>
              </w:rPr>
              <w:t>ого уровня</w:t>
            </w:r>
          </w:p>
        </w:tc>
      </w:tr>
      <w:tr w:rsidR="00784BD7" w:rsidTr="00784BD7">
        <w:tc>
          <w:tcPr>
            <w:tcW w:w="3964" w:type="dxa"/>
          </w:tcPr>
          <w:p w:rsidR="00784BD7" w:rsidRDefault="00784BD7" w:rsidP="00BA319C">
            <w:pPr>
              <w:spacing w:line="360" w:lineRule="auto"/>
              <w:jc w:val="center"/>
              <w:rPr>
                <w:sz w:val="28"/>
                <w:szCs w:val="28"/>
              </w:rPr>
            </w:pPr>
            <m:oMathPara>
              <m:oMath>
                <m:r>
                  <w:rPr>
                    <w:rFonts w:ascii="Cambria Math" w:hAnsi="Cambria Math"/>
                    <w:sz w:val="28"/>
                    <w:szCs w:val="28"/>
                  </w:rPr>
                  <m:t>θ={</m:t>
                </m:r>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k</m:t>
                        </m:r>
                      </m:e>
                    </m:d>
                  </m:sup>
                </m:sSup>
                <m:r>
                  <w:rPr>
                    <w:rFonts w:ascii="Cambria Math" w:hAnsi="Cambria Math"/>
                    <w:sz w:val="28"/>
                    <w:szCs w:val="28"/>
                  </w:rPr>
                  <m:t xml:space="preserve">, </m:t>
                </m:r>
                <m:sSup>
                  <m:sSupPr>
                    <m:ctrlPr>
                      <w:rPr>
                        <w:rFonts w:ascii="Cambria Math" w:hAnsi="Cambria Math"/>
                        <w:i/>
                        <w:sz w:val="28"/>
                        <w:szCs w:val="28"/>
                      </w:rPr>
                    </m:ctrlPr>
                  </m:sSupPr>
                  <m:e>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W</m:t>
                        </m:r>
                      </m:e>
                    </m:acc>
                  </m:e>
                  <m:sup>
                    <m:d>
                      <m:dPr>
                        <m:ctrlPr>
                          <w:rPr>
                            <w:rFonts w:ascii="Cambria Math" w:hAnsi="Cambria Math"/>
                            <w:i/>
                            <w:sz w:val="28"/>
                            <w:szCs w:val="28"/>
                          </w:rPr>
                        </m:ctrlPr>
                      </m:dPr>
                      <m:e>
                        <m:r>
                          <w:rPr>
                            <w:rFonts w:ascii="Cambria Math" w:hAnsi="Cambria Math"/>
                            <w:sz w:val="28"/>
                            <w:szCs w:val="28"/>
                          </w:rPr>
                          <m:t>k</m:t>
                        </m:r>
                      </m:e>
                    </m:d>
                  </m:sup>
                </m:sSup>
                <m:r>
                  <w:rPr>
                    <w:rFonts w:ascii="Cambria Math" w:hAnsi="Cambria Math"/>
                    <w:sz w:val="28"/>
                    <w:szCs w:val="28"/>
                  </w:rPr>
                  <m:t>,</m:t>
                </m:r>
                <m:sSup>
                  <m:sSupPr>
                    <m:ctrlPr>
                      <w:rPr>
                        <w:rFonts w:ascii="Cambria Math" w:eastAsiaTheme="minorEastAsia" w:hAnsi="Cambria Math"/>
                        <w:i/>
                        <w:sz w:val="28"/>
                        <w:szCs w:val="28"/>
                        <w:lang w:val="en-US"/>
                      </w:rPr>
                    </m:ctrlPr>
                  </m:sSupPr>
                  <m:e>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b</m:t>
                        </m:r>
                      </m:e>
                      <m:sup>
                        <m:r>
                          <w:rPr>
                            <w:rFonts w:ascii="Cambria Math" w:eastAsiaTheme="minorEastAsia" w:hAnsi="Cambria Math"/>
                            <w:sz w:val="28"/>
                            <w:szCs w:val="28"/>
                            <w:lang w:val="en-US"/>
                          </w:rPr>
                          <m:t>(k)</m:t>
                        </m:r>
                      </m:sup>
                    </m:sSup>
                    <m:r>
                      <w:rPr>
                        <w:rFonts w:ascii="Cambria Math" w:eastAsiaTheme="minorEastAsia" w:hAnsi="Cambria Math"/>
                        <w:sz w:val="28"/>
                        <w:szCs w:val="28"/>
                        <w:lang w:val="en-US"/>
                      </w:rPr>
                      <m:t>,</m:t>
                    </m:r>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b</m:t>
                        </m:r>
                      </m:e>
                    </m:acc>
                    <m:ctrlPr>
                      <w:rPr>
                        <w:rFonts w:ascii="Cambria Math" w:hAnsi="Cambria Math"/>
                        <w:i/>
                        <w:sz w:val="28"/>
                        <w:szCs w:val="28"/>
                      </w:rPr>
                    </m:ctrlPr>
                  </m:e>
                  <m:sup>
                    <m:r>
                      <w:rPr>
                        <w:rFonts w:ascii="Cambria Math" w:hAnsi="Cambria Math"/>
                        <w:sz w:val="28"/>
                        <w:szCs w:val="28"/>
                      </w:rPr>
                      <m:t>(k)</m:t>
                    </m:r>
                  </m:sup>
                </m:sSup>
                <m:r>
                  <w:rPr>
                    <w:rFonts w:ascii="Cambria Math" w:hAnsi="Cambria Math"/>
                    <w:sz w:val="28"/>
                    <w:szCs w:val="28"/>
                  </w:rPr>
                  <m:t>}</m:t>
                </m:r>
              </m:oMath>
            </m:oMathPara>
          </w:p>
        </w:tc>
        <w:tc>
          <w:tcPr>
            <w:tcW w:w="5375" w:type="dxa"/>
          </w:tcPr>
          <w:p w:rsidR="00784BD7" w:rsidRDefault="00F73AAA" w:rsidP="00BA319C">
            <w:pPr>
              <w:spacing w:line="360" w:lineRule="auto"/>
              <w:jc w:val="center"/>
              <w:rPr>
                <w:sz w:val="28"/>
                <w:szCs w:val="28"/>
              </w:rPr>
            </w:pPr>
            <w:r>
              <w:rPr>
                <w:sz w:val="28"/>
                <w:szCs w:val="28"/>
              </w:rPr>
              <w:t>Общие параметры</w:t>
            </w:r>
          </w:p>
        </w:tc>
      </w:tr>
    </w:tbl>
    <w:p w:rsidR="00BA319C" w:rsidRDefault="00BA319C" w:rsidP="00BA319C">
      <w:pPr>
        <w:spacing w:line="360" w:lineRule="auto"/>
        <w:rPr>
          <w:sz w:val="28"/>
          <w:szCs w:val="28"/>
        </w:rPr>
      </w:pPr>
    </w:p>
    <w:p w:rsidR="003A16C2" w:rsidRDefault="0028626A" w:rsidP="0028626A">
      <w:pPr>
        <w:spacing w:line="360" w:lineRule="auto"/>
        <w:ind w:firstLine="720"/>
        <w:jc w:val="both"/>
        <w:rPr>
          <w:sz w:val="28"/>
          <w:szCs w:val="28"/>
        </w:rPr>
      </w:pPr>
      <w:r>
        <w:rPr>
          <w:sz w:val="28"/>
          <w:szCs w:val="28"/>
        </w:rPr>
        <w:t>В</w:t>
      </w:r>
      <w:r w:rsidRPr="0028626A">
        <w:rPr>
          <w:sz w:val="28"/>
          <w:szCs w:val="28"/>
        </w:rPr>
        <w:t>едем функции потерь для модели.</w:t>
      </w:r>
      <w:r>
        <w:rPr>
          <w:sz w:val="28"/>
          <w:szCs w:val="28"/>
        </w:rPr>
        <w:t xml:space="preserve"> </w:t>
      </w:r>
      <w:r w:rsidRPr="0028626A">
        <w:rPr>
          <w:sz w:val="28"/>
          <w:szCs w:val="28"/>
        </w:rPr>
        <w:t>Сначала мы опишем, как не</w:t>
      </w:r>
      <w:r>
        <w:rPr>
          <w:sz w:val="28"/>
          <w:szCs w:val="28"/>
        </w:rPr>
        <w:t>управляемый</w:t>
      </w:r>
      <w:r w:rsidRPr="0028626A">
        <w:rPr>
          <w:sz w:val="28"/>
          <w:szCs w:val="28"/>
        </w:rPr>
        <w:t xml:space="preserve"> компонент использует близость второго порядка для сохранения структуры глобальной сети. Близость второго порядка относится к тому, насколько похожа структура окрестностей пары вершин. Таким образом, для моделирования близости второго порядка требуется моделировать окрестность каждой вершины. </w:t>
      </w:r>
      <w:r>
        <w:rPr>
          <w:sz w:val="28"/>
          <w:szCs w:val="28"/>
        </w:rPr>
        <w:t>Имея</w:t>
      </w:r>
      <w:r w:rsidRPr="0028626A">
        <w:rPr>
          <w:sz w:val="28"/>
          <w:szCs w:val="28"/>
        </w:rPr>
        <w:t xml:space="preserve"> </w:t>
      </w:r>
      <w:r>
        <w:rPr>
          <w:sz w:val="28"/>
          <w:szCs w:val="28"/>
        </w:rPr>
        <w:t>граф</w:t>
      </w:r>
      <w:r w:rsidRPr="0028626A">
        <w:rPr>
          <w:sz w:val="28"/>
          <w:szCs w:val="28"/>
        </w:rPr>
        <w:t xml:space="preserve"> </w:t>
      </w:r>
      <m:oMath>
        <m:r>
          <w:rPr>
            <w:rFonts w:ascii="Cambria Math" w:hAnsi="Cambria Math"/>
            <w:sz w:val="28"/>
            <w:szCs w:val="28"/>
          </w:rPr>
          <m:t>G = (V, E)</m:t>
        </m:r>
      </m:oMath>
      <w:r w:rsidRPr="0028626A">
        <w:rPr>
          <w:sz w:val="28"/>
          <w:szCs w:val="28"/>
        </w:rPr>
        <w:t>, мы можем получить ее матрицу смежности</w:t>
      </w:r>
      <m:oMath>
        <m:r>
          <w:rPr>
            <w:rFonts w:ascii="Cambria Math" w:hAnsi="Cambria Math"/>
            <w:sz w:val="28"/>
            <w:szCs w:val="28"/>
          </w:rPr>
          <m:t xml:space="preserve"> S</m:t>
        </m:r>
      </m:oMath>
      <w:r w:rsidRPr="0028626A">
        <w:rPr>
          <w:sz w:val="28"/>
          <w:szCs w:val="28"/>
        </w:rPr>
        <w:t xml:space="preserve">, которая содержит </w:t>
      </w:r>
      <m:oMath>
        <m:r>
          <w:rPr>
            <w:rFonts w:ascii="Cambria Math" w:hAnsi="Cambria Math"/>
            <w:sz w:val="28"/>
            <w:szCs w:val="28"/>
          </w:rPr>
          <m:t>n</m:t>
        </m:r>
      </m:oMath>
      <w:r w:rsidRPr="0028626A">
        <w:rPr>
          <w:sz w:val="28"/>
          <w:szCs w:val="28"/>
        </w:rPr>
        <w:t xml:space="preserve"> экземпляров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n</m:t>
            </m:r>
          </m:sub>
        </m:sSub>
      </m:oMath>
      <w:r w:rsidRPr="0028626A">
        <w:rPr>
          <w:sz w:val="28"/>
          <w:szCs w:val="28"/>
        </w:rPr>
        <w:t xml:space="preserve">. Для каждого экземпляра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r>
          <w:rPr>
            <w:rFonts w:ascii="Cambria Math" w:hAnsi="Cambria Math"/>
            <w:sz w:val="28"/>
            <w:szCs w:val="28"/>
          </w:rPr>
          <m:t xml:space="preserve"> = </m:t>
        </m:r>
        <m:sSubSup>
          <m:sSubSupPr>
            <m:ctrlPr>
              <w:rPr>
                <w:rFonts w:ascii="Cambria Math" w:hAnsi="Cambria Math"/>
                <w:i/>
                <w:sz w:val="28"/>
                <w:szCs w:val="28"/>
              </w:rPr>
            </m:ctrlPr>
          </m:sSub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e>
            </m:d>
          </m:e>
          <m:sub>
            <m:r>
              <w:rPr>
                <w:rFonts w:ascii="Cambria Math" w:hAnsi="Cambria Math"/>
                <w:sz w:val="28"/>
                <w:szCs w:val="28"/>
              </w:rPr>
              <m:t>j=1</m:t>
            </m:r>
          </m:sub>
          <m:sup>
            <m:r>
              <w:rPr>
                <w:rFonts w:ascii="Cambria Math" w:hAnsi="Cambria Math"/>
                <w:sz w:val="28"/>
                <w:szCs w:val="28"/>
              </w:rPr>
              <m:t>n</m:t>
            </m:r>
          </m:sup>
        </m:sSubSup>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r>
          <w:rPr>
            <w:rFonts w:ascii="Cambria Math" w:hAnsi="Cambria Math"/>
            <w:sz w:val="28"/>
            <w:szCs w:val="28"/>
          </w:rPr>
          <m:t>&gt; 0</m:t>
        </m:r>
      </m:oMath>
      <w:r w:rsidRPr="0028626A">
        <w:rPr>
          <w:sz w:val="28"/>
          <w:szCs w:val="28"/>
        </w:rPr>
        <w:t xml:space="preserve"> тогда и только тогда, когда существует связь между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 xml:space="preserve"> и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oMath>
      <w:r w:rsidRPr="0028626A">
        <w:rPr>
          <w:sz w:val="28"/>
          <w:szCs w:val="28"/>
        </w:rPr>
        <w:t xml:space="preserve">. Следовательно,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oMath>
      <w:r w:rsidRPr="0028626A">
        <w:rPr>
          <w:sz w:val="28"/>
          <w:szCs w:val="28"/>
        </w:rPr>
        <w:t xml:space="preserve"> описывает структуру окрестности вершины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oMath>
      <w:r w:rsidRPr="0028626A">
        <w:rPr>
          <w:sz w:val="28"/>
          <w:szCs w:val="28"/>
        </w:rPr>
        <w:t>, а S предоставляет информацию о структуре окрестности каждой вершины. С помощью S мы расширяем традиционный глубокий автоэнкодер [23], чтобы сохранить близость второго порядка.</w:t>
      </w:r>
    </w:p>
    <w:p w:rsidR="0028626A" w:rsidRDefault="0028626A" w:rsidP="0028626A">
      <w:pPr>
        <w:spacing w:line="360" w:lineRule="auto"/>
        <w:ind w:firstLine="720"/>
        <w:jc w:val="both"/>
        <w:rPr>
          <w:sz w:val="28"/>
          <w:szCs w:val="28"/>
        </w:rPr>
      </w:pPr>
      <w:r w:rsidRPr="0028626A">
        <w:rPr>
          <w:sz w:val="28"/>
          <w:szCs w:val="28"/>
        </w:rPr>
        <w:t>Чтобы рассмотреть возможность автономности, мы кратко рассмотрим ключевую идею глубокого автоэнкодера. Это неконтролируемая</w:t>
      </w:r>
      <w:r w:rsidR="003A16C2" w:rsidRPr="003A16C2">
        <w:rPr>
          <w:sz w:val="28"/>
          <w:szCs w:val="28"/>
        </w:rPr>
        <w:t xml:space="preserve"> (</w:t>
      </w:r>
      <w:r w:rsidR="00CD0509">
        <w:rPr>
          <w:sz w:val="28"/>
          <w:szCs w:val="28"/>
          <w:lang w:val="en-US"/>
        </w:rPr>
        <w:t>unsupervised</w:t>
      </w:r>
      <w:r w:rsidR="003A16C2" w:rsidRPr="003A16C2">
        <w:rPr>
          <w:sz w:val="28"/>
          <w:szCs w:val="28"/>
        </w:rPr>
        <w:t>)</w:t>
      </w:r>
      <w:r w:rsidRPr="0028626A">
        <w:rPr>
          <w:sz w:val="28"/>
          <w:szCs w:val="28"/>
        </w:rPr>
        <w:t xml:space="preserve"> модель, которая состоит из двух частей, то есть </w:t>
      </w:r>
      <w:r w:rsidR="003A16C2">
        <w:rPr>
          <w:sz w:val="28"/>
          <w:szCs w:val="28"/>
        </w:rPr>
        <w:t>эн</w:t>
      </w:r>
      <w:r w:rsidRPr="0028626A">
        <w:rPr>
          <w:sz w:val="28"/>
          <w:szCs w:val="28"/>
        </w:rPr>
        <w:t xml:space="preserve">кодера и декодера. </w:t>
      </w:r>
      <w:r w:rsidR="003A16C2">
        <w:rPr>
          <w:sz w:val="28"/>
          <w:szCs w:val="28"/>
        </w:rPr>
        <w:t>Эн</w:t>
      </w:r>
      <w:r w:rsidRPr="0028626A">
        <w:rPr>
          <w:sz w:val="28"/>
          <w:szCs w:val="28"/>
        </w:rPr>
        <w:t xml:space="preserve">одер состоит из нескольких нелинейных функций, которые отображают входные данные в пространство представления. Декодер также состоит из множества нелинейных функций, отображающих </w:t>
      </w:r>
      <w:r w:rsidR="00337FC2">
        <w:rPr>
          <w:sz w:val="28"/>
          <w:szCs w:val="28"/>
        </w:rPr>
        <w:t>из</w:t>
      </w:r>
      <w:r w:rsidRPr="0028626A">
        <w:rPr>
          <w:sz w:val="28"/>
          <w:szCs w:val="28"/>
        </w:rPr>
        <w:t xml:space="preserve"> пространств</w:t>
      </w:r>
      <w:r w:rsidR="00337FC2">
        <w:rPr>
          <w:sz w:val="28"/>
          <w:szCs w:val="28"/>
        </w:rPr>
        <w:t>а</w:t>
      </w:r>
      <w:r w:rsidRPr="0028626A">
        <w:rPr>
          <w:sz w:val="28"/>
          <w:szCs w:val="28"/>
        </w:rPr>
        <w:t xml:space="preserve"> представления в пространство восстановления. Затем, учитывая входные данные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28626A">
        <w:rPr>
          <w:sz w:val="28"/>
          <w:szCs w:val="28"/>
        </w:rPr>
        <w:t>, скрытые представления для каждого слоя показаны следующим образом</w:t>
      </w:r>
      <w:r w:rsidR="00337FC2">
        <w:rPr>
          <w:sz w:val="28"/>
          <w:szCs w:val="28"/>
        </w:rPr>
        <w:t>:</w:t>
      </w:r>
    </w:p>
    <w:p w:rsidR="00461319" w:rsidRDefault="00461319" w:rsidP="00461319">
      <w:pPr>
        <w:spacing w:line="360" w:lineRule="auto"/>
        <w:jc w:val="both"/>
        <w:rPr>
          <w:sz w:val="28"/>
          <w:szCs w:val="28"/>
        </w:rPr>
      </w:pPr>
    </w:p>
    <w:p w:rsidR="00337FC2" w:rsidRPr="00337FC2" w:rsidRDefault="00117918" w:rsidP="00337FC2">
      <w:pPr>
        <w:spacing w:line="360" w:lineRule="auto"/>
        <w:jc w:val="center"/>
        <w:rPr>
          <w:rFonts w:eastAsiaTheme="minorEastAsia"/>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=σ</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1</m:t>
                      </m:r>
                    </m:e>
                  </m:d>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1</m:t>
                      </m:r>
                    </m:e>
                  </m:d>
                </m:sup>
              </m:sSup>
            </m:e>
          </m:d>
          <m:r>
            <w:rPr>
              <w:rFonts w:ascii="Cambria Math" w:hAnsi="Cambria Math"/>
              <w:sz w:val="28"/>
              <w:szCs w:val="28"/>
            </w:rPr>
            <m:t>,</m:t>
          </m:r>
        </m:oMath>
      </m:oMathPara>
    </w:p>
    <w:p w:rsidR="00337FC2" w:rsidRPr="00B23338" w:rsidRDefault="00117918" w:rsidP="00337FC2">
      <w:pPr>
        <w:spacing w:line="360" w:lineRule="auto"/>
        <w:jc w:val="center"/>
        <w:rPr>
          <w:rFonts w:eastAsiaTheme="minorEastAsia"/>
          <w:sz w:val="28"/>
          <w:szCs w:val="28"/>
        </w:rPr>
      </w:pP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(k)</m:t>
            </m:r>
          </m:sup>
        </m:sSubSup>
        <m:r>
          <w:rPr>
            <w:rFonts w:ascii="Cambria Math" w:eastAsiaTheme="minorEastAsia" w:hAnsi="Cambria Math"/>
            <w:sz w:val="28"/>
            <w:szCs w:val="28"/>
          </w:rPr>
          <m:t>=</m:t>
        </m:r>
        <m:r>
          <w:rPr>
            <w:rFonts w:ascii="Cambria Math" w:hAnsi="Cambria Math"/>
            <w:sz w:val="28"/>
            <w:szCs w:val="28"/>
          </w:rPr>
          <m:t>σ</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d>
                  <m:dPr>
                    <m:ctrlPr>
                      <w:rPr>
                        <w:rFonts w:ascii="Cambria Math" w:hAnsi="Cambria Math"/>
                        <w:i/>
                        <w:sz w:val="28"/>
                        <w:szCs w:val="28"/>
                      </w:rPr>
                    </m:ctrlPr>
                  </m:dPr>
                  <m:e>
                    <m:r>
                      <w:rPr>
                        <w:rFonts w:ascii="Cambria Math" w:hAnsi="Cambria Math"/>
                        <w:sz w:val="28"/>
                        <w:szCs w:val="28"/>
                      </w:rPr>
                      <m:t>k</m:t>
                    </m:r>
                  </m:e>
                </m:d>
              </m:sup>
            </m:s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(k-1)</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d>
                  <m:dPr>
                    <m:ctrlPr>
                      <w:rPr>
                        <w:rFonts w:ascii="Cambria Math" w:hAnsi="Cambria Math"/>
                        <w:i/>
                        <w:sz w:val="28"/>
                        <w:szCs w:val="28"/>
                      </w:rPr>
                    </m:ctrlPr>
                  </m:dPr>
                  <m:e>
                    <m:r>
                      <w:rPr>
                        <w:rFonts w:ascii="Cambria Math" w:hAnsi="Cambria Math"/>
                        <w:sz w:val="28"/>
                        <w:szCs w:val="28"/>
                      </w:rPr>
                      <m:t>k</m:t>
                    </m:r>
                  </m:e>
                </m:d>
              </m:sup>
            </m:sSup>
          </m:e>
        </m:d>
        <m:r>
          <w:rPr>
            <w:rFonts w:ascii="Cambria Math" w:hAnsi="Cambria Math"/>
            <w:sz w:val="28"/>
            <w:szCs w:val="28"/>
          </w:rPr>
          <m:t>, k=2,…,K</m:t>
        </m:r>
      </m:oMath>
      <w:r w:rsidR="00B23338" w:rsidRPr="00B23338">
        <w:rPr>
          <w:rFonts w:eastAsiaTheme="minorEastAsia"/>
          <w:sz w:val="28"/>
          <w:szCs w:val="28"/>
        </w:rPr>
        <w:t>;</w:t>
      </w:r>
    </w:p>
    <w:p w:rsidR="00BD5079" w:rsidRPr="00BD5079" w:rsidRDefault="00BD5079" w:rsidP="00BD5079">
      <w:pPr>
        <w:spacing w:line="240" w:lineRule="auto"/>
        <w:rPr>
          <w:rFonts w:eastAsia="Times New Roman"/>
          <w:i/>
          <w:szCs w:val="24"/>
          <w:lang w:val="en-US"/>
        </w:rPr>
      </w:pPr>
      <m:oMathPara>
        <m:oMath>
          <m:r>
            <w:rPr>
              <w:rFonts w:ascii="Cambria Math" w:eastAsia="Times New Roman" w:hAnsi="Cambria Math"/>
              <w:szCs w:val="24"/>
            </w:rPr>
            <m:t>σ</m:t>
          </m:r>
          <m:d>
            <m:dPr>
              <m:ctrlPr>
                <w:rPr>
                  <w:rFonts w:ascii="Cambria Math" w:eastAsia="Times New Roman" w:hAnsi="Cambria Math"/>
                  <w:i/>
                  <w:szCs w:val="24"/>
                </w:rPr>
              </m:ctrlPr>
            </m:dPr>
            <m:e>
              <m:r>
                <w:rPr>
                  <w:rFonts w:ascii="Cambria Math" w:eastAsia="Times New Roman" w:hAnsi="Cambria Math"/>
                  <w:szCs w:val="24"/>
                </w:rPr>
                <m:t>x</m:t>
              </m:r>
            </m:e>
          </m:d>
          <m:r>
            <w:rPr>
              <w:rFonts w:ascii="Cambria Math" w:eastAsia="Times New Roman" w:hAnsi="Cambria Math"/>
              <w:szCs w:val="24"/>
            </w:rPr>
            <m:t>=</m:t>
          </m:r>
          <m:f>
            <m:fPr>
              <m:ctrlPr>
                <w:rPr>
                  <w:rFonts w:ascii="Cambria Math" w:eastAsia="Times New Roman" w:hAnsi="Cambria Math"/>
                  <w:i/>
                  <w:szCs w:val="24"/>
                </w:rPr>
              </m:ctrlPr>
            </m:fPr>
            <m:num>
              <m:r>
                <w:rPr>
                  <w:rFonts w:ascii="Cambria Math" w:eastAsia="Times New Roman" w:hAnsi="Cambria Math"/>
                  <w:szCs w:val="24"/>
                </w:rPr>
                <m:t>1</m:t>
              </m:r>
            </m:num>
            <m:den>
              <m:r>
                <w:rPr>
                  <w:rFonts w:ascii="Cambria Math" w:eastAsia="Times New Roman" w:hAnsi="Cambria Math"/>
                  <w:szCs w:val="24"/>
                </w:rPr>
                <m:t>1+exp(-x)</m:t>
              </m:r>
            </m:den>
          </m:f>
          <m:r>
            <w:rPr>
              <w:rFonts w:ascii="Cambria Math" w:eastAsia="Times New Roman" w:hAnsi="Cambria Math"/>
              <w:szCs w:val="24"/>
              <w:lang w:val="en-US"/>
            </w:rPr>
            <m:t>.</m:t>
          </m:r>
        </m:oMath>
      </m:oMathPara>
    </w:p>
    <w:p w:rsidR="00BD5079" w:rsidRPr="006D7D6F" w:rsidRDefault="00BD5079" w:rsidP="00461319">
      <w:pPr>
        <w:spacing w:line="360" w:lineRule="auto"/>
        <w:rPr>
          <w:rFonts w:eastAsiaTheme="minorEastAsia"/>
          <w:sz w:val="28"/>
          <w:szCs w:val="28"/>
        </w:rPr>
      </w:pPr>
    </w:p>
    <w:p w:rsidR="00461319" w:rsidRDefault="006D7D6F" w:rsidP="006D7D6F">
      <w:pPr>
        <w:spacing w:line="360" w:lineRule="auto"/>
        <w:jc w:val="both"/>
        <w:rPr>
          <w:rFonts w:eastAsiaTheme="minorEastAsia"/>
          <w:sz w:val="28"/>
          <w:szCs w:val="28"/>
        </w:rPr>
      </w:pPr>
      <w:r>
        <w:rPr>
          <w:rFonts w:eastAsiaTheme="minorEastAsia"/>
          <w:sz w:val="28"/>
          <w:szCs w:val="28"/>
        </w:rPr>
        <w:tab/>
      </w:r>
      <w:r w:rsidRPr="006D7D6F">
        <w:rPr>
          <w:rFonts w:eastAsiaTheme="minorEastAsia"/>
          <w:sz w:val="28"/>
          <w:szCs w:val="28"/>
        </w:rPr>
        <w:t xml:space="preserve">После получения </w:t>
      </w:r>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r>
              <w:rPr>
                <w:rFonts w:ascii="Cambria Math" w:eastAsiaTheme="minorEastAsia" w:hAnsi="Cambria Math"/>
                <w:sz w:val="28"/>
                <w:szCs w:val="28"/>
              </w:rPr>
              <m:t>(k)</m:t>
            </m:r>
          </m:sup>
        </m:sSubSup>
      </m:oMath>
      <w:r w:rsidRPr="006D7D6F">
        <w:rPr>
          <w:rFonts w:eastAsiaTheme="minorEastAsia"/>
          <w:sz w:val="28"/>
          <w:szCs w:val="28"/>
        </w:rPr>
        <w:t xml:space="preserve">мы можем получить выходной сигнал </w:t>
      </w:r>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i</m:t>
            </m:r>
          </m:sub>
        </m:sSub>
      </m:oMath>
      <w:r w:rsidRPr="006D7D6F">
        <w:rPr>
          <w:rFonts w:eastAsiaTheme="minorEastAsia"/>
          <w:sz w:val="28"/>
          <w:szCs w:val="28"/>
        </w:rPr>
        <w:t xml:space="preserve">, перевернув процесс вычисления кодера. Целью автоматического </w:t>
      </w:r>
      <w:r w:rsidR="0008499D">
        <w:rPr>
          <w:rFonts w:eastAsiaTheme="minorEastAsia"/>
          <w:sz w:val="28"/>
          <w:szCs w:val="28"/>
        </w:rPr>
        <w:t>эн</w:t>
      </w:r>
      <w:r w:rsidRPr="006D7D6F">
        <w:rPr>
          <w:rFonts w:eastAsiaTheme="minorEastAsia"/>
          <w:sz w:val="28"/>
          <w:szCs w:val="28"/>
        </w:rPr>
        <w:t xml:space="preserve">кодера является </w:t>
      </w:r>
      <w:r w:rsidRPr="006D7D6F">
        <w:rPr>
          <w:rFonts w:eastAsiaTheme="minorEastAsia"/>
          <w:sz w:val="28"/>
          <w:szCs w:val="28"/>
        </w:rPr>
        <w:lastRenderedPageBreak/>
        <w:t xml:space="preserve">минимизация ошибки восстановления выходных данных и входных данных. Функция потерь </w:t>
      </w:r>
      <w:r w:rsidR="0008499D">
        <w:rPr>
          <w:rFonts w:eastAsiaTheme="minorEastAsia"/>
          <w:sz w:val="28"/>
          <w:szCs w:val="28"/>
        </w:rPr>
        <w:t xml:space="preserve">представлена </w:t>
      </w:r>
      <w:r w:rsidRPr="006D7D6F">
        <w:rPr>
          <w:rFonts w:eastAsiaTheme="minorEastAsia"/>
          <w:sz w:val="28"/>
          <w:szCs w:val="28"/>
        </w:rPr>
        <w:t>следующим образом:</w:t>
      </w:r>
    </w:p>
    <w:p w:rsidR="00461319" w:rsidRDefault="00461319" w:rsidP="006D7D6F">
      <w:pPr>
        <w:spacing w:line="360" w:lineRule="auto"/>
        <w:jc w:val="both"/>
        <w:rPr>
          <w:rFonts w:eastAsiaTheme="minorEastAsia"/>
          <w:sz w:val="28"/>
          <w:szCs w:val="28"/>
        </w:rPr>
      </w:pPr>
    </w:p>
    <w:p w:rsidR="0008499D" w:rsidRPr="006D3A0C" w:rsidRDefault="0008499D" w:rsidP="00461319">
      <w:pPr>
        <w:spacing w:line="360" w:lineRule="auto"/>
        <w:jc w:val="center"/>
        <w:rPr>
          <w:rFonts w:eastAsiaTheme="minorEastAsia"/>
          <w:sz w:val="28"/>
          <w:szCs w:val="28"/>
        </w:rPr>
      </w:pPr>
      <m:oMath>
        <m:r>
          <m:rPr>
            <m:scr m:val="script"/>
          </m:rPr>
          <w:rPr>
            <w:rFonts w:ascii="Cambria Math" w:eastAsiaTheme="minorEastAsia" w:hAnsi="Cambria Math"/>
            <w:sz w:val="28"/>
            <w:szCs w:val="28"/>
          </w:rPr>
          <m:t>L=</m:t>
        </m:r>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rPr>
              <m:t>n</m:t>
            </m:r>
          </m:sup>
          <m:e>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t>
                        </m:r>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m:t>
                </m:r>
              </m:e>
              <m:sup>
                <m:r>
                  <w:rPr>
                    <w:rFonts w:ascii="Cambria Math" w:eastAsiaTheme="minorEastAsia" w:hAnsi="Cambria Math"/>
                    <w:sz w:val="28"/>
                    <w:szCs w:val="28"/>
                  </w:rPr>
                  <m:t>2</m:t>
                </m:r>
              </m:sup>
            </m:sSup>
          </m:e>
        </m:nary>
      </m:oMath>
      <w:r w:rsidR="00461319" w:rsidRPr="006D3A0C">
        <w:rPr>
          <w:rFonts w:eastAsiaTheme="minorEastAsia"/>
          <w:sz w:val="28"/>
          <w:szCs w:val="28"/>
        </w:rPr>
        <w:t>.</w:t>
      </w:r>
    </w:p>
    <w:p w:rsidR="00461319" w:rsidRPr="00BD5079" w:rsidRDefault="00461319" w:rsidP="006D7D6F">
      <w:pPr>
        <w:spacing w:line="360" w:lineRule="auto"/>
        <w:jc w:val="both"/>
        <w:rPr>
          <w:rFonts w:eastAsiaTheme="minorEastAsia"/>
          <w:sz w:val="28"/>
          <w:szCs w:val="28"/>
        </w:rPr>
      </w:pPr>
    </w:p>
    <w:p w:rsidR="00BD5079" w:rsidRDefault="00BD5079" w:rsidP="00BD5079">
      <w:pPr>
        <w:spacing w:line="360" w:lineRule="auto"/>
        <w:ind w:firstLine="720"/>
        <w:jc w:val="both"/>
        <w:rPr>
          <w:rFonts w:eastAsiaTheme="minorEastAsia"/>
          <w:sz w:val="28"/>
          <w:szCs w:val="28"/>
        </w:rPr>
      </w:pPr>
      <w:r>
        <w:rPr>
          <w:rFonts w:eastAsiaTheme="minorEastAsia"/>
          <w:sz w:val="28"/>
          <w:szCs w:val="28"/>
        </w:rPr>
        <w:t>Хотя</w:t>
      </w:r>
      <w:r w:rsidRPr="00BD5079">
        <w:rPr>
          <w:rFonts w:eastAsiaTheme="minorEastAsia"/>
          <w:sz w:val="28"/>
          <w:szCs w:val="28"/>
        </w:rPr>
        <w:t xml:space="preserve"> минимизация потерь при восстановлении явно не сохраняет сходство между выборками, критерий восстановления может плавно охватывать многообразия данных и, таким образом, сохранять сходство между выборками. Затем, если мы будем использовать матрицу смежности S в качестве входных данных для автоэнкодера, то есть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r>
          <w:rPr>
            <w:rFonts w:ascii="Cambria Math" w:eastAsiaTheme="minorEastAsia" w:hAnsi="Cambria Math"/>
            <w:sz w:val="28"/>
            <w:szCs w:val="28"/>
          </w:rPr>
          <m:t xml:space="preserve"> = </m:t>
        </m:r>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m:t>
            </m:r>
          </m:sub>
        </m:sSub>
      </m:oMath>
      <w:r w:rsidRPr="00BD5079">
        <w:rPr>
          <w:rFonts w:eastAsiaTheme="minorEastAsia"/>
          <w:sz w:val="28"/>
          <w:szCs w:val="28"/>
        </w:rPr>
        <w:t xml:space="preserve">, так как каждый экземпляр </w:t>
      </w:r>
      <m:oMath>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m:t>
            </m:r>
          </m:sub>
        </m:sSub>
      </m:oMath>
      <w:r w:rsidRPr="00BD5079">
        <w:rPr>
          <w:rFonts w:eastAsiaTheme="minorEastAsia"/>
          <w:sz w:val="28"/>
          <w:szCs w:val="28"/>
        </w:rPr>
        <w:t xml:space="preserve"> характеризует структуру окрестности вершины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m:t>
            </m:r>
          </m:sub>
        </m:sSub>
      </m:oMath>
      <w:r w:rsidRPr="00BD5079">
        <w:rPr>
          <w:rFonts w:eastAsiaTheme="minorEastAsia"/>
          <w:sz w:val="28"/>
          <w:szCs w:val="28"/>
        </w:rPr>
        <w:t xml:space="preserve">, процесс восстановления сделает вершины, имеющие </w:t>
      </w:r>
      <w:r>
        <w:rPr>
          <w:rFonts w:eastAsiaTheme="minorEastAsia"/>
          <w:sz w:val="28"/>
          <w:szCs w:val="28"/>
        </w:rPr>
        <w:t>схожие</w:t>
      </w:r>
      <w:r w:rsidRPr="00BD5079">
        <w:rPr>
          <w:rFonts w:eastAsiaTheme="minorEastAsia"/>
          <w:sz w:val="28"/>
          <w:szCs w:val="28"/>
        </w:rPr>
        <w:t xml:space="preserve"> </w:t>
      </w:r>
      <w:r>
        <w:rPr>
          <w:rFonts w:eastAsiaTheme="minorEastAsia"/>
          <w:sz w:val="28"/>
          <w:szCs w:val="28"/>
        </w:rPr>
        <w:t xml:space="preserve">соседние </w:t>
      </w:r>
      <w:r w:rsidRPr="00BD5079">
        <w:rPr>
          <w:rFonts w:eastAsiaTheme="minorEastAsia"/>
          <w:sz w:val="28"/>
          <w:szCs w:val="28"/>
        </w:rPr>
        <w:t xml:space="preserve">структуры, </w:t>
      </w:r>
      <w:r>
        <w:rPr>
          <w:rFonts w:eastAsiaTheme="minorEastAsia"/>
          <w:sz w:val="28"/>
          <w:szCs w:val="28"/>
        </w:rPr>
        <w:t xml:space="preserve">с </w:t>
      </w:r>
      <w:r w:rsidRPr="00BD5079">
        <w:rPr>
          <w:rFonts w:eastAsiaTheme="minorEastAsia"/>
          <w:sz w:val="28"/>
          <w:szCs w:val="28"/>
        </w:rPr>
        <w:t>похожи</w:t>
      </w:r>
      <w:r>
        <w:rPr>
          <w:rFonts w:eastAsiaTheme="minorEastAsia"/>
          <w:sz w:val="28"/>
          <w:szCs w:val="28"/>
        </w:rPr>
        <w:t>ми</w:t>
      </w:r>
      <w:r w:rsidRPr="00BD5079">
        <w:rPr>
          <w:rFonts w:eastAsiaTheme="minorEastAsia"/>
          <w:sz w:val="28"/>
          <w:szCs w:val="28"/>
        </w:rPr>
        <w:t xml:space="preserve"> скрыты</w:t>
      </w:r>
      <w:r>
        <w:rPr>
          <w:rFonts w:eastAsiaTheme="minorEastAsia"/>
          <w:sz w:val="28"/>
          <w:szCs w:val="28"/>
        </w:rPr>
        <w:t>ми</w:t>
      </w:r>
      <w:r w:rsidRPr="00BD5079">
        <w:rPr>
          <w:rFonts w:eastAsiaTheme="minorEastAsia"/>
          <w:sz w:val="28"/>
          <w:szCs w:val="28"/>
        </w:rPr>
        <w:t xml:space="preserve"> представления</w:t>
      </w:r>
      <w:r>
        <w:rPr>
          <w:rFonts w:eastAsiaTheme="minorEastAsia"/>
          <w:sz w:val="28"/>
          <w:szCs w:val="28"/>
        </w:rPr>
        <w:t>ми</w:t>
      </w:r>
      <w:r w:rsidR="006B5D9C" w:rsidRPr="006B5D9C">
        <w:rPr>
          <w:rFonts w:eastAsiaTheme="minorEastAsia"/>
          <w:sz w:val="28"/>
          <w:szCs w:val="28"/>
        </w:rPr>
        <w:t xml:space="preserve"> [81]</w:t>
      </w:r>
      <w:r>
        <w:rPr>
          <w:rFonts w:eastAsiaTheme="minorEastAsia"/>
          <w:sz w:val="28"/>
          <w:szCs w:val="28"/>
        </w:rPr>
        <w:t>.</w:t>
      </w:r>
    </w:p>
    <w:p w:rsidR="00B23338" w:rsidRDefault="00B23338" w:rsidP="00BD5079">
      <w:pPr>
        <w:spacing w:line="360" w:lineRule="auto"/>
        <w:ind w:firstLine="720"/>
        <w:jc w:val="both"/>
        <w:rPr>
          <w:rFonts w:eastAsiaTheme="minorEastAsia"/>
          <w:sz w:val="28"/>
          <w:szCs w:val="28"/>
        </w:rPr>
      </w:pPr>
      <w:r w:rsidRPr="00B23338">
        <w:rPr>
          <w:rFonts w:eastAsiaTheme="minorEastAsia"/>
          <w:sz w:val="28"/>
          <w:szCs w:val="28"/>
        </w:rPr>
        <w:t xml:space="preserve">Тем не менее, такой процесс реконструкции не может быть непосредственно применен к </w:t>
      </w:r>
      <w:r>
        <w:rPr>
          <w:rFonts w:eastAsiaTheme="minorEastAsia"/>
          <w:sz w:val="28"/>
          <w:szCs w:val="28"/>
        </w:rPr>
        <w:t>этой задаче</w:t>
      </w:r>
      <w:r w:rsidRPr="00B23338">
        <w:rPr>
          <w:rFonts w:eastAsiaTheme="minorEastAsia"/>
          <w:sz w:val="28"/>
          <w:szCs w:val="28"/>
        </w:rPr>
        <w:t xml:space="preserve"> из-за некоторых специфических характеристик сетей. В сетях мы можем наблюдать некоторые ссылки, но одновременно многие законные ссылки не наблюдаются, что означает, что ссылки между вершинами указывают на их сходство, но никакие ссылки не обязательно указывают на их различие. Более того, из-за разреженности сетей число ненулевых элементов в S намного меньше, чем число нулевых элементов. Тогда, если мы напрямую используем S в качестве входных данных для традиционного автоэнкодера, более вероятно восстановить нулевые элементы </w:t>
      </w:r>
      <w:r w:rsidR="003B7A6D">
        <w:rPr>
          <w:rFonts w:eastAsiaTheme="minorEastAsia"/>
          <w:sz w:val="28"/>
          <w:szCs w:val="28"/>
        </w:rPr>
        <w:t>из</w:t>
      </w:r>
      <w:r w:rsidRPr="00B23338">
        <w:rPr>
          <w:rFonts w:eastAsiaTheme="minorEastAsia"/>
          <w:sz w:val="28"/>
          <w:szCs w:val="28"/>
        </w:rPr>
        <w:t xml:space="preserve"> S. Однако это не то, что мы хотим. Чтобы решить эту проблему, мы налагаем больше штрафов на ошибку восстановления ненулевых элементов, чем на нулевые элементы. Пересмотренная целевая функция показана следующим образом:</w:t>
      </w:r>
    </w:p>
    <w:p w:rsidR="003B7A6D" w:rsidRPr="00461319" w:rsidRDefault="00117918" w:rsidP="003B7A6D">
      <w:pPr>
        <w:spacing w:line="360" w:lineRule="auto"/>
        <w:jc w:val="both"/>
        <w:rPr>
          <w:rFonts w:eastAsiaTheme="minorEastAsia"/>
          <w:i/>
          <w:sz w:val="28"/>
          <w:szCs w:val="28"/>
        </w:rPr>
      </w:pPr>
      <m:oMathPara>
        <m:oMath>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2</m:t>
              </m:r>
            </m:sub>
          </m:sSub>
          <m:r>
            <w:rPr>
              <w:rFonts w:ascii="Cambria Math" w:eastAsiaTheme="minorEastAsia" w:hAnsi="Cambria Math"/>
              <w:sz w:val="28"/>
              <w:szCs w:val="28"/>
            </w:rPr>
            <m:t>=</m:t>
          </m:r>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b</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e>
                  </m:d>
                </m:e>
                <m:sub>
                  <m:r>
                    <w:rPr>
                      <w:rFonts w:ascii="Cambria Math" w:eastAsiaTheme="minorEastAsia" w:hAnsi="Cambria Math"/>
                      <w:sz w:val="28"/>
                      <w:szCs w:val="28"/>
                    </w:rPr>
                    <m:t>2</m:t>
                  </m:r>
                </m:sub>
                <m:sup>
                  <m:r>
                    <w:rPr>
                      <w:rFonts w:ascii="Cambria Math" w:eastAsiaTheme="minorEastAsia" w:hAnsi="Cambria Math"/>
                      <w:sz w:val="28"/>
                      <w:szCs w:val="28"/>
                    </w:rPr>
                    <m:t>2</m:t>
                  </m:r>
                </m:sup>
              </m:sSubSup>
            </m:e>
          </m:nary>
          <m:r>
            <w:rPr>
              <w:rFonts w:ascii="Cambria Math" w:eastAsiaTheme="minorEastAsia" w:hAnsi="Cambria Math"/>
              <w:sz w:val="28"/>
              <w:szCs w:val="28"/>
            </w:rPr>
            <m:t xml:space="preserve">  (6),</m:t>
          </m:r>
        </m:oMath>
      </m:oMathPara>
    </w:p>
    <w:p w:rsidR="00461319" w:rsidRPr="00461319" w:rsidRDefault="00461319" w:rsidP="003B7A6D">
      <w:pPr>
        <w:spacing w:line="360" w:lineRule="auto"/>
        <w:jc w:val="both"/>
        <w:rPr>
          <w:rFonts w:eastAsiaTheme="minorEastAsia"/>
          <w:sz w:val="28"/>
          <w:szCs w:val="28"/>
          <w:lang w:val="en-US"/>
        </w:rPr>
      </w:pPr>
    </w:p>
    <w:p w:rsidR="003B7A6D" w:rsidRDefault="009B4880" w:rsidP="003B7A6D">
      <w:pPr>
        <w:spacing w:line="360" w:lineRule="auto"/>
        <w:jc w:val="both"/>
        <w:rPr>
          <w:rFonts w:eastAsiaTheme="minorEastAsia"/>
          <w:sz w:val="28"/>
          <w:szCs w:val="28"/>
        </w:rPr>
      </w:pPr>
      <w:r>
        <w:rPr>
          <w:rFonts w:eastAsiaTheme="minorEastAsia"/>
          <w:sz w:val="28"/>
          <w:szCs w:val="28"/>
        </w:rPr>
        <w:t>г</w:t>
      </w:r>
      <w:r w:rsidR="003B7A6D">
        <w:rPr>
          <w:rFonts w:eastAsiaTheme="minorEastAsia"/>
          <w:sz w:val="28"/>
          <w:szCs w:val="28"/>
        </w:rPr>
        <w:t xml:space="preserve">де </w:t>
      </w:r>
      <m:oMath>
        <m:r>
          <w:rPr>
            <w:rFonts w:ascii="Cambria Math" w:eastAsiaTheme="minorEastAsia" w:hAnsi="Cambria Math"/>
            <w:sz w:val="28"/>
            <w:szCs w:val="28"/>
          </w:rPr>
          <m:t>⊛</m:t>
        </m:r>
      </m:oMath>
      <w:r w:rsidR="003B7A6D">
        <w:rPr>
          <w:rFonts w:eastAsiaTheme="minorEastAsia"/>
          <w:sz w:val="28"/>
          <w:szCs w:val="28"/>
        </w:rPr>
        <w:t xml:space="preserve"> – произведение </w:t>
      </w:r>
      <w:r w:rsidRPr="009B4880">
        <w:rPr>
          <w:rFonts w:eastAsiaTheme="minorEastAsia"/>
          <w:sz w:val="28"/>
          <w:szCs w:val="28"/>
        </w:rPr>
        <w:t xml:space="preserve"> Адамара,</w:t>
      </w: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b</m:t>
                    </m:r>
                  </m:e>
                  <m:sub>
                    <m:r>
                      <w:rPr>
                        <w:rFonts w:ascii="Cambria Math" w:eastAsiaTheme="minorEastAsia" w:hAnsi="Cambria Math"/>
                        <w:sz w:val="28"/>
                        <w:szCs w:val="28"/>
                      </w:rPr>
                      <m:t>i,j</m:t>
                    </m:r>
                  </m:sub>
                </m:sSub>
              </m:e>
            </m:d>
          </m:e>
          <m:sub>
            <m:r>
              <w:rPr>
                <w:rFonts w:ascii="Cambria Math" w:eastAsiaTheme="minorEastAsia" w:hAnsi="Cambria Math"/>
                <w:sz w:val="28"/>
                <w:szCs w:val="28"/>
              </w:rPr>
              <m:t>j=1</m:t>
            </m:r>
          </m:sub>
          <m:sup>
            <m:r>
              <w:rPr>
                <w:rFonts w:ascii="Cambria Math" w:eastAsiaTheme="minorEastAsia" w:hAnsi="Cambria Math"/>
                <w:sz w:val="28"/>
                <w:szCs w:val="28"/>
              </w:rPr>
              <m:t>n</m:t>
            </m:r>
          </m:sup>
        </m:sSubSup>
      </m:oMath>
      <w:r w:rsidRPr="009B4880">
        <w:rPr>
          <w:rFonts w:eastAsiaTheme="minorEastAsia"/>
          <w:sz w:val="28"/>
          <w:szCs w:val="28"/>
        </w:rPr>
        <w:t>.</w:t>
      </w:r>
    </w:p>
    <w:p w:rsidR="009B4880" w:rsidRDefault="009B4880" w:rsidP="003B7A6D">
      <w:pPr>
        <w:spacing w:line="360" w:lineRule="auto"/>
        <w:jc w:val="both"/>
        <w:rPr>
          <w:rFonts w:eastAsiaTheme="minorEastAsia"/>
          <w:sz w:val="28"/>
          <w:szCs w:val="28"/>
        </w:rPr>
      </w:pPr>
      <w:r>
        <w:rPr>
          <w:rFonts w:eastAsiaTheme="minorEastAsia"/>
          <w:sz w:val="28"/>
          <w:szCs w:val="28"/>
        </w:rPr>
        <w:lastRenderedPageBreak/>
        <w:tab/>
      </w:r>
      <w:r w:rsidRPr="009B4880">
        <w:rPr>
          <w:rFonts w:eastAsiaTheme="minorEastAsia"/>
          <w:sz w:val="28"/>
          <w:szCs w:val="28"/>
        </w:rPr>
        <w:t>Теперь, используя пересмотренный глубокий автоэнкодер с матрицей смежности S в качестве входных данных, вершины, имеющие похожую структуру окрестностей, будут отображаться рядом в пространстве представлений, что гарантируется критерием реконструкции. Другими словами, не</w:t>
      </w:r>
      <w:r>
        <w:rPr>
          <w:rFonts w:eastAsiaTheme="minorEastAsia"/>
          <w:sz w:val="28"/>
          <w:szCs w:val="28"/>
        </w:rPr>
        <w:t>управляемый</w:t>
      </w:r>
      <w:r w:rsidRPr="009B4880">
        <w:rPr>
          <w:rFonts w:eastAsiaTheme="minorEastAsia"/>
          <w:sz w:val="28"/>
          <w:szCs w:val="28"/>
        </w:rPr>
        <w:t xml:space="preserve"> компонент модели может сохранить структуру глобальной сети, восстанавливая близость второго порядка между вершинами.</w:t>
      </w:r>
    </w:p>
    <w:p w:rsidR="009B4880" w:rsidRDefault="009B4880" w:rsidP="009B4880">
      <w:pPr>
        <w:spacing w:line="360" w:lineRule="auto"/>
        <w:ind w:firstLine="720"/>
        <w:jc w:val="both"/>
        <w:rPr>
          <w:rFonts w:eastAsiaTheme="minorEastAsia"/>
          <w:sz w:val="28"/>
          <w:szCs w:val="28"/>
        </w:rPr>
      </w:pPr>
      <w:r w:rsidRPr="009B4880">
        <w:rPr>
          <w:rFonts w:eastAsiaTheme="minorEastAsia"/>
          <w:sz w:val="28"/>
          <w:szCs w:val="28"/>
        </w:rPr>
        <w:t xml:space="preserve">Это необходимо не только для сохранения структуры глобальной сети, но и для </w:t>
      </w:r>
      <w:r>
        <w:rPr>
          <w:rFonts w:eastAsiaTheme="minorEastAsia"/>
          <w:sz w:val="28"/>
          <w:szCs w:val="28"/>
        </w:rPr>
        <w:t>о</w:t>
      </w:r>
      <w:r w:rsidRPr="009B4880">
        <w:rPr>
          <w:rFonts w:eastAsiaTheme="minorEastAsia"/>
          <w:sz w:val="28"/>
          <w:szCs w:val="28"/>
        </w:rPr>
        <w:t>хвата локальной структуры. Мы используем первый порядок близости</w:t>
      </w:r>
      <w:r>
        <w:rPr>
          <w:rFonts w:eastAsiaTheme="minorEastAsia"/>
          <w:sz w:val="28"/>
          <w:szCs w:val="28"/>
        </w:rPr>
        <w:t xml:space="preserve"> (</w:t>
      </w:r>
      <w:r>
        <w:rPr>
          <w:rFonts w:eastAsiaTheme="minorEastAsia"/>
          <w:sz w:val="28"/>
          <w:szCs w:val="28"/>
          <w:lang w:val="en-US"/>
        </w:rPr>
        <w:t>first</w:t>
      </w:r>
      <w:r w:rsidRPr="009B4880">
        <w:rPr>
          <w:rFonts w:eastAsiaTheme="minorEastAsia"/>
          <w:sz w:val="28"/>
          <w:szCs w:val="28"/>
        </w:rPr>
        <w:t xml:space="preserve"> </w:t>
      </w:r>
      <w:r>
        <w:rPr>
          <w:rFonts w:eastAsiaTheme="minorEastAsia"/>
          <w:sz w:val="28"/>
          <w:szCs w:val="28"/>
          <w:lang w:val="en-US"/>
        </w:rPr>
        <w:t>order</w:t>
      </w:r>
      <w:r w:rsidRPr="009B4880">
        <w:rPr>
          <w:rFonts w:eastAsiaTheme="minorEastAsia"/>
          <w:sz w:val="28"/>
          <w:szCs w:val="28"/>
        </w:rPr>
        <w:t xml:space="preserve"> </w:t>
      </w:r>
      <w:r>
        <w:rPr>
          <w:rFonts w:eastAsiaTheme="minorEastAsia"/>
          <w:sz w:val="28"/>
          <w:szCs w:val="28"/>
          <w:lang w:val="en-US"/>
        </w:rPr>
        <w:t>proximity</w:t>
      </w:r>
      <w:r>
        <w:rPr>
          <w:rFonts w:eastAsiaTheme="minorEastAsia"/>
          <w:sz w:val="28"/>
          <w:szCs w:val="28"/>
        </w:rPr>
        <w:t>)</w:t>
      </w:r>
      <w:r w:rsidRPr="009B4880">
        <w:rPr>
          <w:rFonts w:eastAsiaTheme="minorEastAsia"/>
          <w:sz w:val="28"/>
          <w:szCs w:val="28"/>
        </w:rPr>
        <w:t>, чтобы обозначить структуру локальной сети. Близость первого порядка может рассматриваться как контролируемая информация, чтобы ограничить сходство скрытых представлений пары вершин. Поэтому мы разрабатываем контролируемый компонент для использования близости первого порядка. Функция потерь для этой цели определена</w:t>
      </w:r>
      <w:r>
        <w:rPr>
          <w:rFonts w:eastAsiaTheme="minorEastAsia"/>
          <w:sz w:val="28"/>
          <w:szCs w:val="28"/>
          <w:lang w:val="en-US"/>
        </w:rPr>
        <w:t xml:space="preserve"> </w:t>
      </w:r>
      <w:r w:rsidRPr="009B4880">
        <w:rPr>
          <w:rFonts w:eastAsiaTheme="minorEastAsia"/>
          <w:sz w:val="28"/>
          <w:szCs w:val="28"/>
        </w:rPr>
        <w:t>следующим образом</w:t>
      </w:r>
      <w:r>
        <w:rPr>
          <w:rFonts w:eastAsiaTheme="minorEastAsia"/>
          <w:sz w:val="28"/>
          <w:szCs w:val="28"/>
        </w:rPr>
        <w:t>:</w:t>
      </w:r>
    </w:p>
    <w:p w:rsidR="00461319" w:rsidRDefault="00461319" w:rsidP="00461319">
      <w:pPr>
        <w:spacing w:line="360" w:lineRule="auto"/>
        <w:jc w:val="both"/>
        <w:rPr>
          <w:rFonts w:eastAsiaTheme="minorEastAsia"/>
          <w:sz w:val="28"/>
          <w:szCs w:val="28"/>
        </w:rPr>
      </w:pPr>
    </w:p>
    <w:p w:rsidR="009B4880" w:rsidRPr="00461319" w:rsidRDefault="00117918" w:rsidP="009B4880">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1</m:t>
              </m:r>
            </m:sub>
          </m:sSub>
          <m:r>
            <w:rPr>
              <w:rFonts w:ascii="Cambria Math" w:eastAsiaTheme="minorEastAsia" w:hAnsi="Cambria Math"/>
              <w:sz w:val="28"/>
              <w:szCs w:val="28"/>
            </w:rPr>
            <m:t>=</m:t>
          </m:r>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i,j=1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i,j</m:t>
                      </m:r>
                    </m:sub>
                  </m:sSub>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d>
                                <m:dPr>
                                  <m:ctrlPr>
                                    <w:rPr>
                                      <w:rFonts w:ascii="Cambria Math" w:eastAsiaTheme="minorEastAsia" w:hAnsi="Cambria Math"/>
                                      <w:i/>
                                      <w:sz w:val="28"/>
                                      <w:szCs w:val="28"/>
                                    </w:rPr>
                                  </m:ctrlPr>
                                </m:dPr>
                                <m:e>
                                  <m:r>
                                    <w:rPr>
                                      <w:rFonts w:ascii="Cambria Math" w:eastAsiaTheme="minorEastAsia" w:hAnsi="Cambria Math"/>
                                      <w:sz w:val="28"/>
                                      <w:szCs w:val="28"/>
                                    </w:rPr>
                                    <m:t>K</m:t>
                                  </m:r>
                                </m:e>
                              </m:d>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j</m:t>
                              </m:r>
                            </m:sub>
                            <m:sup>
                              <m:d>
                                <m:dPr>
                                  <m:ctrlPr>
                                    <w:rPr>
                                      <w:rFonts w:ascii="Cambria Math" w:eastAsiaTheme="minorEastAsia" w:hAnsi="Cambria Math"/>
                                      <w:i/>
                                      <w:sz w:val="28"/>
                                      <w:szCs w:val="28"/>
                                    </w:rPr>
                                  </m:ctrlPr>
                                </m:dPr>
                                <m:e>
                                  <m:r>
                                    <w:rPr>
                                      <w:rFonts w:ascii="Cambria Math" w:eastAsiaTheme="minorEastAsia" w:hAnsi="Cambria Math"/>
                                      <w:sz w:val="28"/>
                                      <w:szCs w:val="28"/>
                                    </w:rPr>
                                    <m:t>K</m:t>
                                  </m:r>
                                </m:e>
                              </m:d>
                            </m:sup>
                          </m:sSubSup>
                        </m:e>
                      </m:d>
                    </m:e>
                  </m:d>
                </m:e>
                <m:sub>
                  <m:r>
                    <w:rPr>
                      <w:rFonts w:ascii="Cambria Math" w:eastAsiaTheme="minorEastAsia" w:hAnsi="Cambria Math"/>
                      <w:sz w:val="28"/>
                      <w:szCs w:val="28"/>
                    </w:rPr>
                    <m:t>2</m:t>
                  </m:r>
                </m:sub>
                <m:sup>
                  <m:r>
                    <w:rPr>
                      <w:rFonts w:ascii="Cambria Math" w:eastAsiaTheme="minorEastAsia" w:hAnsi="Cambria Math"/>
                      <w:sz w:val="28"/>
                      <w:szCs w:val="28"/>
                    </w:rPr>
                    <m:t>2</m:t>
                  </m:r>
                </m:sup>
              </m:sSubSup>
              <m:r>
                <w:rPr>
                  <w:rFonts w:ascii="Cambria Math" w:eastAsiaTheme="minorEastAsia" w:hAnsi="Cambria Math"/>
                  <w:sz w:val="28"/>
                  <w:szCs w:val="28"/>
                </w:rPr>
                <m:t>=</m:t>
              </m:r>
            </m:e>
          </m:nary>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i,j=1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j</m:t>
                              </m:r>
                            </m:sub>
                            <m:sup/>
                          </m:sSubSup>
                        </m:e>
                      </m:d>
                    </m:e>
                  </m:d>
                </m:e>
                <m:sub>
                  <m:r>
                    <w:rPr>
                      <w:rFonts w:ascii="Cambria Math" w:eastAsiaTheme="minorEastAsia" w:hAnsi="Cambria Math"/>
                      <w:sz w:val="28"/>
                      <w:szCs w:val="28"/>
                    </w:rPr>
                    <m:t>2</m:t>
                  </m:r>
                </m:sub>
                <m:sup>
                  <m:r>
                    <w:rPr>
                      <w:rFonts w:ascii="Cambria Math" w:eastAsiaTheme="minorEastAsia" w:hAnsi="Cambria Math"/>
                      <w:sz w:val="28"/>
                      <w:szCs w:val="28"/>
                    </w:rPr>
                    <m:t>2</m:t>
                  </m:r>
                </m:sup>
              </m:sSubSup>
              <m:r>
                <w:rPr>
                  <w:rFonts w:ascii="Cambria Math" w:eastAsiaTheme="minorEastAsia" w:hAnsi="Cambria Math"/>
                  <w:sz w:val="28"/>
                  <w:szCs w:val="28"/>
                </w:rPr>
                <m:t>,  (7)</m:t>
              </m:r>
            </m:e>
          </m:nary>
        </m:oMath>
      </m:oMathPara>
    </w:p>
    <w:p w:rsidR="00461319" w:rsidRPr="001810AA" w:rsidRDefault="00461319" w:rsidP="009B4880">
      <w:pPr>
        <w:spacing w:line="360" w:lineRule="auto"/>
        <w:jc w:val="both"/>
        <w:rPr>
          <w:rFonts w:eastAsiaTheme="minorEastAsia"/>
          <w:sz w:val="28"/>
          <w:szCs w:val="28"/>
        </w:rPr>
      </w:pPr>
    </w:p>
    <w:p w:rsidR="001810AA" w:rsidRDefault="001810AA" w:rsidP="007A7FA0">
      <w:pPr>
        <w:spacing w:line="360" w:lineRule="auto"/>
        <w:ind w:firstLine="720"/>
        <w:jc w:val="both"/>
        <w:rPr>
          <w:rFonts w:eastAsiaTheme="minorEastAsia"/>
          <w:sz w:val="28"/>
          <w:szCs w:val="28"/>
        </w:rPr>
      </w:pPr>
      <w:r w:rsidRPr="001810AA">
        <w:rPr>
          <w:rFonts w:eastAsiaTheme="minorEastAsia"/>
          <w:sz w:val="28"/>
          <w:szCs w:val="28"/>
        </w:rPr>
        <w:t xml:space="preserve">Целевая функция уравнения. 4 заимствует идею </w:t>
      </w:r>
      <w:r>
        <w:rPr>
          <w:rFonts w:eastAsiaTheme="minorEastAsia"/>
          <w:sz w:val="28"/>
          <w:szCs w:val="28"/>
        </w:rPr>
        <w:t>Л</w:t>
      </w:r>
      <w:r w:rsidRPr="001810AA">
        <w:rPr>
          <w:rFonts w:eastAsiaTheme="minorEastAsia"/>
          <w:sz w:val="28"/>
          <w:szCs w:val="28"/>
        </w:rPr>
        <w:t>апласовских собственных карт [40]</w:t>
      </w:r>
      <w:r w:rsidR="00461319" w:rsidRPr="00461319">
        <w:rPr>
          <w:rFonts w:eastAsiaTheme="minorEastAsia"/>
          <w:sz w:val="28"/>
          <w:szCs w:val="28"/>
        </w:rPr>
        <w:t>,</w:t>
      </w:r>
      <w:r>
        <w:rPr>
          <w:rFonts w:eastAsiaTheme="minorEastAsia"/>
          <w:sz w:val="28"/>
          <w:szCs w:val="28"/>
        </w:rPr>
        <w:t xml:space="preserve"> рассмотренных выше</w:t>
      </w:r>
      <w:r w:rsidRPr="001810AA">
        <w:rPr>
          <w:rFonts w:eastAsiaTheme="minorEastAsia"/>
          <w:sz w:val="28"/>
          <w:szCs w:val="28"/>
        </w:rPr>
        <w:t>, которая влечет за собой штраф, когда подобные вершины отображаются далеко в пространстве вложения.</w:t>
      </w:r>
      <w:r>
        <w:rPr>
          <w:rFonts w:eastAsiaTheme="minorEastAsia"/>
          <w:sz w:val="28"/>
          <w:szCs w:val="28"/>
        </w:rPr>
        <w:t xml:space="preserve"> </w:t>
      </w:r>
      <w:r w:rsidR="007A7FA0" w:rsidRPr="007A7FA0">
        <w:rPr>
          <w:rFonts w:eastAsiaTheme="minorEastAsia"/>
          <w:sz w:val="28"/>
          <w:szCs w:val="28"/>
        </w:rPr>
        <w:t>В результате модель сохраняет близость первого порядка.</w:t>
      </w:r>
    </w:p>
    <w:p w:rsidR="007A7FA0" w:rsidRDefault="007A7FA0" w:rsidP="001810AA">
      <w:pPr>
        <w:spacing w:line="360" w:lineRule="auto"/>
        <w:ind w:firstLine="720"/>
        <w:jc w:val="both"/>
        <w:rPr>
          <w:rFonts w:eastAsiaTheme="minorEastAsia"/>
          <w:sz w:val="28"/>
          <w:szCs w:val="28"/>
        </w:rPr>
      </w:pPr>
      <w:r w:rsidRPr="007A7FA0">
        <w:rPr>
          <w:rFonts w:eastAsiaTheme="minorEastAsia"/>
          <w:sz w:val="28"/>
          <w:szCs w:val="28"/>
        </w:rPr>
        <w:t xml:space="preserve">Чтобы сохранить близость первого и второго порядка одновременно, мы предлагаем модель, которая объединяет уравнение. </w:t>
      </w:r>
      <w:r>
        <w:rPr>
          <w:rFonts w:eastAsiaTheme="minorEastAsia"/>
          <w:sz w:val="28"/>
          <w:szCs w:val="28"/>
        </w:rPr>
        <w:t>6</w:t>
      </w:r>
      <w:r w:rsidRPr="007A7FA0">
        <w:rPr>
          <w:rFonts w:eastAsiaTheme="minorEastAsia"/>
          <w:sz w:val="28"/>
          <w:szCs w:val="28"/>
        </w:rPr>
        <w:t xml:space="preserve"> и уравнение </w:t>
      </w:r>
      <w:r>
        <w:rPr>
          <w:rFonts w:eastAsiaTheme="minorEastAsia"/>
          <w:sz w:val="28"/>
          <w:szCs w:val="28"/>
        </w:rPr>
        <w:t>7. Модель</w:t>
      </w:r>
      <w:r w:rsidRPr="007A7FA0">
        <w:rPr>
          <w:rFonts w:eastAsiaTheme="minorEastAsia"/>
          <w:sz w:val="28"/>
          <w:szCs w:val="28"/>
        </w:rPr>
        <w:t xml:space="preserve"> минимизируют следующую целевую функцию:</w:t>
      </w:r>
    </w:p>
    <w:p w:rsidR="00461319" w:rsidRDefault="00461319" w:rsidP="00461319">
      <w:pPr>
        <w:spacing w:line="360" w:lineRule="auto"/>
        <w:jc w:val="both"/>
        <w:rPr>
          <w:rFonts w:eastAsiaTheme="minorEastAsia"/>
          <w:sz w:val="28"/>
          <w:szCs w:val="28"/>
        </w:rPr>
      </w:pPr>
    </w:p>
    <w:p w:rsidR="00A528EE" w:rsidRPr="00A528EE" w:rsidRDefault="00117918" w:rsidP="001810AA">
      <w:pPr>
        <w:spacing w:line="360" w:lineRule="auto"/>
        <w:ind w:firstLine="720"/>
        <w:jc w:val="both"/>
        <w:rPr>
          <w:rFonts w:eastAsiaTheme="minorEastAsia"/>
          <w:sz w:val="28"/>
          <w:szCs w:val="28"/>
        </w:rPr>
      </w:pPr>
      <m:oMathPara>
        <m:oMath>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lang w:val="en-US"/>
                </w:rPr>
                <m:t>mix</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1</m:t>
              </m:r>
            </m:sub>
          </m:sSub>
          <m:r>
            <w:rPr>
              <w:rFonts w:ascii="Cambria Math" w:eastAsiaTheme="minorEastAsia" w:hAnsi="Cambria Math"/>
              <w:sz w:val="28"/>
              <w:szCs w:val="28"/>
            </w:rPr>
            <m:t>+v</m:t>
          </m:r>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reg</m:t>
              </m:r>
            </m:sub>
          </m:sSub>
          <m:r>
            <w:rPr>
              <w:rFonts w:ascii="Cambria Math" w:eastAsiaTheme="minorEastAsia" w:hAnsi="Cambria Math"/>
              <w:sz w:val="28"/>
              <w:szCs w:val="28"/>
            </w:rPr>
            <m:t>=</m:t>
          </m:r>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m:t>
              </m:r>
              <m:r>
                <w:rPr>
                  <w:rFonts w:ascii="Cambria Math" w:eastAsiaTheme="minorEastAsia" w:hAnsi="Cambria Math"/>
                  <w:sz w:val="28"/>
                  <w:szCs w:val="28"/>
                </w:rPr>
                <m:t>=1</m:t>
              </m:r>
            </m:sub>
            <m:sup>
              <m:r>
                <w:rPr>
                  <w:rFonts w:ascii="Cambria Math" w:eastAsiaTheme="minorEastAsia" w:hAnsi="Cambria Math"/>
                  <w:sz w:val="28"/>
                  <w:szCs w:val="28"/>
                </w:rPr>
                <m:t>n</m:t>
              </m:r>
            </m:sup>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m:t>
                              </m:r>
                            </m:sub>
                          </m:sSub>
                        </m:e>
                      </m:d>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b</m:t>
                          </m:r>
                          <m:ctrlPr>
                            <w:rPr>
                              <w:rFonts w:ascii="Cambria Math" w:eastAsiaTheme="minorEastAsia" w:hAnsi="Cambria Math"/>
                              <w:i/>
                              <w:sz w:val="28"/>
                              <w:szCs w:val="28"/>
                            </w:rPr>
                          </m:ctrlPr>
                        </m:e>
                        <m:sub>
                          <m:r>
                            <w:rPr>
                              <w:rFonts w:ascii="Cambria Math" w:eastAsiaTheme="minorEastAsia" w:hAnsi="Cambria Math"/>
                              <w:sz w:val="28"/>
                              <w:szCs w:val="28"/>
                              <w:lang w:val="en-US"/>
                            </w:rPr>
                            <m:t>i</m:t>
                          </m:r>
                        </m:sub>
                      </m:sSub>
                    </m:e>
                  </m:d>
                </m:e>
                <m:sup>
                  <m:r>
                    <w:rPr>
                      <w:rFonts w:ascii="Cambria Math" w:eastAsiaTheme="minorEastAsia" w:hAnsi="Cambria Math"/>
                      <w:sz w:val="28"/>
                      <w:szCs w:val="28"/>
                    </w:rPr>
                    <m:t>2</m:t>
                  </m:r>
                </m:sup>
              </m:sSup>
            </m:e>
          </m:nary>
          <m:r>
            <w:rPr>
              <w:rFonts w:ascii="Cambria Math" w:eastAsiaTheme="minorEastAsia" w:hAnsi="Cambria Math"/>
              <w:sz w:val="28"/>
              <w:szCs w:val="28"/>
            </w:rPr>
            <m:t>+</m:t>
          </m:r>
        </m:oMath>
      </m:oMathPara>
    </w:p>
    <w:p w:rsidR="007A7FA0" w:rsidRPr="00461319" w:rsidRDefault="00A528EE" w:rsidP="001810AA">
      <w:pPr>
        <w:spacing w:line="360" w:lineRule="auto"/>
        <w:ind w:firstLine="720"/>
        <w:jc w:val="both"/>
        <w:rPr>
          <w:rFonts w:eastAsiaTheme="minorEastAsia"/>
          <w:i/>
          <w:sz w:val="28"/>
          <w:szCs w:val="28"/>
        </w:rPr>
      </w:pPr>
      <m:oMathPara>
        <m:oMath>
          <m:r>
            <w:rPr>
              <w:rFonts w:ascii="Cambria Math" w:eastAsiaTheme="minorEastAsia" w:hAnsi="Cambria Math"/>
              <w:sz w:val="28"/>
              <w:szCs w:val="28"/>
            </w:rPr>
            <m:t>+∝</m:t>
          </m:r>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eastAsiaTheme="minorEastAsia" w:hAnsi="Cambria Math"/>
                  <w:sz w:val="28"/>
                  <w:szCs w:val="28"/>
                  <w:lang w:val="en-US"/>
                </w:rPr>
                <m:t>j</m:t>
              </m:r>
              <m:r>
                <w:rPr>
                  <w:rFonts w:ascii="Cambria Math" w:eastAsiaTheme="minorEastAsia" w:hAnsi="Cambria Math"/>
                  <w:sz w:val="28"/>
                  <w:szCs w:val="28"/>
                </w:rPr>
                <m:t>=1</m:t>
              </m:r>
            </m:sub>
            <m:sup>
              <m:r>
                <w:rPr>
                  <w:rFonts w:ascii="Cambria Math" w:eastAsiaTheme="minorEastAsia" w:hAnsi="Cambria Math"/>
                  <w:sz w:val="28"/>
                  <w:szCs w:val="28"/>
                </w:rPr>
                <m:t>n</m:t>
              </m:r>
            </m:sup>
            <m:e>
              <m:sSubSup>
                <m:sSubSupPr>
                  <m:ctrlPr>
                    <w:rPr>
                      <w:rFonts w:ascii="Cambria Math" w:eastAsiaTheme="minorEastAsia" w:hAnsi="Cambria Math"/>
                      <w:i/>
                      <w:sz w:val="28"/>
                      <w:szCs w:val="28"/>
                    </w:rPr>
                  </m:ctrlPr>
                </m:sSubSup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i,j</m:t>
                      </m:r>
                    </m:sub>
                  </m:sSub>
                  <m:d>
                    <m:dPr>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i</m:t>
                              </m:r>
                            </m:sub>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j</m:t>
                              </m:r>
                            </m:sub>
                            <m:sup/>
                          </m:sSubSup>
                        </m:e>
                      </m:d>
                    </m:e>
                  </m:d>
                </m:e>
                <m:sub>
                  <m:r>
                    <w:rPr>
                      <w:rFonts w:ascii="Cambria Math" w:eastAsiaTheme="minorEastAsia" w:hAnsi="Cambria Math"/>
                      <w:sz w:val="28"/>
                      <w:szCs w:val="28"/>
                    </w:rPr>
                    <m:t>2</m:t>
                  </m:r>
                </m:sub>
                <m:sup>
                  <m:r>
                    <w:rPr>
                      <w:rFonts w:ascii="Cambria Math" w:eastAsiaTheme="minorEastAsia" w:hAnsi="Cambria Math"/>
                      <w:sz w:val="28"/>
                      <w:szCs w:val="28"/>
                    </w:rPr>
                    <m:t>2</m:t>
                  </m:r>
                </m:sup>
              </m:sSubSup>
              <m:r>
                <w:rPr>
                  <w:rFonts w:ascii="Cambria Math" w:eastAsiaTheme="minorEastAsia" w:hAnsi="Cambria Math"/>
                  <w:sz w:val="28"/>
                  <w:szCs w:val="28"/>
                </w:rPr>
                <m:t>+v</m:t>
              </m:r>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reg</m:t>
                  </m:r>
                </m:sub>
              </m:sSub>
            </m:e>
          </m:nary>
          <m:r>
            <w:rPr>
              <w:rFonts w:ascii="Cambria Math" w:eastAsiaTheme="minorEastAsia" w:hAnsi="Cambria Math"/>
              <w:sz w:val="28"/>
              <w:szCs w:val="28"/>
            </w:rPr>
            <m:t>,  (8)</m:t>
          </m:r>
        </m:oMath>
      </m:oMathPara>
    </w:p>
    <w:p w:rsidR="00461319" w:rsidRPr="00461319" w:rsidRDefault="00461319" w:rsidP="00461319">
      <w:pPr>
        <w:spacing w:line="360" w:lineRule="auto"/>
        <w:jc w:val="both"/>
        <w:rPr>
          <w:rFonts w:eastAsiaTheme="minorEastAsia"/>
          <w:sz w:val="28"/>
          <w:szCs w:val="28"/>
        </w:rPr>
      </w:pPr>
    </w:p>
    <w:p w:rsidR="007A7FA0" w:rsidRDefault="007A7FA0" w:rsidP="001810AA">
      <w:pPr>
        <w:spacing w:line="360" w:lineRule="auto"/>
        <w:ind w:firstLine="720"/>
        <w:jc w:val="both"/>
        <w:rPr>
          <w:rFonts w:eastAsiaTheme="minorEastAsia"/>
          <w:sz w:val="28"/>
          <w:szCs w:val="28"/>
        </w:rPr>
      </w:pPr>
      <w:r>
        <w:rPr>
          <w:rFonts w:eastAsiaTheme="minorEastAsia"/>
          <w:sz w:val="28"/>
          <w:szCs w:val="28"/>
        </w:rPr>
        <w:lastRenderedPageBreak/>
        <w:t xml:space="preserve">где </w:t>
      </w:r>
      <m:oMath>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reg</m:t>
            </m:r>
          </m:sub>
        </m:sSub>
      </m:oMath>
      <w:r w:rsidR="00C01995">
        <w:rPr>
          <w:rFonts w:eastAsiaTheme="minorEastAsia"/>
          <w:sz w:val="28"/>
          <w:szCs w:val="28"/>
        </w:rPr>
        <w:t xml:space="preserve"> – нормальный </w:t>
      </w:r>
      <w:r>
        <w:rPr>
          <w:rFonts w:eastAsiaTheme="minorEastAsia"/>
          <w:sz w:val="28"/>
          <w:szCs w:val="28"/>
          <w:lang w:val="en-US"/>
        </w:rPr>
        <w:t>L</w:t>
      </w:r>
      <w:r w:rsidRPr="007A7FA0">
        <w:rPr>
          <w:rFonts w:eastAsiaTheme="minorEastAsia"/>
          <w:sz w:val="28"/>
          <w:szCs w:val="28"/>
        </w:rPr>
        <w:t xml:space="preserve">2 </w:t>
      </w:r>
      <w:r>
        <w:rPr>
          <w:rFonts w:eastAsiaTheme="minorEastAsia"/>
          <w:sz w:val="28"/>
          <w:szCs w:val="28"/>
        </w:rPr>
        <w:t>регуляризатор</w:t>
      </w:r>
      <w:r w:rsidR="00C01995">
        <w:rPr>
          <w:rFonts w:eastAsiaTheme="minorEastAsia"/>
          <w:sz w:val="28"/>
          <w:szCs w:val="28"/>
        </w:rPr>
        <w:t>, необходимый для предотвращения обучения и определяющийся следующим образом:</w:t>
      </w:r>
    </w:p>
    <w:p w:rsidR="00A528EE" w:rsidRDefault="00A528EE" w:rsidP="00A528EE">
      <w:pPr>
        <w:spacing w:line="360" w:lineRule="auto"/>
        <w:jc w:val="both"/>
        <w:rPr>
          <w:rFonts w:eastAsiaTheme="minorEastAsia"/>
          <w:sz w:val="28"/>
          <w:szCs w:val="28"/>
        </w:rPr>
      </w:pPr>
    </w:p>
    <w:p w:rsidR="007A7FA0" w:rsidRPr="00A528EE" w:rsidRDefault="00117918" w:rsidP="00D20D63">
      <w:pPr>
        <w:spacing w:line="360" w:lineRule="auto"/>
        <w:ind w:firstLine="720"/>
        <w:jc w:val="both"/>
        <w:rPr>
          <w:rFonts w:eastAsiaTheme="minorEastAsia"/>
          <w:i/>
          <w:sz w:val="28"/>
          <w:szCs w:val="28"/>
        </w:rPr>
      </w:pPr>
      <m:oMathPara>
        <m:oMath>
          <m:sSub>
            <m:sSubPr>
              <m:ctrlPr>
                <w:rPr>
                  <w:rFonts w:ascii="Cambria Math" w:eastAsiaTheme="minorEastAsia" w:hAnsi="Cambria Math"/>
                  <w:i/>
                  <w:sz w:val="28"/>
                  <w:szCs w:val="28"/>
                </w:rPr>
              </m:ctrlPr>
            </m:sSubPr>
            <m:e>
              <m:r>
                <m:rPr>
                  <m:scr m:val="script"/>
                </m:rPr>
                <w:rPr>
                  <w:rFonts w:ascii="Cambria Math" w:eastAsiaTheme="minorEastAsia" w:hAnsi="Cambria Math"/>
                  <w:sz w:val="28"/>
                  <w:szCs w:val="28"/>
                </w:rPr>
                <m:t>L</m:t>
              </m:r>
            </m:e>
            <m:sub>
              <m:r>
                <w:rPr>
                  <w:rFonts w:ascii="Cambria Math" w:eastAsiaTheme="minorEastAsia" w:hAnsi="Cambria Math"/>
                  <w:sz w:val="28"/>
                  <w:szCs w:val="28"/>
                </w:rPr>
                <m:t>reg</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m:t>
              </m:r>
              <m:r>
                <w:rPr>
                  <w:rFonts w:ascii="Cambria Math" w:eastAsiaTheme="minorEastAsia" w:hAnsi="Cambria Math"/>
                  <w:sz w:val="28"/>
                  <w:szCs w:val="28"/>
                </w:rPr>
                <m:t>=1</m:t>
              </m:r>
            </m:sub>
            <m:sup>
              <m:r>
                <w:rPr>
                  <w:rFonts w:ascii="Cambria Math" w:eastAsiaTheme="minorEastAsia" w:hAnsi="Cambria Math"/>
                  <w:sz w:val="28"/>
                  <w:szCs w:val="28"/>
                  <w:lang w:val="en-US"/>
                </w:rPr>
                <m:t>K</m:t>
              </m:r>
            </m:sup>
            <m:e>
              <m:r>
                <w:rPr>
                  <w:rFonts w:ascii="Cambria Math" w:eastAsiaTheme="minorEastAsia" w:hAnsi="Cambria Math"/>
                  <w:sz w:val="28"/>
                  <w:szCs w:val="28"/>
                </w:rPr>
                <m: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lang w:val="en-US"/>
                        </w:rPr>
                      </m:ctrlPr>
                    </m:sSubPr>
                    <m:e>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W</m:t>
                                  </m:r>
                                </m:e>
                                <m:sup>
                                  <m:d>
                                    <m:dPr>
                                      <m:ctrlPr>
                                        <w:rPr>
                                          <w:rFonts w:ascii="Cambria Math" w:eastAsiaTheme="minorEastAsia" w:hAnsi="Cambria Math"/>
                                          <w:i/>
                                          <w:sz w:val="28"/>
                                          <w:szCs w:val="28"/>
                                        </w:rPr>
                                      </m:ctrlPr>
                                    </m:dPr>
                                    <m:e>
                                      <m:r>
                                        <w:rPr>
                                          <w:rFonts w:ascii="Cambria Math" w:eastAsiaTheme="minorEastAsia" w:hAnsi="Cambria Math"/>
                                          <w:sz w:val="28"/>
                                          <w:szCs w:val="28"/>
                                        </w:rPr>
                                        <m:t>k</m:t>
                                      </m:r>
                                    </m:e>
                                  </m:d>
                                </m:sup>
                              </m:sSup>
                            </m:e>
                          </m:d>
                        </m:e>
                      </m:d>
                    </m:e>
                    <m:sub>
                      <m:r>
                        <w:rPr>
                          <w:rFonts w:ascii="Cambria Math" w:eastAsiaTheme="minorEastAsia" w:hAnsi="Cambria Math"/>
                          <w:sz w:val="28"/>
                          <w:szCs w:val="28"/>
                          <w:lang w:val="en-US"/>
                        </w:rPr>
                        <m:t>F</m:t>
                      </m:r>
                    </m:sub>
                  </m:sSub>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sSub>
                    <m:sSubPr>
                      <m:ctrlPr>
                        <w:rPr>
                          <w:rFonts w:ascii="Cambria Math" w:eastAsiaTheme="minorEastAsia" w:hAnsi="Cambria Math"/>
                          <w:i/>
                          <w:sz w:val="28"/>
                          <w:szCs w:val="28"/>
                          <w:lang w:val="en-US"/>
                        </w:rPr>
                      </m:ctrlPr>
                    </m:sSubPr>
                    <m:e>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acc>
                                    <m:accPr>
                                      <m:ctrlPr>
                                        <w:rPr>
                                          <w:rFonts w:ascii="Cambria Math" w:eastAsiaTheme="minorEastAsia" w:hAnsi="Cambria Math"/>
                                          <w:i/>
                                          <w:sz w:val="28"/>
                                          <w:szCs w:val="28"/>
                                        </w:rPr>
                                      </m:ctrlPr>
                                    </m:accPr>
                                    <m:e>
                                      <m:r>
                                        <w:rPr>
                                          <w:rFonts w:ascii="Cambria Math" w:eastAsiaTheme="minorEastAsia" w:hAnsi="Cambria Math"/>
                                          <w:sz w:val="28"/>
                                          <w:szCs w:val="28"/>
                                        </w:rPr>
                                        <m:t>W</m:t>
                                      </m:r>
                                    </m:e>
                                  </m:acc>
                                </m:e>
                                <m:sup>
                                  <m:d>
                                    <m:dPr>
                                      <m:ctrlPr>
                                        <w:rPr>
                                          <w:rFonts w:ascii="Cambria Math" w:eastAsiaTheme="minorEastAsia" w:hAnsi="Cambria Math"/>
                                          <w:i/>
                                          <w:sz w:val="28"/>
                                          <w:szCs w:val="28"/>
                                        </w:rPr>
                                      </m:ctrlPr>
                                    </m:dPr>
                                    <m:e>
                                      <m:r>
                                        <w:rPr>
                                          <w:rFonts w:ascii="Cambria Math" w:eastAsiaTheme="minorEastAsia" w:hAnsi="Cambria Math"/>
                                          <w:sz w:val="28"/>
                                          <w:szCs w:val="28"/>
                                        </w:rPr>
                                        <m:t>k</m:t>
                                      </m:r>
                                    </m:e>
                                  </m:d>
                                </m:sup>
                              </m:sSup>
                            </m:e>
                          </m:d>
                        </m:e>
                      </m:d>
                    </m:e>
                    <m:sub>
                      <m:r>
                        <w:rPr>
                          <w:rFonts w:ascii="Cambria Math" w:eastAsiaTheme="minorEastAsia" w:hAnsi="Cambria Math"/>
                          <w:sz w:val="28"/>
                          <w:szCs w:val="28"/>
                          <w:lang w:val="en-US"/>
                        </w:rPr>
                        <m:t>F</m:t>
                      </m:r>
                    </m:sub>
                  </m:sSub>
                </m:e>
                <m:sup>
                  <m:r>
                    <w:rPr>
                      <w:rFonts w:ascii="Cambria Math" w:eastAsiaTheme="minorEastAsia" w:hAnsi="Cambria Math"/>
                      <w:sz w:val="28"/>
                      <w:szCs w:val="28"/>
                    </w:rPr>
                    <m:t>2</m:t>
                  </m:r>
                </m:sup>
              </m:sSup>
              <m:r>
                <w:rPr>
                  <w:rFonts w:ascii="Cambria Math" w:eastAsiaTheme="minorEastAsia" w:hAnsi="Cambria Math"/>
                  <w:sz w:val="28"/>
                  <w:szCs w:val="28"/>
                </w:rPr>
                <m:t>)</m:t>
              </m:r>
            </m:e>
          </m:nary>
          <m:r>
            <w:rPr>
              <w:rFonts w:ascii="Cambria Math" w:eastAsiaTheme="minorEastAsia" w:hAnsi="Cambria Math"/>
              <w:sz w:val="28"/>
              <w:szCs w:val="28"/>
            </w:rPr>
            <m:t>.</m:t>
          </m:r>
        </m:oMath>
      </m:oMathPara>
    </w:p>
    <w:p w:rsidR="00A528EE" w:rsidRPr="005C4FCA" w:rsidRDefault="00A528EE" w:rsidP="00A528EE">
      <w:pPr>
        <w:spacing w:line="360" w:lineRule="auto"/>
        <w:jc w:val="both"/>
        <w:rPr>
          <w:rFonts w:eastAsiaTheme="minorEastAsia"/>
          <w:sz w:val="28"/>
          <w:szCs w:val="28"/>
        </w:rPr>
      </w:pPr>
    </w:p>
    <w:p w:rsidR="00AB51EE" w:rsidRPr="005C4FCA" w:rsidRDefault="005C4FCA" w:rsidP="006B5D9C">
      <w:pPr>
        <w:spacing w:line="360" w:lineRule="auto"/>
        <w:ind w:firstLine="720"/>
        <w:jc w:val="both"/>
        <w:rPr>
          <w:rFonts w:eastAsiaTheme="minorEastAsia"/>
          <w:sz w:val="28"/>
          <w:szCs w:val="28"/>
        </w:rPr>
      </w:pPr>
      <w:r w:rsidRPr="005C4FCA">
        <w:rPr>
          <w:rFonts w:eastAsiaTheme="minorEastAsia"/>
          <w:sz w:val="28"/>
          <w:szCs w:val="28"/>
        </w:rPr>
        <w:t xml:space="preserve">DeepWalk сочетал в себе случайное блуждание для изучения </w:t>
      </w:r>
      <w:r>
        <w:rPr>
          <w:rFonts w:eastAsiaTheme="minorEastAsia"/>
          <w:sz w:val="28"/>
          <w:szCs w:val="28"/>
        </w:rPr>
        <w:t>графовых</w:t>
      </w:r>
      <w:r w:rsidRPr="005C4FCA">
        <w:rPr>
          <w:rFonts w:eastAsiaTheme="minorEastAsia"/>
          <w:sz w:val="28"/>
          <w:szCs w:val="28"/>
        </w:rPr>
        <w:t xml:space="preserve"> представлений. Несмотря на то, что</w:t>
      </w:r>
      <w:r>
        <w:rPr>
          <w:rFonts w:eastAsiaTheme="minorEastAsia"/>
          <w:sz w:val="28"/>
          <w:szCs w:val="28"/>
        </w:rPr>
        <w:t xml:space="preserve"> он</w:t>
      </w:r>
      <w:r w:rsidRPr="005C4FCA">
        <w:rPr>
          <w:rFonts w:eastAsiaTheme="minorEastAsia"/>
          <w:sz w:val="28"/>
          <w:szCs w:val="28"/>
        </w:rPr>
        <w:t xml:space="preserve"> эмпирически эффективен, ему не хватает четкой целевой функции, чтобы сохранить структуру сети. </w:t>
      </w:r>
      <w:r>
        <w:rPr>
          <w:rFonts w:eastAsiaTheme="minorEastAsia"/>
          <w:sz w:val="28"/>
          <w:szCs w:val="28"/>
          <w:lang w:val="en-US"/>
        </w:rPr>
        <w:t>Node</w:t>
      </w:r>
      <w:r w:rsidRPr="005C4FCA">
        <w:rPr>
          <w:rFonts w:eastAsiaTheme="minorEastAsia"/>
          <w:sz w:val="28"/>
          <w:szCs w:val="28"/>
        </w:rPr>
        <w:t>2</w:t>
      </w:r>
      <w:r>
        <w:rPr>
          <w:rFonts w:eastAsiaTheme="minorEastAsia"/>
          <w:sz w:val="28"/>
          <w:szCs w:val="28"/>
          <w:lang w:val="en-US"/>
        </w:rPr>
        <w:t>Vec</w:t>
      </w:r>
      <w:r w:rsidRPr="005C4FCA">
        <w:rPr>
          <w:rFonts w:eastAsiaTheme="minorEastAsia"/>
          <w:sz w:val="28"/>
          <w:szCs w:val="28"/>
        </w:rPr>
        <w:t xml:space="preserve"> </w:t>
      </w:r>
      <w:r w:rsidR="00BB648C">
        <w:rPr>
          <w:rFonts w:eastAsiaTheme="minorEastAsia"/>
          <w:sz w:val="28"/>
          <w:szCs w:val="28"/>
        </w:rPr>
        <w:t>имеет</w:t>
      </w:r>
      <w:r w:rsidRPr="005C4FCA">
        <w:rPr>
          <w:rFonts w:eastAsiaTheme="minorEastAsia"/>
          <w:sz w:val="28"/>
          <w:szCs w:val="28"/>
        </w:rPr>
        <w:t xml:space="preserve"> явную целевую функцию, которая направлена на одновременное сохранение локальной и глобальной структуры путем сохранения близости как первого, так и второго порядка</w:t>
      </w:r>
      <w:r w:rsidR="00BB648C">
        <w:rPr>
          <w:rFonts w:eastAsiaTheme="minorEastAsia"/>
          <w:sz w:val="28"/>
          <w:szCs w:val="28"/>
        </w:rPr>
        <w:t>, что видно из уравнения 8</w:t>
      </w:r>
      <w:r w:rsidRPr="005C4FCA">
        <w:rPr>
          <w:rFonts w:eastAsiaTheme="minorEastAsia"/>
          <w:sz w:val="28"/>
          <w:szCs w:val="28"/>
        </w:rPr>
        <w:t>.</w:t>
      </w:r>
    </w:p>
    <w:p w:rsidR="00FE74AC" w:rsidRDefault="00B676DF" w:rsidP="00FE74AC">
      <w:pPr>
        <w:pStyle w:val="1"/>
        <w:rPr>
          <w:szCs w:val="28"/>
        </w:rPr>
      </w:pPr>
      <w:bookmarkStart w:id="20" w:name="_Toc12269146"/>
      <w:r w:rsidRPr="00353893">
        <w:rPr>
          <w:szCs w:val="28"/>
        </w:rPr>
        <w:t xml:space="preserve">Кластеризация </w:t>
      </w:r>
      <w:r w:rsidR="00353893">
        <w:rPr>
          <w:szCs w:val="28"/>
        </w:rPr>
        <w:t>вложенн</w:t>
      </w:r>
      <w:r w:rsidR="005F624D">
        <w:rPr>
          <w:szCs w:val="28"/>
        </w:rPr>
        <w:t>ого</w:t>
      </w:r>
      <w:r w:rsidR="00353893">
        <w:rPr>
          <w:szCs w:val="28"/>
        </w:rPr>
        <w:t xml:space="preserve"> пространств</w:t>
      </w:r>
      <w:r w:rsidR="005F624D">
        <w:rPr>
          <w:szCs w:val="28"/>
        </w:rPr>
        <w:t>а</w:t>
      </w:r>
      <w:r w:rsidR="00353893">
        <w:rPr>
          <w:szCs w:val="28"/>
        </w:rPr>
        <w:t xml:space="preserve"> графа</w:t>
      </w:r>
      <w:bookmarkEnd w:id="20"/>
    </w:p>
    <w:p w:rsidR="008B5185" w:rsidRDefault="008B5185" w:rsidP="00FE74AC">
      <w:pPr>
        <w:spacing w:line="360" w:lineRule="auto"/>
        <w:jc w:val="both"/>
        <w:rPr>
          <w:sz w:val="28"/>
          <w:szCs w:val="28"/>
        </w:rPr>
      </w:pPr>
      <w:r>
        <w:rPr>
          <w:sz w:val="28"/>
          <w:szCs w:val="28"/>
        </w:rPr>
        <w:tab/>
      </w:r>
      <w:r w:rsidRPr="008B5185">
        <w:rPr>
          <w:sz w:val="28"/>
          <w:szCs w:val="28"/>
        </w:rPr>
        <w:t>Во многих прикладных задачах измерять степень сходства объектов существенно проще, чем формировать признаковые описания. Например, гораздо легче сравнить две фотографии и сказать, что они принадлежат одному человеку, чем понять, на основании каких признаков они схожи. Задача классификации объектов на основе их сходства друг с другом, когда принадлежность обучающих объектов каким-либо классам не задаётся, называется задачей кластеризации [80].</w:t>
      </w:r>
    </w:p>
    <w:p w:rsidR="00012B7A" w:rsidRDefault="008B5185" w:rsidP="008B5185">
      <w:pPr>
        <w:spacing w:line="360" w:lineRule="auto"/>
        <w:jc w:val="both"/>
        <w:rPr>
          <w:sz w:val="28"/>
          <w:szCs w:val="28"/>
        </w:rPr>
      </w:pPr>
      <w:r>
        <w:rPr>
          <w:sz w:val="28"/>
          <w:szCs w:val="28"/>
        </w:rPr>
        <w:tab/>
      </w:r>
      <w:r w:rsidRPr="008B5185">
        <w:rPr>
          <w:sz w:val="28"/>
          <w:szCs w:val="28"/>
        </w:rPr>
        <w:t xml:space="preserve">Задача кластеризации заключается в следующем. Имеется обучающая выборка </w:t>
      </w:r>
      <m:oMath>
        <m:sSup>
          <m:sSupPr>
            <m:ctrlPr>
              <w:rPr>
                <w:rFonts w:ascii="Cambria Math" w:hAnsi="Cambria Math"/>
                <w:i/>
                <w:sz w:val="28"/>
                <w:szCs w:val="28"/>
                <w:lang w:val="en-US"/>
              </w:rPr>
            </m:ctrlPr>
          </m:sSupPr>
          <m:e>
            <m:r>
              <w:rPr>
                <w:rFonts w:ascii="Cambria Math" w:hAnsi="Cambria Math"/>
                <w:sz w:val="28"/>
                <w:szCs w:val="28"/>
                <w:lang w:val="en-US"/>
              </w:rPr>
              <m:t>X</m:t>
            </m:r>
          </m:e>
          <m:sup>
            <m:r>
              <m:rPr>
                <m:scr m:val="script"/>
              </m:rPr>
              <w:rPr>
                <w:rFonts w:ascii="Cambria Math" w:hAnsi="Cambria Math"/>
                <w:sz w:val="28"/>
                <w:szCs w:val="28"/>
              </w:rPr>
              <m:t>l</m:t>
            </m:r>
          </m:sup>
        </m:sSup>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 . . , </m:t>
        </m:r>
        <m:sSub>
          <m:sSubPr>
            <m:ctrlPr>
              <w:rPr>
                <w:rFonts w:ascii="Cambria Math" w:hAnsi="Cambria Math"/>
                <w:i/>
                <w:sz w:val="28"/>
                <w:szCs w:val="28"/>
              </w:rPr>
            </m:ctrlPr>
          </m:sSubPr>
          <m:e>
            <m:r>
              <w:rPr>
                <w:rFonts w:ascii="Cambria Math" w:hAnsi="Cambria Math"/>
                <w:sz w:val="28"/>
                <w:szCs w:val="28"/>
              </w:rPr>
              <m:t>x</m:t>
            </m:r>
          </m:e>
          <m:sub>
            <m:r>
              <m:rPr>
                <m:scr m:val="script"/>
              </m:rPr>
              <w:rPr>
                <w:rFonts w:ascii="Cambria Math" w:hAnsi="Cambria Math"/>
                <w:sz w:val="28"/>
                <w:szCs w:val="28"/>
              </w:rPr>
              <m:t>l</m:t>
            </m:r>
          </m:sub>
        </m:sSub>
        <m:r>
          <w:rPr>
            <w:rFonts w:ascii="Cambria Math" w:hAnsi="Cambria Math"/>
            <w:sz w:val="28"/>
            <w:szCs w:val="28"/>
          </w:rPr>
          <m:t xml:space="preserve">} </m:t>
        </m:r>
        <m:r>
          <w:rPr>
            <w:rFonts w:ascii="Cambria Math" w:hAnsi="Cambria Math" w:cs="Cambria Math"/>
            <w:sz w:val="28"/>
            <w:szCs w:val="28"/>
          </w:rPr>
          <m:t>⊂</m:t>
        </m:r>
        <m:r>
          <w:rPr>
            <w:rFonts w:ascii="Cambria Math" w:hAnsi="Cambria Math"/>
            <w:sz w:val="28"/>
            <w:szCs w:val="28"/>
          </w:rPr>
          <m:t xml:space="preserve"> X</m:t>
        </m:r>
      </m:oMath>
      <w:r w:rsidRPr="008B5185">
        <w:rPr>
          <w:sz w:val="28"/>
          <w:szCs w:val="28"/>
        </w:rPr>
        <w:t xml:space="preserve"> и функция расстояния между объектами </w:t>
      </w:r>
      <m:oMath>
        <m:r>
          <w:rPr>
            <w:rFonts w:ascii="Cambria Math" w:hAnsi="Cambria Math"/>
            <w:sz w:val="28"/>
            <w:szCs w:val="28"/>
          </w:rPr>
          <m:t>ρ(x, x')</m:t>
        </m:r>
      </m:oMath>
      <w:r w:rsidRPr="008B5185">
        <w:rPr>
          <w:sz w:val="28"/>
          <w:szCs w:val="28"/>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m:oMath>
        <m:r>
          <w:rPr>
            <w:rFonts w:ascii="Cambria Math" w:hAnsi="Cambria Math"/>
            <w:sz w:val="28"/>
            <w:szCs w:val="28"/>
          </w:rPr>
          <m:t>ρ</m:t>
        </m:r>
      </m:oMath>
      <w:r w:rsidRPr="008B5185">
        <w:rPr>
          <w:sz w:val="28"/>
          <w:szCs w:val="28"/>
        </w:rPr>
        <w:t xml:space="preserve">, а объекты разных кластеров существенно отличались. При этом каждому объекту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r>
          <w:rPr>
            <w:rFonts w:ascii="Cambria Math" w:hAnsi="Cambria Math" w:cs="Cambria Math"/>
            <w:sz w:val="28"/>
            <w:szCs w:val="28"/>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m:rPr>
                <m:scr m:val="script"/>
              </m:rPr>
              <w:rPr>
                <w:rFonts w:ascii="Cambria Math" w:hAnsi="Cambria Math"/>
                <w:sz w:val="28"/>
                <w:szCs w:val="28"/>
              </w:rPr>
              <m:t>l</m:t>
            </m:r>
          </m:sub>
        </m:sSub>
      </m:oMath>
      <w:r w:rsidRPr="008B5185">
        <w:rPr>
          <w:sz w:val="28"/>
          <w:szCs w:val="28"/>
        </w:rPr>
        <w:t xml:space="preserve"> приписывается метка кластера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8B5185">
        <w:rPr>
          <w:sz w:val="28"/>
          <w:szCs w:val="28"/>
        </w:rPr>
        <w:t xml:space="preserve"> . </w:t>
      </w:r>
    </w:p>
    <w:p w:rsidR="00012B7A" w:rsidRDefault="00012B7A" w:rsidP="00012B7A">
      <w:pPr>
        <w:spacing w:line="360" w:lineRule="auto"/>
        <w:jc w:val="both"/>
        <w:rPr>
          <w:sz w:val="28"/>
          <w:szCs w:val="28"/>
        </w:rPr>
      </w:pPr>
      <w:r>
        <w:rPr>
          <w:sz w:val="28"/>
          <w:szCs w:val="28"/>
        </w:rPr>
        <w:tab/>
      </w:r>
      <w:r w:rsidR="008B5185" w:rsidRPr="008B5185">
        <w:rPr>
          <w:sz w:val="28"/>
          <w:szCs w:val="28"/>
        </w:rPr>
        <w:t xml:space="preserve">Алгоритм кластеризации </w:t>
      </w:r>
      <w:r w:rsidRPr="00012B7A">
        <w:rPr>
          <w:sz w:val="28"/>
          <w:szCs w:val="28"/>
        </w:rPr>
        <w:t>–</w:t>
      </w:r>
      <w:r w:rsidR="008B5185" w:rsidRPr="008B5185">
        <w:rPr>
          <w:sz w:val="28"/>
          <w:szCs w:val="28"/>
        </w:rPr>
        <w:t xml:space="preserve"> это функция </w:t>
      </w:r>
      <m:oMath>
        <m:r>
          <w:rPr>
            <w:rFonts w:ascii="Cambria Math" w:hAnsi="Cambria Math"/>
            <w:sz w:val="28"/>
            <w:szCs w:val="28"/>
          </w:rPr>
          <m:t>a: X → Y</m:t>
        </m:r>
      </m:oMath>
      <w:r w:rsidR="008B5185" w:rsidRPr="008B5185">
        <w:rPr>
          <w:sz w:val="28"/>
          <w:szCs w:val="28"/>
        </w:rPr>
        <w:t xml:space="preserve"> , которая любому объекту </w:t>
      </w:r>
      <m:oMath>
        <m:r>
          <w:rPr>
            <w:rFonts w:ascii="Cambria Math" w:hAnsi="Cambria Math"/>
            <w:sz w:val="28"/>
            <w:szCs w:val="28"/>
          </w:rPr>
          <m:t xml:space="preserve">x </m:t>
        </m:r>
        <m:r>
          <w:rPr>
            <w:rFonts w:ascii="Cambria Math" w:hAnsi="Cambria Math" w:cs="Cambria Math"/>
            <w:sz w:val="28"/>
            <w:szCs w:val="28"/>
          </w:rPr>
          <m:t>∈</m:t>
        </m:r>
        <m:r>
          <w:rPr>
            <w:rFonts w:ascii="Cambria Math" w:hAnsi="Cambria Math"/>
            <w:sz w:val="28"/>
            <w:szCs w:val="28"/>
          </w:rPr>
          <m:t xml:space="preserve"> X</m:t>
        </m:r>
      </m:oMath>
      <w:r w:rsidR="008B5185" w:rsidRPr="008B5185">
        <w:rPr>
          <w:sz w:val="28"/>
          <w:szCs w:val="28"/>
        </w:rPr>
        <w:t xml:space="preserve"> ставит в соответствие метку кластера </w:t>
      </w:r>
      <m:oMath>
        <m:r>
          <w:rPr>
            <w:rFonts w:ascii="Cambria Math" w:hAnsi="Cambria Math"/>
            <w:sz w:val="28"/>
            <w:szCs w:val="28"/>
          </w:rPr>
          <m:t xml:space="preserve">y </m:t>
        </m:r>
        <m:r>
          <w:rPr>
            <w:rFonts w:ascii="Cambria Math" w:hAnsi="Cambria Math" w:cs="Cambria Math"/>
            <w:sz w:val="28"/>
            <w:szCs w:val="28"/>
          </w:rPr>
          <m:t>∈</m:t>
        </m:r>
        <m:r>
          <w:rPr>
            <w:rFonts w:ascii="Cambria Math" w:hAnsi="Cambria Math"/>
            <w:sz w:val="28"/>
            <w:szCs w:val="28"/>
          </w:rPr>
          <m:t xml:space="preserve"> Y</m:t>
        </m:r>
      </m:oMath>
      <w:r w:rsidR="008B5185" w:rsidRPr="008B5185">
        <w:rPr>
          <w:sz w:val="28"/>
          <w:szCs w:val="28"/>
        </w:rPr>
        <w:t xml:space="preserve"> . Множество меток </w:t>
      </w:r>
      <m:oMath>
        <m:r>
          <w:rPr>
            <w:rFonts w:ascii="Cambria Math" w:hAnsi="Cambria Math"/>
            <w:sz w:val="28"/>
            <w:szCs w:val="28"/>
          </w:rPr>
          <m:t>Y</m:t>
        </m:r>
      </m:oMath>
      <w:r w:rsidR="008B5185" w:rsidRPr="008B5185">
        <w:rPr>
          <w:sz w:val="28"/>
          <w:szCs w:val="28"/>
        </w:rPr>
        <w:t xml:space="preserve"> в некоторых случаях известно заранее, однако чаще ставится задача </w:t>
      </w:r>
      <w:r w:rsidR="008B5185" w:rsidRPr="008B5185">
        <w:rPr>
          <w:sz w:val="28"/>
          <w:szCs w:val="28"/>
        </w:rPr>
        <w:lastRenderedPageBreak/>
        <w:t>определить оптимальное число кластеров, с точки зрения того или иного критерия качества кластеризации.</w:t>
      </w:r>
    </w:p>
    <w:p w:rsidR="00FE74AC" w:rsidRPr="00FE74AC" w:rsidRDefault="00012B7A" w:rsidP="00012B7A">
      <w:pPr>
        <w:spacing w:line="360" w:lineRule="auto"/>
        <w:jc w:val="both"/>
        <w:rPr>
          <w:sz w:val="28"/>
          <w:szCs w:val="28"/>
        </w:rPr>
      </w:pPr>
      <w:r>
        <w:rPr>
          <w:sz w:val="28"/>
          <w:szCs w:val="28"/>
        </w:rPr>
        <w:tab/>
      </w:r>
      <w:r w:rsidR="008B5185" w:rsidRPr="008B5185">
        <w:rPr>
          <w:sz w:val="28"/>
          <w:szCs w:val="28"/>
        </w:rPr>
        <w:t xml:space="preserve">Решение задачи кластеризации принципиально неоднозначно, и тому есть несколько причин. Во-первых, не существует однозначно наилучшего критерия качества кластеризации. Известен целый ряд достаточно разумных критериев, а также ряд алгоритмов, не имеющих чётко выраженного критерия, но осуществляющих достаточно разумную кластеризацию «по построению». Все они могут давать разные результаты. Во-вторых, число кластеров, как правило, неизвестно заранее и устанавливается в соответствии с некоторым субъективным критерием. В-третьих, результат кластеризации существенно зависит от метрики ρ, выбор которой, как правило, также субъективен и определяется экспертом. Кластеризация отличается от классификации тем, что метки исходных объектов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8B5185" w:rsidRPr="008B5185">
        <w:rPr>
          <w:sz w:val="28"/>
          <w:szCs w:val="28"/>
        </w:rPr>
        <w:t xml:space="preserve"> изначально не заданы, и даже может быть неизвестно само множество </w:t>
      </w:r>
      <m:oMath>
        <m:r>
          <w:rPr>
            <w:rFonts w:ascii="Cambria Math" w:hAnsi="Cambria Math"/>
            <w:sz w:val="28"/>
            <w:szCs w:val="28"/>
          </w:rPr>
          <m:t>Y</m:t>
        </m:r>
      </m:oMath>
      <w:r w:rsidR="008B5185" w:rsidRPr="008B5185">
        <w:rPr>
          <w:sz w:val="28"/>
          <w:szCs w:val="28"/>
        </w:rPr>
        <w:t>. В этом смысле задача кластеризации ещё в большей степени некорректно поставленная, чем задача классификации.</w:t>
      </w:r>
    </w:p>
    <w:p w:rsidR="000E1CE5" w:rsidRDefault="003E2DFE" w:rsidP="000E1CE5">
      <w:pPr>
        <w:pStyle w:val="2"/>
      </w:pPr>
      <w:r w:rsidRPr="00956DB7">
        <w:t xml:space="preserve"> </w:t>
      </w:r>
      <w:bookmarkStart w:id="21" w:name="_Toc12269147"/>
      <w:r>
        <w:t>Цели</w:t>
      </w:r>
      <w:r w:rsidR="000E1CE5">
        <w:t xml:space="preserve"> кластеризаци</w:t>
      </w:r>
      <w:r>
        <w:t>и</w:t>
      </w:r>
      <w:bookmarkEnd w:id="21"/>
    </w:p>
    <w:p w:rsidR="003E2DFE" w:rsidRPr="003E2DFE" w:rsidRDefault="003E2DFE" w:rsidP="003E2DFE">
      <w:pPr>
        <w:spacing w:line="360" w:lineRule="auto"/>
        <w:jc w:val="both"/>
        <w:rPr>
          <w:sz w:val="28"/>
          <w:szCs w:val="28"/>
        </w:rPr>
      </w:pPr>
      <w:r>
        <w:tab/>
      </w:r>
      <w:r w:rsidRPr="003E2DFE">
        <w:rPr>
          <w:sz w:val="28"/>
          <w:szCs w:val="28"/>
        </w:rPr>
        <w:t>Цели кластеризации могут быть совершенно различными в зависимости от конкретной прикладной задачи:</w:t>
      </w:r>
    </w:p>
    <w:p w:rsidR="003E2DFE" w:rsidRPr="003E2DFE" w:rsidRDefault="003E2DFE" w:rsidP="003E2DFE">
      <w:pPr>
        <w:pStyle w:val="a0"/>
        <w:numPr>
          <w:ilvl w:val="0"/>
          <w:numId w:val="17"/>
        </w:numPr>
        <w:spacing w:line="360" w:lineRule="auto"/>
        <w:jc w:val="both"/>
        <w:rPr>
          <w:sz w:val="28"/>
          <w:szCs w:val="28"/>
        </w:rPr>
      </w:pPr>
      <w:r w:rsidRPr="003E2DFE">
        <w:rPr>
          <w:sz w:val="28"/>
          <w:szCs w:val="28"/>
        </w:rPr>
        <w:t xml:space="preserve">Понять структуру множества объектов </w:t>
      </w:r>
      <m:oMath>
        <m:sSup>
          <m:sSupPr>
            <m:ctrlPr>
              <w:rPr>
                <w:rFonts w:ascii="Cambria Math" w:hAnsi="Cambria Math"/>
                <w:i/>
                <w:sz w:val="28"/>
                <w:szCs w:val="28"/>
              </w:rPr>
            </m:ctrlPr>
          </m:sSupPr>
          <m:e>
            <m:r>
              <w:rPr>
                <w:rFonts w:ascii="Cambria Math" w:hAnsi="Cambria Math"/>
                <w:sz w:val="28"/>
                <w:szCs w:val="28"/>
              </w:rPr>
              <m:t>X</m:t>
            </m:r>
          </m:e>
          <m:sup>
            <m:r>
              <m:rPr>
                <m:scr m:val="script"/>
              </m:rPr>
              <w:rPr>
                <w:rFonts w:ascii="Cambria Math" w:hAnsi="Cambria Math"/>
                <w:sz w:val="28"/>
                <w:szCs w:val="28"/>
              </w:rPr>
              <m:t>l</m:t>
            </m:r>
          </m:sup>
        </m:sSup>
      </m:oMath>
      <w:r w:rsidRPr="003E2DFE">
        <w:rPr>
          <w:sz w:val="28"/>
          <w:szCs w:val="28"/>
        </w:rPr>
        <w:t xml:space="preserve"> , разбив его на группы схожих объектов. Упростить дальнейшую обработку данных и принятия решений, работая с каждым кластером по отдельности.</w:t>
      </w:r>
    </w:p>
    <w:p w:rsidR="003E2DFE" w:rsidRPr="003E2DFE" w:rsidRDefault="003E2DFE" w:rsidP="003E2DFE">
      <w:pPr>
        <w:pStyle w:val="a0"/>
        <w:numPr>
          <w:ilvl w:val="0"/>
          <w:numId w:val="17"/>
        </w:numPr>
        <w:spacing w:line="360" w:lineRule="auto"/>
        <w:jc w:val="both"/>
        <w:rPr>
          <w:sz w:val="28"/>
          <w:szCs w:val="28"/>
        </w:rPr>
      </w:pPr>
      <w:r w:rsidRPr="003E2DFE">
        <w:rPr>
          <w:sz w:val="28"/>
          <w:szCs w:val="28"/>
        </w:rPr>
        <w:t>Сократить объём хранимых данных в случае сверхбольшой выборки Xℓ , оставив по одному наиболее типичному представителю от каждого кластера.</w:t>
      </w:r>
    </w:p>
    <w:p w:rsidR="003E2DFE" w:rsidRPr="003E2DFE" w:rsidRDefault="003E2DFE" w:rsidP="003E2DFE">
      <w:pPr>
        <w:pStyle w:val="a0"/>
        <w:numPr>
          <w:ilvl w:val="0"/>
          <w:numId w:val="17"/>
        </w:numPr>
        <w:spacing w:line="360" w:lineRule="auto"/>
        <w:jc w:val="both"/>
        <w:rPr>
          <w:sz w:val="28"/>
          <w:szCs w:val="28"/>
        </w:rPr>
      </w:pPr>
      <w:r w:rsidRPr="003E2DFE">
        <w:rPr>
          <w:sz w:val="28"/>
          <w:szCs w:val="28"/>
        </w:rPr>
        <w:t>Выделить нетипичные объекты, которые не подходят ни к одному из кластеров.</w:t>
      </w:r>
    </w:p>
    <w:p w:rsidR="003E2DFE" w:rsidRDefault="003E2DFE" w:rsidP="003E2DFE">
      <w:pPr>
        <w:spacing w:line="360" w:lineRule="auto"/>
        <w:jc w:val="both"/>
        <w:rPr>
          <w:sz w:val="28"/>
          <w:szCs w:val="28"/>
        </w:rPr>
      </w:pPr>
      <w:r w:rsidRPr="003E2DFE">
        <w:rPr>
          <w:sz w:val="28"/>
          <w:szCs w:val="28"/>
        </w:rPr>
        <w:tab/>
        <w:t xml:space="preserve">В первом случае число кластеров стараются сделать поменьше. Во втором случае важнее обеспечить высокую степень сходства объектов внутри каждого кластера, а кластеров может быть сколько угодно. В третьем случае наибольший </w:t>
      </w:r>
      <w:r w:rsidRPr="003E2DFE">
        <w:rPr>
          <w:sz w:val="28"/>
          <w:szCs w:val="28"/>
        </w:rPr>
        <w:lastRenderedPageBreak/>
        <w:t>интерес представляют отдельные объекты, не вписывающиеся ни в один из кластеров.</w:t>
      </w:r>
    </w:p>
    <w:p w:rsidR="0026045F" w:rsidRPr="006B5D9C" w:rsidRDefault="003E2DFE" w:rsidP="006B5D9C">
      <w:pPr>
        <w:spacing w:line="360" w:lineRule="auto"/>
        <w:jc w:val="both"/>
        <w:rPr>
          <w:sz w:val="28"/>
          <w:szCs w:val="28"/>
        </w:rPr>
      </w:pPr>
      <w:r>
        <w:rPr>
          <w:sz w:val="28"/>
          <w:szCs w:val="28"/>
        </w:rPr>
        <w:tab/>
      </w:r>
      <w:r w:rsidRPr="003E2DFE">
        <w:rPr>
          <w:sz w:val="28"/>
          <w:szCs w:val="28"/>
        </w:rPr>
        <w:t>Во всех этих случаях может применяться иерархическая кластеризация, когда крупные кластеры дробятся на более мелкие, те в свою очередь дробятся ещё мельче, и т. д. Результатом является не простое разбиение множества объектов на кластеры, а древообразная иерархическая структура. Вместо номера кластера объект характеризуется перечислением всех кластеров, которым он принадлежит, от крупного к мелкому.</w:t>
      </w:r>
    </w:p>
    <w:p w:rsidR="000E1CE5" w:rsidRPr="00956DB7" w:rsidRDefault="000E1CE5" w:rsidP="000E1CE5">
      <w:pPr>
        <w:pStyle w:val="2"/>
      </w:pPr>
      <w:bookmarkStart w:id="22" w:name="_Toc12269148"/>
      <w:r>
        <w:t>Метрик</w:t>
      </w:r>
      <w:r w:rsidR="000A1180">
        <w:t>а</w:t>
      </w:r>
      <w:r w:rsidR="000A1180" w:rsidRPr="00956DB7">
        <w:t xml:space="preserve"> </w:t>
      </w:r>
      <w:r w:rsidR="000A1180">
        <w:t>коэффициент</w:t>
      </w:r>
      <w:r w:rsidR="000A1180" w:rsidRPr="00956DB7">
        <w:t xml:space="preserve"> </w:t>
      </w:r>
      <w:r w:rsidR="000A1180">
        <w:t>силуэта</w:t>
      </w:r>
      <w:r w:rsidR="000A1180" w:rsidRPr="00956DB7">
        <w:t xml:space="preserve"> (</w:t>
      </w:r>
      <w:r w:rsidR="000A1180">
        <w:rPr>
          <w:lang w:val="en-US"/>
        </w:rPr>
        <w:t>S</w:t>
      </w:r>
      <w:r w:rsidR="000A1180" w:rsidRPr="000A1180">
        <w:rPr>
          <w:lang w:val="en-US"/>
        </w:rPr>
        <w:t>ilhouette</w:t>
      </w:r>
      <w:r w:rsidR="000A1180" w:rsidRPr="00956DB7">
        <w:t xml:space="preserve"> </w:t>
      </w:r>
      <w:r w:rsidR="000A1180" w:rsidRPr="000A1180">
        <w:rPr>
          <w:lang w:val="en-US"/>
        </w:rPr>
        <w:t>score</w:t>
      </w:r>
      <w:r w:rsidR="000A1180" w:rsidRPr="00956DB7">
        <w:t>)</w:t>
      </w:r>
      <w:bookmarkEnd w:id="22"/>
    </w:p>
    <w:p w:rsidR="000E1CE5" w:rsidRDefault="00F470F5" w:rsidP="00956DB7">
      <w:pPr>
        <w:spacing w:line="360" w:lineRule="auto"/>
        <w:jc w:val="both"/>
        <w:rPr>
          <w:sz w:val="28"/>
          <w:szCs w:val="28"/>
        </w:rPr>
      </w:pPr>
      <w:r w:rsidRPr="00956DB7">
        <w:rPr>
          <w:sz w:val="28"/>
          <w:szCs w:val="28"/>
        </w:rPr>
        <w:tab/>
      </w:r>
      <w:r w:rsidRPr="00F470F5">
        <w:rPr>
          <w:sz w:val="28"/>
          <w:szCs w:val="28"/>
        </w:rPr>
        <w:t xml:space="preserve">Для вычисления метрики используется функция определенная функция. Мы будем использовать эту метрику так как </w:t>
      </w:r>
      <w:r>
        <w:rPr>
          <w:sz w:val="28"/>
          <w:szCs w:val="28"/>
        </w:rPr>
        <w:t>она не требует знания истинных меток кластеров</w:t>
      </w:r>
      <w:r w:rsidR="00956DB7">
        <w:rPr>
          <w:sz w:val="28"/>
          <w:szCs w:val="28"/>
        </w:rPr>
        <w:t xml:space="preserve"> </w:t>
      </w:r>
      <w:r w:rsidR="00956DB7" w:rsidRPr="00956DB7">
        <w:rPr>
          <w:sz w:val="28"/>
          <w:szCs w:val="28"/>
        </w:rPr>
        <w:t>[82]</w:t>
      </w:r>
      <w:r>
        <w:rPr>
          <w:sz w:val="28"/>
          <w:szCs w:val="28"/>
        </w:rPr>
        <w:t>.</w:t>
      </w:r>
    </w:p>
    <w:p w:rsidR="00F470F5" w:rsidRDefault="00F470F5" w:rsidP="00F470F5">
      <w:pPr>
        <w:spacing w:line="360" w:lineRule="auto"/>
        <w:rPr>
          <w:sz w:val="28"/>
          <w:szCs w:val="28"/>
        </w:rPr>
      </w:pPr>
      <w:r>
        <w:rPr>
          <w:sz w:val="28"/>
          <w:szCs w:val="28"/>
        </w:rPr>
        <w:tab/>
        <w:t>Пусть:</w:t>
      </w:r>
    </w:p>
    <w:p w:rsidR="00F470F5" w:rsidRPr="00E76921" w:rsidRDefault="00E76921" w:rsidP="00E76921">
      <w:pPr>
        <w:pStyle w:val="a0"/>
        <w:numPr>
          <w:ilvl w:val="0"/>
          <w:numId w:val="18"/>
        </w:numPr>
        <w:spacing w:line="360" w:lineRule="auto"/>
        <w:rPr>
          <w:i/>
          <w:sz w:val="28"/>
          <w:szCs w:val="28"/>
        </w:rPr>
      </w:pPr>
      <w:r>
        <w:rPr>
          <w:i/>
          <w:sz w:val="28"/>
          <w:szCs w:val="28"/>
          <w:lang w:val="en-US"/>
        </w:rPr>
        <w:t>a</w:t>
      </w:r>
      <w:r w:rsidRPr="00E76921">
        <w:rPr>
          <w:i/>
          <w:sz w:val="28"/>
          <w:szCs w:val="28"/>
        </w:rPr>
        <w:t xml:space="preserve"> – </w:t>
      </w:r>
      <w:r>
        <w:rPr>
          <w:sz w:val="28"/>
          <w:szCs w:val="28"/>
        </w:rPr>
        <w:t>среднее расстояние между текущей точкой и другими точками этого же кластера;</w:t>
      </w:r>
    </w:p>
    <w:p w:rsidR="00E76921" w:rsidRPr="00E76921" w:rsidRDefault="00E76921" w:rsidP="00E76921">
      <w:pPr>
        <w:pStyle w:val="a0"/>
        <w:numPr>
          <w:ilvl w:val="0"/>
          <w:numId w:val="18"/>
        </w:numPr>
        <w:spacing w:line="360" w:lineRule="auto"/>
        <w:rPr>
          <w:i/>
          <w:sz w:val="28"/>
          <w:szCs w:val="28"/>
        </w:rPr>
      </w:pPr>
      <w:r>
        <w:rPr>
          <w:i/>
          <w:sz w:val="28"/>
          <w:szCs w:val="28"/>
          <w:lang w:val="en-US"/>
        </w:rPr>
        <w:t>b</w:t>
      </w:r>
      <w:r w:rsidRPr="00E76921">
        <w:rPr>
          <w:i/>
          <w:sz w:val="28"/>
          <w:szCs w:val="28"/>
        </w:rPr>
        <w:t xml:space="preserve"> – </w:t>
      </w:r>
      <w:r w:rsidRPr="00E76921">
        <w:rPr>
          <w:sz w:val="28"/>
          <w:szCs w:val="28"/>
        </w:rPr>
        <w:t>среднее расстояние между текущей точкой и другими точками следующего ближайшего кластера.</w:t>
      </w:r>
    </w:p>
    <w:p w:rsidR="00A528EE" w:rsidRDefault="00E76921" w:rsidP="00E76921">
      <w:pPr>
        <w:spacing w:line="360" w:lineRule="auto"/>
        <w:rPr>
          <w:sz w:val="28"/>
          <w:szCs w:val="28"/>
        </w:rPr>
      </w:pPr>
      <w:r>
        <w:rPr>
          <w:sz w:val="28"/>
          <w:szCs w:val="28"/>
        </w:rPr>
        <w:t xml:space="preserve">Тогда </w:t>
      </w:r>
      <w:r w:rsidRPr="00E76921">
        <w:rPr>
          <w:sz w:val="28"/>
          <w:szCs w:val="28"/>
        </w:rPr>
        <w:t>коэффициент силуэта для точки (объекта) определяется как:</w:t>
      </w:r>
    </w:p>
    <w:p w:rsidR="00A528EE" w:rsidRDefault="00A528EE" w:rsidP="00E76921">
      <w:pPr>
        <w:spacing w:line="360" w:lineRule="auto"/>
        <w:rPr>
          <w:sz w:val="28"/>
          <w:szCs w:val="28"/>
        </w:rPr>
      </w:pPr>
    </w:p>
    <w:p w:rsidR="00E76921" w:rsidRPr="00E76921" w:rsidRDefault="00E76921" w:rsidP="001F782B">
      <w:pPr>
        <w:spacing w:line="360" w:lineRule="auto"/>
        <w:jc w:val="both"/>
        <w:rPr>
          <w:sz w:val="28"/>
          <w:szCs w:val="28"/>
        </w:rPr>
      </w:pPr>
      <m:oMathPara>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b-a</m:t>
              </m:r>
            </m:num>
            <m:den>
              <m:r>
                <m:rPr>
                  <m:sty m:val="p"/>
                </m:rPr>
                <w:rPr>
                  <w:rFonts w:ascii="Cambria Math" w:hAnsi="Cambria Math"/>
                  <w:sz w:val="28"/>
                  <w:szCs w:val="28"/>
                </w:rPr>
                <m:t>max⁡</m:t>
              </m:r>
              <m:r>
                <w:rPr>
                  <w:rFonts w:ascii="Cambria Math" w:hAnsi="Cambria Math"/>
                  <w:sz w:val="28"/>
                  <w:szCs w:val="28"/>
                </w:rPr>
                <m:t>(a,b)</m:t>
              </m:r>
            </m:den>
          </m:f>
          <m:r>
            <w:rPr>
              <w:rFonts w:ascii="Cambria Math" w:hAnsi="Cambria Math"/>
              <w:sz w:val="28"/>
              <w:szCs w:val="28"/>
            </w:rPr>
            <m:t>.</m:t>
          </m:r>
        </m:oMath>
      </m:oMathPara>
    </w:p>
    <w:p w:rsidR="00672601" w:rsidRDefault="00E76921" w:rsidP="00672601">
      <w:pPr>
        <w:spacing w:line="360" w:lineRule="auto"/>
        <w:ind w:firstLine="720"/>
        <w:jc w:val="both"/>
        <w:rPr>
          <w:sz w:val="28"/>
          <w:szCs w:val="28"/>
        </w:rPr>
      </w:pPr>
      <w:r w:rsidRPr="00E76921">
        <w:rPr>
          <w:sz w:val="28"/>
          <w:szCs w:val="28"/>
        </w:rPr>
        <w:t xml:space="preserve">Силуэтом выборки называется средняя величина силуэта объектов данной выборки. Таким образом, силуэт показывает, насколько среднее расстояние до объектов своего кластера отличается от среднего расстояния до объектов других кластеров. Данная величина лежит в диапазоне [-1;1]. Значения, близкие к -1, соответствуют плохим (разрозненным) кластеризациям, значения, близкие к нулю, говорят о том, что кластеры пересекаются и накладываются друг на друга, значения, близкие к 1, соответствуют "плотным" четко выделенным кластерам. Таким образом, чем больше силуэт, тем более четко выделены кластеры, и они </w:t>
      </w:r>
      <w:r w:rsidRPr="00E76921">
        <w:rPr>
          <w:sz w:val="28"/>
          <w:szCs w:val="28"/>
        </w:rPr>
        <w:lastRenderedPageBreak/>
        <w:t>представляют собой компактные, плотно сгруппированные облака точек. С помощью силуэта можно выбирать оптимальное число кластеров (если оно заранее неизвестно) — выбирается число кластеров, максимизирующее значение силуэта. В отличие от предыдущих метрик, силуэт зависит от формы кластеров, и достигает больших значений на более выпуклых кластерах, получаемых с помощью алгоритмов, основанных на восстановлении плотности распределения.</w:t>
      </w:r>
    </w:p>
    <w:p w:rsidR="00CD0509" w:rsidRPr="00672601" w:rsidRDefault="008B271A" w:rsidP="008B271A">
      <w:pPr>
        <w:spacing w:line="240" w:lineRule="auto"/>
        <w:rPr>
          <w:sz w:val="28"/>
          <w:szCs w:val="28"/>
        </w:rPr>
      </w:pPr>
      <w:r>
        <w:rPr>
          <w:sz w:val="28"/>
          <w:szCs w:val="28"/>
        </w:rPr>
        <w:br w:type="page"/>
      </w:r>
    </w:p>
    <w:p w:rsidR="00B41A0F" w:rsidRPr="00B41A0F" w:rsidRDefault="00856A1C" w:rsidP="00B41A0F">
      <w:pPr>
        <w:pStyle w:val="1"/>
        <w:rPr>
          <w:szCs w:val="28"/>
        </w:rPr>
      </w:pPr>
      <w:bookmarkStart w:id="23" w:name="_Toc12269149"/>
      <w:r w:rsidRPr="00C70FD9">
        <w:rPr>
          <w:szCs w:val="28"/>
        </w:rPr>
        <w:lastRenderedPageBreak/>
        <w:t>Экспериментальная часть</w:t>
      </w:r>
      <w:bookmarkEnd w:id="23"/>
    </w:p>
    <w:p w:rsidR="00BB648C" w:rsidRDefault="00062635" w:rsidP="00281A36">
      <w:pPr>
        <w:pStyle w:val="2"/>
      </w:pPr>
      <w:bookmarkStart w:id="24" w:name="_Toc12269150"/>
      <w:r>
        <w:t>Входной</w:t>
      </w:r>
      <w:r w:rsidR="00BB648C">
        <w:t xml:space="preserve"> </w:t>
      </w:r>
      <w:r>
        <w:t>метаграф</w:t>
      </w:r>
      <w:bookmarkEnd w:id="24"/>
    </w:p>
    <w:p w:rsidR="00281A36" w:rsidRPr="00DF3D16" w:rsidRDefault="00B41A0F" w:rsidP="00B41A0F">
      <w:pPr>
        <w:spacing w:line="360" w:lineRule="auto"/>
        <w:jc w:val="both"/>
        <w:rPr>
          <w:sz w:val="28"/>
          <w:szCs w:val="28"/>
        </w:rPr>
      </w:pPr>
      <w:r>
        <w:tab/>
      </w:r>
      <w:r w:rsidRPr="00DF3D16">
        <w:rPr>
          <w:sz w:val="28"/>
          <w:szCs w:val="28"/>
        </w:rPr>
        <w:t xml:space="preserve">В качестве входного метаграфа, который мы будем исследовать, будем использовать </w:t>
      </w:r>
      <w:r w:rsidR="00DF3D16">
        <w:rPr>
          <w:sz w:val="28"/>
          <w:szCs w:val="28"/>
        </w:rPr>
        <w:t xml:space="preserve">неориентированный </w:t>
      </w:r>
      <w:r w:rsidRPr="00DF3D16">
        <w:rPr>
          <w:sz w:val="28"/>
          <w:szCs w:val="28"/>
        </w:rPr>
        <w:t>метаграф изображенный на рисунке 4.1.</w:t>
      </w:r>
    </w:p>
    <w:p w:rsidR="00B41A0F" w:rsidRDefault="00B9584C" w:rsidP="00B41A0F">
      <w:pPr>
        <w:spacing w:line="360" w:lineRule="auto"/>
        <w:jc w:val="center"/>
      </w:pPr>
      <w:r>
        <w:rPr>
          <w:noProof/>
          <w:lang w:eastAsia="ru-RU"/>
        </w:rPr>
        <w:drawing>
          <wp:inline distT="0" distB="0" distL="0" distR="0" wp14:anchorId="62654EDA" wp14:editId="638EFEEC">
            <wp:extent cx="5813833" cy="5204765"/>
            <wp:effectExtent l="0" t="0" r="3175"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rgeMetagraph.png"/>
                    <pic:cNvPicPr/>
                  </pic:nvPicPr>
                  <pic:blipFill>
                    <a:blip r:embed="rId46">
                      <a:extLst>
                        <a:ext uri="{28A0092B-C50C-407E-A947-70E740481C1C}">
                          <a14:useLocalDpi xmlns:a14="http://schemas.microsoft.com/office/drawing/2010/main" val="0"/>
                        </a:ext>
                      </a:extLst>
                    </a:blip>
                    <a:stretch>
                      <a:fillRect/>
                    </a:stretch>
                  </pic:blipFill>
                  <pic:spPr>
                    <a:xfrm>
                      <a:off x="0" y="0"/>
                      <a:ext cx="5822890" cy="5212873"/>
                    </a:xfrm>
                    <a:prstGeom prst="rect">
                      <a:avLst/>
                    </a:prstGeom>
                  </pic:spPr>
                </pic:pic>
              </a:graphicData>
            </a:graphic>
          </wp:inline>
        </w:drawing>
      </w:r>
    </w:p>
    <w:p w:rsidR="00B41A0F" w:rsidRDefault="00B41A0F" w:rsidP="00B41A0F">
      <w:pPr>
        <w:spacing w:line="360" w:lineRule="auto"/>
        <w:jc w:val="center"/>
        <w:rPr>
          <w:sz w:val="28"/>
          <w:szCs w:val="28"/>
        </w:rPr>
      </w:pPr>
      <w:r w:rsidRPr="003C4A77">
        <w:rPr>
          <w:sz w:val="28"/>
          <w:szCs w:val="28"/>
        </w:rPr>
        <w:t>Рисунок 4.1. Входной метаграф.</w:t>
      </w:r>
    </w:p>
    <w:p w:rsidR="008B271A" w:rsidRPr="003C4A77" w:rsidRDefault="008B271A" w:rsidP="008B271A">
      <w:pPr>
        <w:spacing w:line="360" w:lineRule="auto"/>
        <w:rPr>
          <w:sz w:val="28"/>
          <w:szCs w:val="28"/>
        </w:rPr>
      </w:pPr>
    </w:p>
    <w:p w:rsidR="00B41A0F" w:rsidRPr="00BB3FFC" w:rsidRDefault="00897ED3" w:rsidP="00897ED3">
      <w:pPr>
        <w:spacing w:line="360" w:lineRule="auto"/>
        <w:jc w:val="both"/>
        <w:rPr>
          <w:sz w:val="28"/>
          <w:szCs w:val="28"/>
        </w:rPr>
      </w:pPr>
      <w:r>
        <w:rPr>
          <w:sz w:val="28"/>
          <w:szCs w:val="28"/>
        </w:rPr>
        <w:tab/>
      </w:r>
      <w:r w:rsidR="00B41A0F" w:rsidRPr="00BB3FFC">
        <w:rPr>
          <w:sz w:val="28"/>
          <w:szCs w:val="28"/>
        </w:rPr>
        <w:t xml:space="preserve">Этот метаграф состоит из 126 элементов, в число которых входят метавершины, вершины и ребра в соответствие с </w:t>
      </w:r>
      <w:r w:rsidR="00A85452" w:rsidRPr="00BB3FFC">
        <w:rPr>
          <w:sz w:val="28"/>
          <w:szCs w:val="28"/>
        </w:rPr>
        <w:t>моделью, представленной в пункте 1. В метаграфе, представленной на рисунке 4.1, имеется 22 метавершины, 41 вершина и 63 ребра.</w:t>
      </w:r>
    </w:p>
    <w:p w:rsidR="00A85452" w:rsidRPr="00BB3FFC" w:rsidRDefault="00897ED3" w:rsidP="00897ED3">
      <w:pPr>
        <w:spacing w:line="360" w:lineRule="auto"/>
        <w:jc w:val="both"/>
        <w:rPr>
          <w:sz w:val="28"/>
          <w:szCs w:val="28"/>
        </w:rPr>
      </w:pPr>
      <w:r>
        <w:rPr>
          <w:sz w:val="28"/>
          <w:szCs w:val="28"/>
        </w:rPr>
        <w:tab/>
      </w:r>
      <w:r w:rsidR="00A85452" w:rsidRPr="00BB3FFC">
        <w:rPr>
          <w:sz w:val="28"/>
          <w:szCs w:val="28"/>
        </w:rPr>
        <w:t xml:space="preserve">Метаграф, данной конфигурации был выбран вследствие наглядности модели, присутствием </w:t>
      </w:r>
      <w:r w:rsidR="003A389B" w:rsidRPr="00BB3FFC">
        <w:rPr>
          <w:sz w:val="28"/>
          <w:szCs w:val="28"/>
        </w:rPr>
        <w:t xml:space="preserve">достаточного количества разнообразных связей, </w:t>
      </w:r>
      <w:r w:rsidR="003A389B" w:rsidRPr="00BB3FFC">
        <w:rPr>
          <w:sz w:val="28"/>
          <w:szCs w:val="28"/>
        </w:rPr>
        <w:lastRenderedPageBreak/>
        <w:t>наличием иерархических элементов в составе метаграфа</w:t>
      </w:r>
      <w:r w:rsidR="00D96803" w:rsidRPr="00BB3FFC">
        <w:rPr>
          <w:sz w:val="28"/>
          <w:szCs w:val="28"/>
        </w:rPr>
        <w:t>, а также наличием метавершин, которые включают в себя разнообразные элементы метаграфа из различных уровней вложения</w:t>
      </w:r>
      <w:r w:rsidR="003A389B" w:rsidRPr="00BB3FFC">
        <w:rPr>
          <w:sz w:val="28"/>
          <w:szCs w:val="28"/>
        </w:rPr>
        <w:t>.</w:t>
      </w:r>
    </w:p>
    <w:p w:rsidR="00D96803" w:rsidRDefault="00D96803" w:rsidP="00897ED3">
      <w:pPr>
        <w:spacing w:line="360" w:lineRule="auto"/>
        <w:ind w:firstLine="720"/>
        <w:jc w:val="both"/>
        <w:rPr>
          <w:sz w:val="28"/>
          <w:szCs w:val="28"/>
        </w:rPr>
      </w:pPr>
      <w:r w:rsidRPr="00BB3FFC">
        <w:rPr>
          <w:sz w:val="28"/>
          <w:szCs w:val="28"/>
        </w:rPr>
        <w:t>Описание всех элементы метаграфа, представленных на рисунке 4.1, отображены в таблице 4.1.</w:t>
      </w:r>
      <w:r w:rsidR="00842483">
        <w:rPr>
          <w:sz w:val="28"/>
          <w:szCs w:val="28"/>
        </w:rPr>
        <w:t xml:space="preserve"> Обозначение множеств </w:t>
      </w:r>
      <w:r w:rsidR="00842483">
        <w:rPr>
          <w:sz w:val="28"/>
          <w:szCs w:val="28"/>
          <w:lang w:val="en-US"/>
        </w:rPr>
        <w:t>p</w:t>
      </w:r>
      <w:r w:rsidR="00842483" w:rsidRPr="00842483">
        <w:rPr>
          <w:sz w:val="28"/>
          <w:szCs w:val="28"/>
        </w:rPr>
        <w:t xml:space="preserve"> – </w:t>
      </w:r>
      <w:r w:rsidR="00842483">
        <w:rPr>
          <w:sz w:val="28"/>
          <w:szCs w:val="28"/>
        </w:rPr>
        <w:t xml:space="preserve">родительские элементы, </w:t>
      </w:r>
      <w:r w:rsidR="00842483">
        <w:rPr>
          <w:sz w:val="28"/>
          <w:szCs w:val="28"/>
          <w:lang w:val="en-US"/>
        </w:rPr>
        <w:t>ch</w:t>
      </w:r>
      <w:r w:rsidR="00842483" w:rsidRPr="00842483">
        <w:rPr>
          <w:sz w:val="28"/>
          <w:szCs w:val="28"/>
        </w:rPr>
        <w:t xml:space="preserve"> – </w:t>
      </w:r>
      <w:r w:rsidR="00842483">
        <w:rPr>
          <w:sz w:val="28"/>
          <w:szCs w:val="28"/>
        </w:rPr>
        <w:t>дочерние</w:t>
      </w:r>
      <w:r w:rsidR="00DF3D16">
        <w:rPr>
          <w:sz w:val="28"/>
          <w:szCs w:val="28"/>
        </w:rPr>
        <w:t xml:space="preserve">; </w:t>
      </w:r>
      <w:r w:rsidR="00DF3D16">
        <w:rPr>
          <w:sz w:val="28"/>
          <w:szCs w:val="28"/>
          <w:lang w:val="en-US"/>
        </w:rPr>
        <w:t>d</w:t>
      </w:r>
      <w:r w:rsidR="00DF3D16" w:rsidRPr="00DF3D16">
        <w:rPr>
          <w:sz w:val="28"/>
          <w:szCs w:val="28"/>
        </w:rPr>
        <w:t xml:space="preserve"> – </w:t>
      </w:r>
      <w:r w:rsidR="00DF3D16">
        <w:rPr>
          <w:sz w:val="28"/>
          <w:szCs w:val="28"/>
        </w:rPr>
        <w:t xml:space="preserve">исходная вершина ребра, </w:t>
      </w:r>
      <w:r w:rsidR="00DF3D16">
        <w:rPr>
          <w:sz w:val="28"/>
          <w:szCs w:val="28"/>
          <w:lang w:val="en-US"/>
        </w:rPr>
        <w:t>s</w:t>
      </w:r>
      <w:r w:rsidR="00DF3D16" w:rsidRPr="00DF3D16">
        <w:rPr>
          <w:sz w:val="28"/>
          <w:szCs w:val="28"/>
        </w:rPr>
        <w:t xml:space="preserve"> – </w:t>
      </w:r>
      <w:r w:rsidR="00DF3D16">
        <w:rPr>
          <w:sz w:val="28"/>
          <w:szCs w:val="28"/>
        </w:rPr>
        <w:t xml:space="preserve">конечная вершина ребра. Так как метаграф (рисунок 4.1) неориентированный, </w:t>
      </w:r>
      <w:r w:rsidR="00DF3D16">
        <w:rPr>
          <w:sz w:val="28"/>
          <w:szCs w:val="28"/>
          <w:lang w:val="en-US"/>
        </w:rPr>
        <w:t>d</w:t>
      </w:r>
      <w:r w:rsidR="00DF3D16" w:rsidRPr="00DF3D16">
        <w:rPr>
          <w:sz w:val="28"/>
          <w:szCs w:val="28"/>
        </w:rPr>
        <w:t xml:space="preserve"> </w:t>
      </w:r>
      <w:r w:rsidR="00DF3D16">
        <w:rPr>
          <w:sz w:val="28"/>
          <w:szCs w:val="28"/>
        </w:rPr>
        <w:t xml:space="preserve">и </w:t>
      </w:r>
      <w:r w:rsidR="00DF3D16">
        <w:rPr>
          <w:sz w:val="28"/>
          <w:szCs w:val="28"/>
          <w:lang w:val="en-US"/>
        </w:rPr>
        <w:t>s</w:t>
      </w:r>
      <w:r w:rsidR="00DF3D16" w:rsidRPr="00DF3D16">
        <w:rPr>
          <w:sz w:val="28"/>
          <w:szCs w:val="28"/>
        </w:rPr>
        <w:t xml:space="preserve"> </w:t>
      </w:r>
      <w:r w:rsidR="00DF3D16">
        <w:rPr>
          <w:sz w:val="28"/>
          <w:szCs w:val="28"/>
        </w:rPr>
        <w:t>являются условными обозначениями.</w:t>
      </w:r>
    </w:p>
    <w:p w:rsidR="00897ED3" w:rsidRPr="00DF3D16" w:rsidRDefault="00897ED3" w:rsidP="00897ED3">
      <w:pPr>
        <w:spacing w:line="360" w:lineRule="auto"/>
        <w:jc w:val="both"/>
        <w:rPr>
          <w:sz w:val="28"/>
          <w:szCs w:val="28"/>
        </w:rPr>
      </w:pPr>
    </w:p>
    <w:p w:rsidR="004F6279" w:rsidRDefault="004F6279" w:rsidP="00897ED3">
      <w:pPr>
        <w:spacing w:line="360" w:lineRule="auto"/>
        <w:rPr>
          <w:sz w:val="28"/>
          <w:szCs w:val="28"/>
        </w:rPr>
      </w:pPr>
      <w:r w:rsidRPr="00842483">
        <w:rPr>
          <w:sz w:val="28"/>
          <w:szCs w:val="28"/>
        </w:rPr>
        <w:t>Таблица 4.1</w:t>
      </w:r>
      <w:r w:rsidR="00897ED3">
        <w:rPr>
          <w:sz w:val="28"/>
          <w:szCs w:val="28"/>
          <w:lang w:val="en-US"/>
        </w:rPr>
        <w:t xml:space="preserve"> –</w:t>
      </w:r>
      <w:r w:rsidRPr="00842483">
        <w:rPr>
          <w:sz w:val="28"/>
          <w:szCs w:val="28"/>
        </w:rPr>
        <w:t xml:space="preserve"> Элементы входного метаграфа</w:t>
      </w:r>
    </w:p>
    <w:tbl>
      <w:tblPr>
        <w:tblStyle w:val="ac"/>
        <w:tblW w:w="0" w:type="auto"/>
        <w:tblLook w:val="04A0" w:firstRow="1" w:lastRow="0" w:firstColumn="1" w:lastColumn="0" w:noHBand="0" w:noVBand="1"/>
      </w:tblPr>
      <w:tblGrid>
        <w:gridCol w:w="700"/>
        <w:gridCol w:w="1558"/>
        <w:gridCol w:w="2132"/>
        <w:gridCol w:w="4949"/>
      </w:tblGrid>
      <w:tr w:rsidR="007073DA" w:rsidRPr="00BB3FFC" w:rsidTr="006A639A">
        <w:tc>
          <w:tcPr>
            <w:tcW w:w="700" w:type="dxa"/>
            <w:vAlign w:val="center"/>
          </w:tcPr>
          <w:p w:rsidR="007073DA" w:rsidRPr="00BB3FFC" w:rsidRDefault="007073DA" w:rsidP="006A639A">
            <w:pPr>
              <w:spacing w:line="360" w:lineRule="auto"/>
              <w:jc w:val="center"/>
              <w:rPr>
                <w:b/>
                <w:sz w:val="28"/>
                <w:szCs w:val="28"/>
              </w:rPr>
            </w:pPr>
            <w:r w:rsidRPr="00BB3FFC">
              <w:rPr>
                <w:b/>
                <w:sz w:val="28"/>
                <w:szCs w:val="28"/>
              </w:rPr>
              <w:t>№</w:t>
            </w:r>
          </w:p>
        </w:tc>
        <w:tc>
          <w:tcPr>
            <w:tcW w:w="1558" w:type="dxa"/>
            <w:vAlign w:val="center"/>
          </w:tcPr>
          <w:p w:rsidR="007073DA" w:rsidRPr="00BB3FFC" w:rsidRDefault="007073DA" w:rsidP="006A639A">
            <w:pPr>
              <w:spacing w:line="360" w:lineRule="auto"/>
              <w:jc w:val="center"/>
              <w:rPr>
                <w:b/>
                <w:sz w:val="28"/>
                <w:szCs w:val="28"/>
              </w:rPr>
            </w:pPr>
            <w:r w:rsidRPr="00BB3FFC">
              <w:rPr>
                <w:b/>
                <w:sz w:val="28"/>
                <w:szCs w:val="28"/>
              </w:rPr>
              <w:t>Название</w:t>
            </w:r>
          </w:p>
        </w:tc>
        <w:tc>
          <w:tcPr>
            <w:tcW w:w="2132" w:type="dxa"/>
            <w:vAlign w:val="center"/>
          </w:tcPr>
          <w:p w:rsidR="007073DA" w:rsidRPr="00BB3FFC" w:rsidRDefault="007073DA" w:rsidP="006A639A">
            <w:pPr>
              <w:spacing w:line="360" w:lineRule="auto"/>
              <w:jc w:val="center"/>
              <w:rPr>
                <w:b/>
                <w:sz w:val="28"/>
                <w:szCs w:val="28"/>
              </w:rPr>
            </w:pPr>
            <w:r w:rsidRPr="00BB3FFC">
              <w:rPr>
                <w:b/>
                <w:sz w:val="28"/>
                <w:szCs w:val="28"/>
              </w:rPr>
              <w:t>Тип</w:t>
            </w:r>
          </w:p>
        </w:tc>
        <w:tc>
          <w:tcPr>
            <w:tcW w:w="4949" w:type="dxa"/>
            <w:vAlign w:val="center"/>
          </w:tcPr>
          <w:p w:rsidR="007073DA" w:rsidRPr="00BB3FFC" w:rsidRDefault="007073DA" w:rsidP="006A639A">
            <w:pPr>
              <w:spacing w:line="360" w:lineRule="auto"/>
              <w:jc w:val="center"/>
              <w:rPr>
                <w:b/>
                <w:sz w:val="28"/>
                <w:szCs w:val="28"/>
              </w:rPr>
            </w:pPr>
            <w:r w:rsidRPr="00BB3FFC">
              <w:rPr>
                <w:b/>
                <w:sz w:val="28"/>
                <w:szCs w:val="28"/>
              </w:rPr>
              <w:t>Связи</w:t>
            </w:r>
          </w:p>
        </w:tc>
      </w:tr>
      <w:tr w:rsidR="007073DA" w:rsidRPr="00842483"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w:t>
            </w:r>
          </w:p>
        </w:tc>
        <w:tc>
          <w:tcPr>
            <w:tcW w:w="1558" w:type="dxa"/>
            <w:vAlign w:val="center"/>
          </w:tcPr>
          <w:p w:rsidR="007073DA" w:rsidRPr="00842483" w:rsidRDefault="007073DA" w:rsidP="006A639A">
            <w:pPr>
              <w:spacing w:line="360" w:lineRule="auto"/>
              <w:jc w:val="center"/>
              <w:rPr>
                <w:sz w:val="28"/>
                <w:szCs w:val="28"/>
                <w:lang w:val="en-US"/>
              </w:rPr>
            </w:pPr>
            <w:r w:rsidRPr="00842483">
              <w:rPr>
                <w:sz w:val="28"/>
                <w:szCs w:val="28"/>
                <w:lang w:val="en-US"/>
              </w:rPr>
              <w:t>v1</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842483" w:rsidRDefault="007073DA" w:rsidP="006A639A">
            <w:pPr>
              <w:spacing w:line="360" w:lineRule="auto"/>
              <w:jc w:val="center"/>
              <w:rPr>
                <w:sz w:val="28"/>
                <w:szCs w:val="28"/>
                <w:lang w:val="en-US"/>
              </w:rPr>
            </w:pPr>
            <w:r>
              <w:rPr>
                <w:sz w:val="28"/>
                <w:szCs w:val="28"/>
                <w:lang w:val="en-US"/>
              </w:rPr>
              <w:t>p{mv1}</w:t>
            </w:r>
          </w:p>
        </w:tc>
      </w:tr>
      <w:tr w:rsidR="007073DA" w:rsidRPr="00842483"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2</w:t>
            </w:r>
          </w:p>
        </w:tc>
        <w:tc>
          <w:tcPr>
            <w:tcW w:w="1558" w:type="dxa"/>
            <w:vAlign w:val="center"/>
          </w:tcPr>
          <w:p w:rsidR="007073DA" w:rsidRPr="00842483" w:rsidRDefault="007073DA" w:rsidP="006A639A">
            <w:pPr>
              <w:spacing w:line="360" w:lineRule="auto"/>
              <w:jc w:val="center"/>
              <w:rPr>
                <w:sz w:val="28"/>
                <w:szCs w:val="28"/>
                <w:lang w:val="en-US"/>
              </w:rPr>
            </w:pPr>
            <w:r w:rsidRPr="00842483">
              <w:rPr>
                <w:sz w:val="28"/>
                <w:szCs w:val="28"/>
                <w:lang w:val="en-US"/>
              </w:rPr>
              <w:t>v2</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842483" w:rsidRDefault="007073DA" w:rsidP="006A639A">
            <w:pPr>
              <w:spacing w:line="360" w:lineRule="auto"/>
              <w:jc w:val="center"/>
              <w:rPr>
                <w:sz w:val="28"/>
                <w:szCs w:val="28"/>
                <w:lang w:val="en-US"/>
              </w:rPr>
            </w:pPr>
            <w:r>
              <w:rPr>
                <w:sz w:val="28"/>
                <w:szCs w:val="28"/>
                <w:lang w:val="en-US"/>
              </w:rPr>
              <w:t>p{mv1, mv2}</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3</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v3</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p{mv1, mv2}</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4</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v4</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w:t>
            </w:r>
            <w:r>
              <w:rPr>
                <w:sz w:val="28"/>
                <w:szCs w:val="28"/>
              </w:rPr>
              <w:t>3</w:t>
            </w:r>
            <w:r>
              <w:rPr>
                <w:sz w:val="28"/>
                <w:szCs w:val="28"/>
                <w:lang w:val="en-US"/>
              </w:rPr>
              <w:t>, mv2}</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5</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v5</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p{mv1, mv2, mv8}</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6</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v6</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 mv2}</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7</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v7</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p{mv2, mv9, mv11}</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8</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v8</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p{mv8, mv10, mv11}</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9</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v9</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p{mv1}</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10</w:t>
            </w:r>
          </w:p>
        </w:tc>
        <w:tc>
          <w:tcPr>
            <w:tcW w:w="1558" w:type="dxa"/>
            <w:vAlign w:val="center"/>
          </w:tcPr>
          <w:p w:rsidR="007073DA" w:rsidRPr="00842483" w:rsidRDefault="007073DA" w:rsidP="006A639A">
            <w:pPr>
              <w:spacing w:line="360" w:lineRule="auto"/>
              <w:jc w:val="center"/>
              <w:rPr>
                <w:sz w:val="28"/>
                <w:szCs w:val="28"/>
                <w:lang w:val="en-US"/>
              </w:rPr>
            </w:pPr>
            <w:r w:rsidRPr="00842483">
              <w:rPr>
                <w:sz w:val="28"/>
                <w:szCs w:val="28"/>
                <w:lang w:val="en-US"/>
              </w:rPr>
              <w:t>v10</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p{mv2, mv3, mv11, mv8}</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11</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v11</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p{mv7, mv4}</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12</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v12</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p{mv7, mv4}</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13</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v13</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p{mv4, mv5}</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14</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v14</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p{mv5}</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15</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v15</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p{mv6, mv5}</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16</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v16</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p{mv10, mv8, mv6, mv12}</w:t>
            </w:r>
          </w:p>
        </w:tc>
      </w:tr>
      <w:tr w:rsidR="007073DA" w:rsidRPr="009B2487"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7</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v17</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9B2487" w:rsidRDefault="007073DA" w:rsidP="006A639A">
            <w:pPr>
              <w:spacing w:line="360" w:lineRule="auto"/>
              <w:jc w:val="center"/>
              <w:rPr>
                <w:sz w:val="28"/>
                <w:szCs w:val="28"/>
                <w:lang w:val="en-US"/>
              </w:rPr>
            </w:pPr>
            <w:r>
              <w:rPr>
                <w:sz w:val="28"/>
                <w:szCs w:val="28"/>
                <w:lang w:val="en-US"/>
              </w:rPr>
              <w:t>p{mv6}</w:t>
            </w:r>
          </w:p>
        </w:tc>
      </w:tr>
      <w:tr w:rsidR="007073DA" w:rsidRPr="009B2487"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t>18</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v18</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9B2487" w:rsidRDefault="007073DA" w:rsidP="006A639A">
            <w:pPr>
              <w:spacing w:line="360" w:lineRule="auto"/>
              <w:jc w:val="center"/>
              <w:rPr>
                <w:sz w:val="28"/>
                <w:szCs w:val="28"/>
                <w:lang w:val="en-US"/>
              </w:rPr>
            </w:pPr>
            <w:r>
              <w:rPr>
                <w:sz w:val="28"/>
                <w:szCs w:val="28"/>
                <w:lang w:val="en-US"/>
              </w:rPr>
              <w:t>p{mv18}</w:t>
            </w:r>
          </w:p>
        </w:tc>
      </w:tr>
      <w:tr w:rsidR="007073DA" w:rsidRPr="00BB3FFC" w:rsidTr="006A639A">
        <w:tc>
          <w:tcPr>
            <w:tcW w:w="700" w:type="dxa"/>
            <w:vAlign w:val="center"/>
          </w:tcPr>
          <w:p w:rsidR="007073DA" w:rsidRPr="00BB3FFC" w:rsidRDefault="007073DA" w:rsidP="006A639A">
            <w:pPr>
              <w:spacing w:line="360" w:lineRule="auto"/>
              <w:jc w:val="center"/>
              <w:rPr>
                <w:sz w:val="28"/>
                <w:szCs w:val="28"/>
              </w:rPr>
            </w:pPr>
            <w:r w:rsidRPr="00BB3FFC">
              <w:rPr>
                <w:sz w:val="28"/>
                <w:szCs w:val="28"/>
              </w:rPr>
              <w:lastRenderedPageBreak/>
              <w:t>19</w:t>
            </w:r>
          </w:p>
        </w:tc>
        <w:tc>
          <w:tcPr>
            <w:tcW w:w="1558" w:type="dxa"/>
            <w:vAlign w:val="center"/>
          </w:tcPr>
          <w:p w:rsidR="007073DA" w:rsidRPr="00842483" w:rsidRDefault="007073DA" w:rsidP="006A639A">
            <w:pPr>
              <w:spacing w:line="360" w:lineRule="auto"/>
              <w:jc w:val="center"/>
              <w:rPr>
                <w:sz w:val="28"/>
                <w:szCs w:val="28"/>
              </w:rPr>
            </w:pPr>
            <w:r w:rsidRPr="00842483">
              <w:rPr>
                <w:sz w:val="28"/>
                <w:szCs w:val="28"/>
                <w:lang w:val="en-US"/>
              </w:rPr>
              <w:t>v19</w:t>
            </w:r>
          </w:p>
        </w:tc>
        <w:tc>
          <w:tcPr>
            <w:tcW w:w="2132" w:type="dxa"/>
            <w:vAlign w:val="center"/>
          </w:tcPr>
          <w:p w:rsidR="007073DA" w:rsidRPr="00BB3FFC" w:rsidRDefault="007073DA" w:rsidP="006A639A">
            <w:pPr>
              <w:spacing w:line="360" w:lineRule="auto"/>
              <w:jc w:val="center"/>
              <w:rPr>
                <w:sz w:val="28"/>
                <w:szCs w:val="28"/>
              </w:rPr>
            </w:pPr>
            <w:r>
              <w:rPr>
                <w:sz w:val="28"/>
                <w:szCs w:val="28"/>
              </w:rPr>
              <w:t>вершина</w:t>
            </w:r>
          </w:p>
        </w:tc>
        <w:tc>
          <w:tcPr>
            <w:tcW w:w="4949" w:type="dxa"/>
            <w:vAlign w:val="center"/>
          </w:tcPr>
          <w:p w:rsidR="007073DA" w:rsidRPr="00BB3FFC" w:rsidRDefault="007073DA" w:rsidP="006A639A">
            <w:pPr>
              <w:spacing w:line="360" w:lineRule="auto"/>
              <w:jc w:val="center"/>
              <w:rPr>
                <w:sz w:val="28"/>
                <w:szCs w:val="28"/>
              </w:rPr>
            </w:pPr>
            <w:r>
              <w:rPr>
                <w:sz w:val="28"/>
                <w:szCs w:val="28"/>
                <w:lang w:val="en-US"/>
              </w:rPr>
              <w:t>p{mv15, mv16, mv10}</w:t>
            </w:r>
          </w:p>
        </w:tc>
      </w:tr>
    </w:tbl>
    <w:p w:rsidR="007073DA" w:rsidRDefault="007073DA" w:rsidP="00897ED3">
      <w:pPr>
        <w:spacing w:line="360" w:lineRule="auto"/>
      </w:pPr>
    </w:p>
    <w:p w:rsidR="007073DA" w:rsidRDefault="007073DA" w:rsidP="00897ED3">
      <w:pPr>
        <w:spacing w:line="360" w:lineRule="auto"/>
        <w:rPr>
          <w:sz w:val="28"/>
          <w:szCs w:val="28"/>
        </w:rPr>
      </w:pPr>
      <w:r w:rsidRPr="007073DA">
        <w:rPr>
          <w:sz w:val="28"/>
          <w:szCs w:val="28"/>
        </w:rPr>
        <w:t>Про</w:t>
      </w:r>
      <w:r>
        <w:rPr>
          <w:sz w:val="28"/>
          <w:szCs w:val="28"/>
        </w:rPr>
        <w:t>должение таблицы 4</w:t>
      </w:r>
      <w:r w:rsidR="002F7290">
        <w:rPr>
          <w:sz w:val="28"/>
          <w:szCs w:val="28"/>
        </w:rPr>
        <w:t>.1</w:t>
      </w:r>
    </w:p>
    <w:tbl>
      <w:tblPr>
        <w:tblStyle w:val="ac"/>
        <w:tblW w:w="0" w:type="auto"/>
        <w:tblLook w:val="04A0" w:firstRow="1" w:lastRow="0" w:firstColumn="1" w:lastColumn="0" w:noHBand="0" w:noVBand="1"/>
      </w:tblPr>
      <w:tblGrid>
        <w:gridCol w:w="700"/>
        <w:gridCol w:w="1558"/>
        <w:gridCol w:w="2132"/>
        <w:gridCol w:w="4949"/>
      </w:tblGrid>
      <w:tr w:rsidR="00335654" w:rsidRPr="00BB3FFC" w:rsidTr="006A639A">
        <w:tc>
          <w:tcPr>
            <w:tcW w:w="700" w:type="dxa"/>
            <w:vAlign w:val="center"/>
          </w:tcPr>
          <w:p w:rsidR="00335654" w:rsidRPr="00BB3FFC" w:rsidRDefault="00335654" w:rsidP="006A639A">
            <w:pPr>
              <w:spacing w:line="360" w:lineRule="auto"/>
              <w:jc w:val="center"/>
              <w:rPr>
                <w:b/>
                <w:sz w:val="28"/>
                <w:szCs w:val="28"/>
              </w:rPr>
            </w:pPr>
            <w:r w:rsidRPr="00BB3FFC">
              <w:rPr>
                <w:b/>
                <w:sz w:val="28"/>
                <w:szCs w:val="28"/>
              </w:rPr>
              <w:t>№</w:t>
            </w:r>
          </w:p>
        </w:tc>
        <w:tc>
          <w:tcPr>
            <w:tcW w:w="1558" w:type="dxa"/>
            <w:vAlign w:val="center"/>
          </w:tcPr>
          <w:p w:rsidR="00335654" w:rsidRPr="00BB3FFC" w:rsidRDefault="00335654" w:rsidP="006A639A">
            <w:pPr>
              <w:spacing w:line="360" w:lineRule="auto"/>
              <w:jc w:val="center"/>
              <w:rPr>
                <w:b/>
                <w:sz w:val="28"/>
                <w:szCs w:val="28"/>
              </w:rPr>
            </w:pPr>
            <w:r w:rsidRPr="00BB3FFC">
              <w:rPr>
                <w:b/>
                <w:sz w:val="28"/>
                <w:szCs w:val="28"/>
              </w:rPr>
              <w:t>Название</w:t>
            </w:r>
          </w:p>
        </w:tc>
        <w:tc>
          <w:tcPr>
            <w:tcW w:w="2132" w:type="dxa"/>
            <w:vAlign w:val="center"/>
          </w:tcPr>
          <w:p w:rsidR="00335654" w:rsidRPr="00BB3FFC" w:rsidRDefault="00335654" w:rsidP="006A639A">
            <w:pPr>
              <w:spacing w:line="360" w:lineRule="auto"/>
              <w:jc w:val="center"/>
              <w:rPr>
                <w:b/>
                <w:sz w:val="28"/>
                <w:szCs w:val="28"/>
              </w:rPr>
            </w:pPr>
            <w:r w:rsidRPr="00BB3FFC">
              <w:rPr>
                <w:b/>
                <w:sz w:val="28"/>
                <w:szCs w:val="28"/>
              </w:rPr>
              <w:t>Тип</w:t>
            </w:r>
          </w:p>
        </w:tc>
        <w:tc>
          <w:tcPr>
            <w:tcW w:w="4949" w:type="dxa"/>
            <w:vAlign w:val="center"/>
          </w:tcPr>
          <w:p w:rsidR="00335654" w:rsidRPr="00BB3FFC" w:rsidRDefault="00335654" w:rsidP="006A639A">
            <w:pPr>
              <w:spacing w:line="360" w:lineRule="auto"/>
              <w:jc w:val="center"/>
              <w:rPr>
                <w:b/>
                <w:sz w:val="28"/>
                <w:szCs w:val="28"/>
              </w:rPr>
            </w:pPr>
            <w:r w:rsidRPr="00BB3FFC">
              <w:rPr>
                <w:b/>
                <w:sz w:val="28"/>
                <w:szCs w:val="28"/>
              </w:rPr>
              <w:t>Связи</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20</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v20</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p{mv15, mv10, mv18}</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21</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v21</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tabs>
                <w:tab w:val="left" w:pos="3080"/>
              </w:tabs>
              <w:spacing w:line="360" w:lineRule="auto"/>
              <w:jc w:val="center"/>
              <w:rPr>
                <w:sz w:val="28"/>
                <w:szCs w:val="28"/>
              </w:rPr>
            </w:pPr>
            <w:r>
              <w:rPr>
                <w:sz w:val="28"/>
                <w:szCs w:val="28"/>
                <w:lang w:val="en-US"/>
              </w:rPr>
              <w:t>p{mv15, mv10, mv8}</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22</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v22</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p{mv17, mv10}</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23</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v23</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p{mv17, mv10}</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24</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v24</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p{mv18}</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25</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v25</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p{mv17}</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26</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v26</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p{mv19, mv16}</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27</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v27</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p{mv16}</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28</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v28</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p{mv16}</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29</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v29</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p{mv9}</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30</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v30</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p{mv19, mv9}</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31</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v31</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p{mv20}</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32</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v32</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p{mv19, mv20}</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33</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v33</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p{mv22}</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34</w:t>
            </w:r>
          </w:p>
        </w:tc>
        <w:tc>
          <w:tcPr>
            <w:tcW w:w="1558" w:type="dxa"/>
            <w:vAlign w:val="center"/>
          </w:tcPr>
          <w:p w:rsidR="00335654" w:rsidRPr="00842483" w:rsidRDefault="00335654" w:rsidP="006A639A">
            <w:pPr>
              <w:spacing w:line="360" w:lineRule="auto"/>
              <w:jc w:val="center"/>
              <w:rPr>
                <w:sz w:val="28"/>
                <w:szCs w:val="28"/>
              </w:rPr>
            </w:pPr>
            <w:r w:rsidRPr="00842483">
              <w:rPr>
                <w:sz w:val="28"/>
                <w:szCs w:val="28"/>
                <w:lang w:val="en-US"/>
              </w:rPr>
              <w:t>v34</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35</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v35</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36</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v36</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rPr>
            </w:pPr>
            <w:r w:rsidRPr="00BB3FFC">
              <w:rPr>
                <w:sz w:val="28"/>
                <w:szCs w:val="28"/>
              </w:rPr>
              <w:t>37</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v37</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lang w:val="en-US"/>
              </w:rPr>
            </w:pPr>
            <w:r w:rsidRPr="00BB3FFC">
              <w:rPr>
                <w:sz w:val="28"/>
                <w:szCs w:val="28"/>
                <w:lang w:val="en-US"/>
              </w:rPr>
              <w:t>38</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v38</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lang w:val="en-US"/>
              </w:rPr>
            </w:pPr>
            <w:r w:rsidRPr="00BB3FFC">
              <w:rPr>
                <w:sz w:val="28"/>
                <w:szCs w:val="28"/>
                <w:lang w:val="en-US"/>
              </w:rPr>
              <w:t>39</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v39</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BB3FFC" w:rsidRDefault="00335654" w:rsidP="006A639A">
            <w:pPr>
              <w:spacing w:line="360" w:lineRule="auto"/>
              <w:jc w:val="center"/>
              <w:rPr>
                <w:sz w:val="28"/>
                <w:szCs w:val="28"/>
                <w:lang w:val="en-US"/>
              </w:rPr>
            </w:pPr>
            <w:r w:rsidRPr="00BB3FFC">
              <w:rPr>
                <w:sz w:val="28"/>
                <w:szCs w:val="28"/>
                <w:lang w:val="en-US"/>
              </w:rPr>
              <w:t>40</w:t>
            </w:r>
          </w:p>
        </w:tc>
        <w:tc>
          <w:tcPr>
            <w:tcW w:w="1558" w:type="dxa"/>
            <w:vAlign w:val="center"/>
          </w:tcPr>
          <w:p w:rsidR="00335654" w:rsidRPr="00842483" w:rsidRDefault="00335654" w:rsidP="006A639A">
            <w:pPr>
              <w:spacing w:line="360" w:lineRule="auto"/>
              <w:jc w:val="center"/>
              <w:rPr>
                <w:sz w:val="28"/>
                <w:szCs w:val="28"/>
                <w:lang w:val="en-US"/>
              </w:rPr>
            </w:pPr>
            <w:r w:rsidRPr="00842483">
              <w:rPr>
                <w:sz w:val="28"/>
                <w:szCs w:val="28"/>
                <w:lang w:val="en-US"/>
              </w:rPr>
              <w:t>v40</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BB3FFC" w:rsidTr="006A639A">
        <w:tc>
          <w:tcPr>
            <w:tcW w:w="700" w:type="dxa"/>
            <w:vAlign w:val="center"/>
          </w:tcPr>
          <w:p w:rsidR="00335654" w:rsidRPr="00C35146" w:rsidRDefault="00335654" w:rsidP="006A639A">
            <w:pPr>
              <w:spacing w:line="240" w:lineRule="auto"/>
              <w:jc w:val="center"/>
              <w:rPr>
                <w:color w:val="000000"/>
                <w:sz w:val="28"/>
                <w:szCs w:val="28"/>
              </w:rPr>
            </w:pPr>
            <w:r w:rsidRPr="00C35146">
              <w:rPr>
                <w:color w:val="000000"/>
                <w:sz w:val="28"/>
                <w:szCs w:val="28"/>
              </w:rPr>
              <w:t>41</w:t>
            </w:r>
          </w:p>
        </w:tc>
        <w:tc>
          <w:tcPr>
            <w:tcW w:w="1558" w:type="dxa"/>
            <w:vAlign w:val="center"/>
          </w:tcPr>
          <w:p w:rsidR="00335654" w:rsidRPr="00C35146" w:rsidRDefault="00335654" w:rsidP="006A639A">
            <w:pPr>
              <w:spacing w:line="360" w:lineRule="auto"/>
              <w:jc w:val="center"/>
              <w:rPr>
                <w:sz w:val="28"/>
                <w:szCs w:val="28"/>
                <w:lang w:val="en-US"/>
              </w:rPr>
            </w:pPr>
            <w:r w:rsidRPr="00C35146">
              <w:rPr>
                <w:sz w:val="28"/>
                <w:szCs w:val="28"/>
                <w:lang w:val="en-US"/>
              </w:rPr>
              <w:t>v41</w:t>
            </w:r>
          </w:p>
        </w:tc>
        <w:tc>
          <w:tcPr>
            <w:tcW w:w="2132" w:type="dxa"/>
            <w:vAlign w:val="center"/>
          </w:tcPr>
          <w:p w:rsidR="00335654" w:rsidRPr="00BB3FFC" w:rsidRDefault="00335654" w:rsidP="006A639A">
            <w:pPr>
              <w:spacing w:line="360" w:lineRule="auto"/>
              <w:jc w:val="center"/>
              <w:rPr>
                <w:sz w:val="28"/>
                <w:szCs w:val="28"/>
              </w:rPr>
            </w:pPr>
            <w:r>
              <w:rPr>
                <w:sz w:val="28"/>
                <w:szCs w:val="28"/>
              </w:rPr>
              <w:t>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p{mv21}</w:t>
            </w:r>
          </w:p>
        </w:tc>
      </w:tr>
      <w:tr w:rsidR="00335654" w:rsidRPr="00C35146"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42</w:t>
            </w:r>
          </w:p>
        </w:tc>
        <w:tc>
          <w:tcPr>
            <w:tcW w:w="1558" w:type="dxa"/>
            <w:vAlign w:val="center"/>
          </w:tcPr>
          <w:p w:rsidR="00335654" w:rsidRPr="00C35146" w:rsidRDefault="00335654" w:rsidP="006A639A">
            <w:pPr>
              <w:spacing w:line="240" w:lineRule="auto"/>
              <w:jc w:val="center"/>
              <w:rPr>
                <w:color w:val="000000"/>
                <w:sz w:val="28"/>
                <w:szCs w:val="28"/>
              </w:rPr>
            </w:pPr>
            <w:r>
              <w:rPr>
                <w:color w:val="000000"/>
                <w:sz w:val="28"/>
                <w:szCs w:val="28"/>
                <w:lang w:val="en-US"/>
              </w:rPr>
              <w:t>e</w:t>
            </w:r>
            <w:r w:rsidRPr="00C35146">
              <w:rPr>
                <w:color w:val="000000"/>
                <w:sz w:val="28"/>
                <w:szCs w:val="28"/>
              </w:rPr>
              <w:t>1</w:t>
            </w:r>
          </w:p>
        </w:tc>
        <w:tc>
          <w:tcPr>
            <w:tcW w:w="2132" w:type="dxa"/>
            <w:vAlign w:val="center"/>
          </w:tcPr>
          <w:p w:rsidR="00335654" w:rsidRDefault="00335654" w:rsidP="006A639A">
            <w:pPr>
              <w:spacing w:line="240" w:lineRule="auto"/>
              <w:jc w:val="center"/>
              <w:rPr>
                <w:color w:val="000000"/>
                <w:sz w:val="28"/>
                <w:szCs w:val="28"/>
              </w:rPr>
            </w:pPr>
            <w:r>
              <w:rPr>
                <w:color w:val="000000"/>
                <w:sz w:val="28"/>
                <w:szCs w:val="28"/>
              </w:rPr>
              <w:t>ребро</w:t>
            </w:r>
          </w:p>
        </w:tc>
        <w:tc>
          <w:tcPr>
            <w:tcW w:w="4949" w:type="dxa"/>
            <w:vAlign w:val="center"/>
          </w:tcPr>
          <w:p w:rsidR="00335654" w:rsidRPr="00C35146" w:rsidRDefault="00335654" w:rsidP="006A639A">
            <w:pPr>
              <w:spacing w:line="360" w:lineRule="auto"/>
              <w:jc w:val="center"/>
              <w:rPr>
                <w:sz w:val="28"/>
                <w:szCs w:val="28"/>
                <w:lang w:val="en-US"/>
              </w:rPr>
            </w:pPr>
            <w:r>
              <w:rPr>
                <w:sz w:val="28"/>
                <w:szCs w:val="28"/>
                <w:lang w:val="en-US"/>
              </w:rPr>
              <w:t>d:v1, s:v9</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43</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d:v1, s:v2</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44</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 s:v3</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lastRenderedPageBreak/>
              <w:t>45</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d:v3, s:v9</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46</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 s:v4</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47</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6</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d:v6, s:v6</w:t>
            </w:r>
          </w:p>
        </w:tc>
      </w:tr>
    </w:tbl>
    <w:p w:rsidR="00335654" w:rsidRDefault="00335654" w:rsidP="00897ED3">
      <w:pPr>
        <w:spacing w:line="360" w:lineRule="auto"/>
        <w:rPr>
          <w:sz w:val="28"/>
          <w:szCs w:val="28"/>
        </w:rPr>
      </w:pPr>
    </w:p>
    <w:p w:rsidR="00335654" w:rsidRDefault="00335654" w:rsidP="00897ED3">
      <w:pPr>
        <w:spacing w:line="360" w:lineRule="auto"/>
        <w:rPr>
          <w:sz w:val="28"/>
          <w:szCs w:val="28"/>
        </w:rPr>
      </w:pPr>
      <w:r w:rsidRPr="007073DA">
        <w:rPr>
          <w:sz w:val="28"/>
          <w:szCs w:val="28"/>
        </w:rPr>
        <w:t>Про</w:t>
      </w:r>
      <w:r>
        <w:rPr>
          <w:sz w:val="28"/>
          <w:szCs w:val="28"/>
        </w:rPr>
        <w:t>должение таблицы 4.1</w:t>
      </w:r>
    </w:p>
    <w:tbl>
      <w:tblPr>
        <w:tblStyle w:val="ac"/>
        <w:tblW w:w="0" w:type="auto"/>
        <w:tblLook w:val="04A0" w:firstRow="1" w:lastRow="0" w:firstColumn="1" w:lastColumn="0" w:noHBand="0" w:noVBand="1"/>
      </w:tblPr>
      <w:tblGrid>
        <w:gridCol w:w="700"/>
        <w:gridCol w:w="1558"/>
        <w:gridCol w:w="2132"/>
        <w:gridCol w:w="4949"/>
      </w:tblGrid>
      <w:tr w:rsidR="00335654" w:rsidRPr="00BB3FFC" w:rsidTr="006A639A">
        <w:tc>
          <w:tcPr>
            <w:tcW w:w="700" w:type="dxa"/>
            <w:vAlign w:val="center"/>
          </w:tcPr>
          <w:p w:rsidR="00335654" w:rsidRPr="00BB3FFC" w:rsidRDefault="00335654" w:rsidP="006A639A">
            <w:pPr>
              <w:spacing w:line="360" w:lineRule="auto"/>
              <w:jc w:val="center"/>
              <w:rPr>
                <w:b/>
                <w:sz w:val="28"/>
                <w:szCs w:val="28"/>
              </w:rPr>
            </w:pPr>
            <w:r w:rsidRPr="00BB3FFC">
              <w:rPr>
                <w:b/>
                <w:sz w:val="28"/>
                <w:szCs w:val="28"/>
              </w:rPr>
              <w:t>№</w:t>
            </w:r>
          </w:p>
        </w:tc>
        <w:tc>
          <w:tcPr>
            <w:tcW w:w="1558" w:type="dxa"/>
            <w:vAlign w:val="center"/>
          </w:tcPr>
          <w:p w:rsidR="00335654" w:rsidRPr="00BB3FFC" w:rsidRDefault="00335654" w:rsidP="006A639A">
            <w:pPr>
              <w:spacing w:line="360" w:lineRule="auto"/>
              <w:jc w:val="center"/>
              <w:rPr>
                <w:b/>
                <w:sz w:val="28"/>
                <w:szCs w:val="28"/>
              </w:rPr>
            </w:pPr>
            <w:r w:rsidRPr="00BB3FFC">
              <w:rPr>
                <w:b/>
                <w:sz w:val="28"/>
                <w:szCs w:val="28"/>
              </w:rPr>
              <w:t>Название</w:t>
            </w:r>
          </w:p>
        </w:tc>
        <w:tc>
          <w:tcPr>
            <w:tcW w:w="2132" w:type="dxa"/>
            <w:vAlign w:val="center"/>
          </w:tcPr>
          <w:p w:rsidR="00335654" w:rsidRPr="00BB3FFC" w:rsidRDefault="00335654" w:rsidP="006A639A">
            <w:pPr>
              <w:spacing w:line="360" w:lineRule="auto"/>
              <w:jc w:val="center"/>
              <w:rPr>
                <w:b/>
                <w:sz w:val="28"/>
                <w:szCs w:val="28"/>
              </w:rPr>
            </w:pPr>
            <w:r w:rsidRPr="00BB3FFC">
              <w:rPr>
                <w:b/>
                <w:sz w:val="28"/>
                <w:szCs w:val="28"/>
              </w:rPr>
              <w:t>Тип</w:t>
            </w:r>
          </w:p>
        </w:tc>
        <w:tc>
          <w:tcPr>
            <w:tcW w:w="4949" w:type="dxa"/>
            <w:vAlign w:val="center"/>
          </w:tcPr>
          <w:p w:rsidR="00335654" w:rsidRPr="00BB3FFC" w:rsidRDefault="00335654" w:rsidP="006A639A">
            <w:pPr>
              <w:spacing w:line="360" w:lineRule="auto"/>
              <w:jc w:val="center"/>
              <w:rPr>
                <w:b/>
                <w:sz w:val="28"/>
                <w:szCs w:val="28"/>
              </w:rPr>
            </w:pPr>
            <w:r w:rsidRPr="00BB3FFC">
              <w:rPr>
                <w:b/>
                <w:sz w:val="28"/>
                <w:szCs w:val="28"/>
              </w:rPr>
              <w:t>Связи</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48</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7</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d:v4, s:v5</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49</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8</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d:v5, s:v10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50</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9</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d:v4, s:v10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51</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10</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d:v6, s:v7</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52</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11</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d:v29, s:mv20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53</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12</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d:v16, s:mv13</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54</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13</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d:v31, s:v32</w:t>
            </w:r>
          </w:p>
        </w:tc>
      </w:tr>
      <w:tr w:rsidR="00335654" w:rsidRPr="005B02D6"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55</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14</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5B02D6" w:rsidRDefault="00335654" w:rsidP="006A639A">
            <w:pPr>
              <w:spacing w:line="360" w:lineRule="auto"/>
              <w:jc w:val="center"/>
              <w:rPr>
                <w:sz w:val="28"/>
                <w:szCs w:val="28"/>
                <w:lang w:val="en-US"/>
              </w:rPr>
            </w:pPr>
            <w:r w:rsidRPr="005B02D6">
              <w:rPr>
                <w:sz w:val="28"/>
                <w:szCs w:val="28"/>
              </w:rPr>
              <w:t>d:</w:t>
            </w:r>
            <w:r>
              <w:rPr>
                <w:sz w:val="28"/>
                <w:szCs w:val="28"/>
                <w:lang w:val="en-US"/>
              </w:rPr>
              <w:t>m</w:t>
            </w:r>
            <w:r w:rsidRPr="005B02D6">
              <w:rPr>
                <w:sz w:val="28"/>
                <w:szCs w:val="28"/>
              </w:rPr>
              <w:t>v</w:t>
            </w:r>
            <w:r>
              <w:rPr>
                <w:sz w:val="28"/>
                <w:szCs w:val="28"/>
                <w:lang w:val="en-US"/>
              </w:rPr>
              <w:t>2</w:t>
            </w:r>
            <w:r w:rsidRPr="005B02D6">
              <w:rPr>
                <w:sz w:val="28"/>
                <w:szCs w:val="28"/>
              </w:rPr>
              <w:t>, s:m</w:t>
            </w:r>
            <w:r>
              <w:rPr>
                <w:sz w:val="28"/>
                <w:szCs w:val="28"/>
                <w:lang w:val="en-US"/>
              </w:rPr>
              <w:t>v4</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56</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15</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d:v11, s:v12</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57</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16</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d:v32, s:v26</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58</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17</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d:v</w:t>
            </w:r>
            <w:r>
              <w:rPr>
                <w:sz w:val="28"/>
                <w:szCs w:val="28"/>
              </w:rPr>
              <w:t>32</w:t>
            </w:r>
            <w:r w:rsidRPr="005B02D6">
              <w:rPr>
                <w:sz w:val="28"/>
                <w:szCs w:val="28"/>
              </w:rPr>
              <w:t>, s:m</w:t>
            </w:r>
            <w:r>
              <w:rPr>
                <w:sz w:val="28"/>
                <w:szCs w:val="28"/>
                <w:lang w:val="en-US"/>
              </w:rPr>
              <w:t>v9</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59</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18</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lang w:val="en-US"/>
              </w:rPr>
              <w:t>19</w:t>
            </w:r>
            <w:r w:rsidRPr="005B02D6">
              <w:rPr>
                <w:sz w:val="28"/>
                <w:szCs w:val="28"/>
              </w:rPr>
              <w:t>, s:m</w:t>
            </w:r>
            <w:r>
              <w:rPr>
                <w:sz w:val="28"/>
                <w:szCs w:val="28"/>
                <w:lang w:val="en-US"/>
              </w:rPr>
              <w:t>v18</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60</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19</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d:v26, s:v28</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61</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20</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d:v28, s:v27</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62</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21</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d:v27, s:v18</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63</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22</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18</w:t>
            </w:r>
            <w:r w:rsidRPr="005B02D6">
              <w:rPr>
                <w:sz w:val="28"/>
                <w:szCs w:val="28"/>
              </w:rPr>
              <w:t>, s:m</w:t>
            </w:r>
            <w:r>
              <w:rPr>
                <w:sz w:val="28"/>
                <w:szCs w:val="28"/>
                <w:lang w:val="en-US"/>
              </w:rPr>
              <w:t>v20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64</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23</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d:v8, s:v20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65</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24</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d:v25, s:v27</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66</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25</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d:v23, s:v25</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67</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26</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d:v22, s:v25</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68</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27</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d:v23, s:v23</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69</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28</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d:v</w:t>
            </w:r>
            <w:r>
              <w:rPr>
                <w:sz w:val="28"/>
                <w:szCs w:val="28"/>
              </w:rPr>
              <w:t>8</w:t>
            </w:r>
            <w:r w:rsidRPr="005B02D6">
              <w:rPr>
                <w:sz w:val="28"/>
                <w:szCs w:val="28"/>
              </w:rPr>
              <w:t>, s:m</w:t>
            </w:r>
            <w:r>
              <w:rPr>
                <w:sz w:val="28"/>
                <w:szCs w:val="28"/>
              </w:rPr>
              <w:t>18</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70</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29</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d:v8, s:v21</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lastRenderedPageBreak/>
              <w:t>71</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30</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d:v19, s:v21</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72</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31</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d:v18, s:v24</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73</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32</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d:v8, s:v20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74</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33</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15</w:t>
            </w:r>
            <w:r w:rsidRPr="005B02D6">
              <w:rPr>
                <w:sz w:val="28"/>
                <w:szCs w:val="28"/>
              </w:rPr>
              <w:t>, s:m</w:t>
            </w:r>
            <w:r>
              <w:rPr>
                <w:sz w:val="28"/>
                <w:szCs w:val="28"/>
                <w:lang w:val="en-US"/>
              </w:rPr>
              <w:t>v20</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75</w:t>
            </w:r>
          </w:p>
        </w:tc>
        <w:tc>
          <w:tcPr>
            <w:tcW w:w="1558" w:type="dxa"/>
            <w:vAlign w:val="center"/>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34</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d:v8, s:v10</w:t>
            </w:r>
          </w:p>
        </w:tc>
      </w:tr>
    </w:tbl>
    <w:p w:rsidR="00335654" w:rsidRDefault="00335654" w:rsidP="00897ED3">
      <w:pPr>
        <w:spacing w:line="360" w:lineRule="auto"/>
        <w:rPr>
          <w:sz w:val="28"/>
          <w:szCs w:val="28"/>
        </w:rPr>
      </w:pPr>
    </w:p>
    <w:p w:rsidR="00335654" w:rsidRDefault="00335654" w:rsidP="00897ED3">
      <w:pPr>
        <w:spacing w:line="360" w:lineRule="auto"/>
        <w:rPr>
          <w:sz w:val="28"/>
          <w:szCs w:val="28"/>
        </w:rPr>
      </w:pPr>
      <w:r w:rsidRPr="007073DA">
        <w:rPr>
          <w:sz w:val="28"/>
          <w:szCs w:val="28"/>
        </w:rPr>
        <w:t>Про</w:t>
      </w:r>
      <w:r>
        <w:rPr>
          <w:sz w:val="28"/>
          <w:szCs w:val="28"/>
        </w:rPr>
        <w:t>должение таблицы 4.1</w:t>
      </w:r>
    </w:p>
    <w:tbl>
      <w:tblPr>
        <w:tblStyle w:val="ac"/>
        <w:tblW w:w="0" w:type="auto"/>
        <w:tblLook w:val="04A0" w:firstRow="1" w:lastRow="0" w:firstColumn="1" w:lastColumn="0" w:noHBand="0" w:noVBand="1"/>
      </w:tblPr>
      <w:tblGrid>
        <w:gridCol w:w="700"/>
        <w:gridCol w:w="1558"/>
        <w:gridCol w:w="2132"/>
        <w:gridCol w:w="4949"/>
      </w:tblGrid>
      <w:tr w:rsidR="00335654" w:rsidRPr="00BB3FFC" w:rsidTr="00335654">
        <w:tc>
          <w:tcPr>
            <w:tcW w:w="700" w:type="dxa"/>
          </w:tcPr>
          <w:p w:rsidR="00335654" w:rsidRPr="00BB3FFC" w:rsidRDefault="00335654" w:rsidP="006A639A">
            <w:pPr>
              <w:spacing w:line="360" w:lineRule="auto"/>
              <w:jc w:val="center"/>
              <w:rPr>
                <w:b/>
                <w:sz w:val="28"/>
                <w:szCs w:val="28"/>
              </w:rPr>
            </w:pPr>
            <w:r w:rsidRPr="00BB3FFC">
              <w:rPr>
                <w:b/>
                <w:sz w:val="28"/>
                <w:szCs w:val="28"/>
              </w:rPr>
              <w:t>№</w:t>
            </w:r>
          </w:p>
        </w:tc>
        <w:tc>
          <w:tcPr>
            <w:tcW w:w="1558" w:type="dxa"/>
          </w:tcPr>
          <w:p w:rsidR="00335654" w:rsidRPr="00BB3FFC" w:rsidRDefault="00335654" w:rsidP="006A639A">
            <w:pPr>
              <w:spacing w:line="360" w:lineRule="auto"/>
              <w:jc w:val="center"/>
              <w:rPr>
                <w:b/>
                <w:sz w:val="28"/>
                <w:szCs w:val="28"/>
              </w:rPr>
            </w:pPr>
            <w:r w:rsidRPr="00BB3FFC">
              <w:rPr>
                <w:b/>
                <w:sz w:val="28"/>
                <w:szCs w:val="28"/>
              </w:rPr>
              <w:t>Название</w:t>
            </w:r>
          </w:p>
        </w:tc>
        <w:tc>
          <w:tcPr>
            <w:tcW w:w="2132" w:type="dxa"/>
          </w:tcPr>
          <w:p w:rsidR="00335654" w:rsidRPr="00BB3FFC" w:rsidRDefault="00335654" w:rsidP="006A639A">
            <w:pPr>
              <w:spacing w:line="360" w:lineRule="auto"/>
              <w:jc w:val="center"/>
              <w:rPr>
                <w:b/>
                <w:sz w:val="28"/>
                <w:szCs w:val="28"/>
              </w:rPr>
            </w:pPr>
            <w:r w:rsidRPr="00BB3FFC">
              <w:rPr>
                <w:b/>
                <w:sz w:val="28"/>
                <w:szCs w:val="28"/>
              </w:rPr>
              <w:t>Тип</w:t>
            </w:r>
          </w:p>
        </w:tc>
        <w:tc>
          <w:tcPr>
            <w:tcW w:w="4949" w:type="dxa"/>
          </w:tcPr>
          <w:p w:rsidR="00335654" w:rsidRPr="00BB3FFC" w:rsidRDefault="00335654" w:rsidP="006A639A">
            <w:pPr>
              <w:spacing w:line="360" w:lineRule="auto"/>
              <w:jc w:val="center"/>
              <w:rPr>
                <w:b/>
                <w:sz w:val="28"/>
                <w:szCs w:val="28"/>
              </w:rPr>
            </w:pPr>
            <w:r w:rsidRPr="00BB3FFC">
              <w:rPr>
                <w:b/>
                <w:sz w:val="28"/>
                <w:szCs w:val="28"/>
              </w:rPr>
              <w:t>Связи</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76</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35</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d:v16, s:mv13</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77</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36</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d:v</w:t>
            </w:r>
            <w:r>
              <w:rPr>
                <w:sz w:val="28"/>
                <w:szCs w:val="28"/>
              </w:rPr>
              <w:t>5</w:t>
            </w:r>
            <w:r w:rsidRPr="005B02D6">
              <w:rPr>
                <w:sz w:val="28"/>
                <w:szCs w:val="28"/>
              </w:rPr>
              <w:t>, s:m</w:t>
            </w:r>
            <w:r>
              <w:rPr>
                <w:sz w:val="28"/>
                <w:szCs w:val="28"/>
                <w:lang w:val="en-US"/>
              </w:rPr>
              <w:t>v14</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78</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37</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7</w:t>
            </w:r>
            <w:r w:rsidRPr="005B02D6">
              <w:rPr>
                <w:sz w:val="28"/>
                <w:szCs w:val="28"/>
              </w:rPr>
              <w:t>, s:m</w:t>
            </w:r>
            <w:r>
              <w:rPr>
                <w:sz w:val="28"/>
                <w:szCs w:val="28"/>
                <w:lang w:val="en-US"/>
              </w:rPr>
              <w:t>v15</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79</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38</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15</w:t>
            </w:r>
            <w:r w:rsidRPr="005B02D6">
              <w:rPr>
                <w:sz w:val="28"/>
                <w:szCs w:val="28"/>
              </w:rPr>
              <w:t>, s:m</w:t>
            </w:r>
            <w:r>
              <w:rPr>
                <w:sz w:val="28"/>
                <w:szCs w:val="28"/>
                <w:lang w:val="en-US"/>
              </w:rPr>
              <w:t>v17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80</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39</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17</w:t>
            </w:r>
            <w:r w:rsidRPr="005B02D6">
              <w:rPr>
                <w:sz w:val="28"/>
                <w:szCs w:val="28"/>
              </w:rPr>
              <w:t>, s:m</w:t>
            </w:r>
            <w:r>
              <w:rPr>
                <w:sz w:val="28"/>
                <w:szCs w:val="28"/>
                <w:lang w:val="en-US"/>
              </w:rPr>
              <w:t>v4</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81</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40</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d:v12, s:mv5</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82</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41</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rPr>
              <w:t>13</w:t>
            </w:r>
            <w:r w:rsidRPr="005B02D6">
              <w:rPr>
                <w:sz w:val="28"/>
                <w:szCs w:val="28"/>
              </w:rPr>
              <w:t>, s:</w:t>
            </w:r>
            <w:r>
              <w:rPr>
                <w:sz w:val="28"/>
                <w:szCs w:val="28"/>
                <w:lang w:val="en-US"/>
              </w:rPr>
              <w:t>v11</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83</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42</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d:v13, s:v14</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84</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43</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d:v12, s:v15</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85</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44</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d:v9, s:v17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86</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45</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d:v</w:t>
            </w:r>
            <w:r>
              <w:rPr>
                <w:sz w:val="28"/>
                <w:szCs w:val="28"/>
              </w:rPr>
              <w:t>34</w:t>
            </w:r>
            <w:r w:rsidRPr="005B02D6">
              <w:rPr>
                <w:sz w:val="28"/>
                <w:szCs w:val="28"/>
              </w:rPr>
              <w:t>, s:m</w:t>
            </w:r>
            <w:r>
              <w:rPr>
                <w:sz w:val="28"/>
                <w:szCs w:val="28"/>
                <w:lang w:val="en-US"/>
              </w:rPr>
              <w:t>v6</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87</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46</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d:v</w:t>
            </w:r>
            <w:r>
              <w:rPr>
                <w:sz w:val="28"/>
                <w:szCs w:val="28"/>
              </w:rPr>
              <w:t>34</w:t>
            </w:r>
            <w:r w:rsidRPr="005B02D6">
              <w:rPr>
                <w:sz w:val="28"/>
                <w:szCs w:val="28"/>
              </w:rPr>
              <w:t>, s:m</w:t>
            </w:r>
            <w:r>
              <w:rPr>
                <w:sz w:val="28"/>
                <w:szCs w:val="28"/>
                <w:lang w:val="en-US"/>
              </w:rPr>
              <w:t>v10</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88</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47</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d:v34, s:v37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89</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48</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d:v35, s:v37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90</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49</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d:v</w:t>
            </w:r>
            <w:r>
              <w:rPr>
                <w:sz w:val="28"/>
                <w:szCs w:val="28"/>
              </w:rPr>
              <w:t>3</w:t>
            </w:r>
            <w:r>
              <w:rPr>
                <w:sz w:val="28"/>
                <w:szCs w:val="28"/>
                <w:lang w:val="en-US"/>
              </w:rPr>
              <w:t>5</w:t>
            </w:r>
            <w:r w:rsidRPr="005B02D6">
              <w:rPr>
                <w:sz w:val="28"/>
                <w:szCs w:val="28"/>
              </w:rPr>
              <w:t>, s:m</w:t>
            </w:r>
            <w:r>
              <w:rPr>
                <w:sz w:val="28"/>
                <w:szCs w:val="28"/>
                <w:lang w:val="en-US"/>
              </w:rPr>
              <w:t>v6</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91</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50</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d:v15, s:v37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92</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51</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d:v35, s:v36</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93</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52</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d:v36, s:v37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94</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53</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d:v38, s:v40</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95</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54</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d:v37, s:v39</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96</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55</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d:v36, s:v41</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lastRenderedPageBreak/>
              <w:t>97</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56</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d:v39, s:v41</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98</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57</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d:v39, s:v40</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99</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58</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d:v38, s:v37</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100</w:t>
            </w:r>
          </w:p>
        </w:tc>
        <w:tc>
          <w:tcPr>
            <w:tcW w:w="1558" w:type="dxa"/>
          </w:tcPr>
          <w:p w:rsidR="00335654" w:rsidRPr="00C35146" w:rsidRDefault="00335654" w:rsidP="006A639A">
            <w:pPr>
              <w:jc w:val="center"/>
              <w:rPr>
                <w:color w:val="000000"/>
                <w:sz w:val="28"/>
                <w:szCs w:val="28"/>
              </w:rPr>
            </w:pPr>
            <w:r>
              <w:rPr>
                <w:color w:val="000000"/>
                <w:sz w:val="28"/>
                <w:szCs w:val="28"/>
                <w:lang w:val="en-US"/>
              </w:rPr>
              <w:t>e</w:t>
            </w:r>
            <w:r w:rsidRPr="00C35146">
              <w:rPr>
                <w:color w:val="000000"/>
                <w:sz w:val="28"/>
                <w:szCs w:val="28"/>
              </w:rPr>
              <w:t>59</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Pr>
                <w:sz w:val="28"/>
                <w:szCs w:val="28"/>
                <w:lang w:val="en-US"/>
              </w:rPr>
              <w:t>d:v34, s:v38</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101</w:t>
            </w:r>
          </w:p>
        </w:tc>
        <w:tc>
          <w:tcPr>
            <w:tcW w:w="1558" w:type="dxa"/>
          </w:tcPr>
          <w:p w:rsidR="00335654" w:rsidRPr="00C35146" w:rsidRDefault="00335654" w:rsidP="006A639A">
            <w:pPr>
              <w:spacing w:line="360" w:lineRule="auto"/>
              <w:jc w:val="center"/>
              <w:rPr>
                <w:sz w:val="28"/>
                <w:szCs w:val="28"/>
                <w:lang w:val="en-US"/>
              </w:rPr>
            </w:pPr>
            <w:r>
              <w:rPr>
                <w:sz w:val="28"/>
                <w:szCs w:val="28"/>
                <w:lang w:val="en-US"/>
              </w:rPr>
              <w:t>e</w:t>
            </w:r>
            <w:r w:rsidRPr="00C35146">
              <w:rPr>
                <w:sz w:val="28"/>
                <w:szCs w:val="28"/>
                <w:lang w:val="en-US"/>
              </w:rPr>
              <w:t>60</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mv22</w:t>
            </w:r>
            <w:r w:rsidRPr="005B02D6">
              <w:rPr>
                <w:sz w:val="28"/>
                <w:szCs w:val="28"/>
              </w:rPr>
              <w:t>, s:m</w:t>
            </w:r>
            <w:r>
              <w:rPr>
                <w:sz w:val="28"/>
                <w:szCs w:val="28"/>
                <w:lang w:val="en-US"/>
              </w:rPr>
              <w:t>v21</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102</w:t>
            </w:r>
          </w:p>
        </w:tc>
        <w:tc>
          <w:tcPr>
            <w:tcW w:w="1558" w:type="dxa"/>
          </w:tcPr>
          <w:p w:rsidR="00335654" w:rsidRPr="00C35146" w:rsidRDefault="00335654" w:rsidP="006A639A">
            <w:pPr>
              <w:spacing w:line="360" w:lineRule="auto"/>
              <w:jc w:val="center"/>
              <w:rPr>
                <w:sz w:val="28"/>
                <w:szCs w:val="28"/>
                <w:lang w:val="en-US"/>
              </w:rPr>
            </w:pPr>
            <w:r>
              <w:rPr>
                <w:sz w:val="28"/>
                <w:szCs w:val="28"/>
                <w:lang w:val="en-US"/>
              </w:rPr>
              <w:t>e</w:t>
            </w:r>
            <w:r w:rsidRPr="00C35146">
              <w:rPr>
                <w:sz w:val="28"/>
                <w:szCs w:val="28"/>
                <w:lang w:val="en-US"/>
              </w:rPr>
              <w:t>61</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w:t>
            </w:r>
            <w:r>
              <w:rPr>
                <w:sz w:val="28"/>
                <w:szCs w:val="28"/>
                <w:lang w:val="en-US"/>
              </w:rPr>
              <w:t>m</w:t>
            </w:r>
            <w:r w:rsidRPr="005B02D6">
              <w:rPr>
                <w:sz w:val="28"/>
                <w:szCs w:val="28"/>
              </w:rPr>
              <w:t>v</w:t>
            </w:r>
            <w:r>
              <w:rPr>
                <w:sz w:val="28"/>
                <w:szCs w:val="28"/>
                <w:lang w:val="en-US"/>
              </w:rPr>
              <w:t>22</w:t>
            </w:r>
            <w:r w:rsidRPr="005B02D6">
              <w:rPr>
                <w:sz w:val="28"/>
                <w:szCs w:val="28"/>
              </w:rPr>
              <w:t>, s:</w:t>
            </w:r>
            <w:r>
              <w:rPr>
                <w:sz w:val="28"/>
                <w:szCs w:val="28"/>
                <w:lang w:val="en-US"/>
              </w:rPr>
              <w:t>v19</w:t>
            </w:r>
          </w:p>
        </w:tc>
      </w:tr>
      <w:tr w:rsidR="00335654" w:rsidRPr="00BB3FFC" w:rsidTr="00335654">
        <w:tc>
          <w:tcPr>
            <w:tcW w:w="700" w:type="dxa"/>
          </w:tcPr>
          <w:p w:rsidR="00335654" w:rsidRPr="00C35146" w:rsidRDefault="00335654" w:rsidP="006A639A">
            <w:pPr>
              <w:jc w:val="center"/>
              <w:rPr>
                <w:color w:val="000000"/>
                <w:sz w:val="28"/>
                <w:szCs w:val="28"/>
              </w:rPr>
            </w:pPr>
            <w:r w:rsidRPr="00C35146">
              <w:rPr>
                <w:color w:val="000000"/>
                <w:sz w:val="28"/>
                <w:szCs w:val="28"/>
              </w:rPr>
              <w:t>103</w:t>
            </w:r>
          </w:p>
        </w:tc>
        <w:tc>
          <w:tcPr>
            <w:tcW w:w="1558" w:type="dxa"/>
          </w:tcPr>
          <w:p w:rsidR="00335654" w:rsidRPr="00C35146" w:rsidRDefault="00335654" w:rsidP="006A639A">
            <w:pPr>
              <w:spacing w:line="360" w:lineRule="auto"/>
              <w:jc w:val="center"/>
              <w:rPr>
                <w:sz w:val="28"/>
                <w:szCs w:val="28"/>
                <w:lang w:val="en-US"/>
              </w:rPr>
            </w:pPr>
            <w:r>
              <w:rPr>
                <w:sz w:val="28"/>
                <w:szCs w:val="28"/>
                <w:lang w:val="en-US"/>
              </w:rPr>
              <w:t>e</w:t>
            </w:r>
            <w:r w:rsidRPr="00C35146">
              <w:rPr>
                <w:sz w:val="28"/>
                <w:szCs w:val="28"/>
                <w:lang w:val="en-US"/>
              </w:rPr>
              <w:t>62</w:t>
            </w:r>
          </w:p>
        </w:tc>
        <w:tc>
          <w:tcPr>
            <w:tcW w:w="2132" w:type="dxa"/>
          </w:tcPr>
          <w:p w:rsidR="00335654" w:rsidRDefault="00335654" w:rsidP="006A639A">
            <w:pPr>
              <w:jc w:val="center"/>
              <w:rPr>
                <w:color w:val="000000"/>
                <w:sz w:val="28"/>
                <w:szCs w:val="28"/>
              </w:rPr>
            </w:pPr>
            <w:r>
              <w:rPr>
                <w:color w:val="000000"/>
                <w:sz w:val="28"/>
                <w:szCs w:val="28"/>
              </w:rPr>
              <w:t>ребро</w:t>
            </w:r>
          </w:p>
        </w:tc>
        <w:tc>
          <w:tcPr>
            <w:tcW w:w="4949" w:type="dxa"/>
          </w:tcPr>
          <w:p w:rsidR="00335654" w:rsidRPr="00BB3FFC" w:rsidRDefault="00335654" w:rsidP="006A639A">
            <w:pPr>
              <w:spacing w:line="360" w:lineRule="auto"/>
              <w:jc w:val="center"/>
              <w:rPr>
                <w:sz w:val="28"/>
                <w:szCs w:val="28"/>
              </w:rPr>
            </w:pPr>
            <w:r w:rsidRPr="005B02D6">
              <w:rPr>
                <w:sz w:val="28"/>
                <w:szCs w:val="28"/>
              </w:rPr>
              <w:t>d:v</w:t>
            </w:r>
            <w:r>
              <w:rPr>
                <w:sz w:val="28"/>
                <w:szCs w:val="28"/>
                <w:lang w:val="en-US"/>
              </w:rPr>
              <w:t>41</w:t>
            </w:r>
            <w:r w:rsidRPr="005B02D6">
              <w:rPr>
                <w:sz w:val="28"/>
                <w:szCs w:val="28"/>
              </w:rPr>
              <w:t>, s:m</w:t>
            </w:r>
            <w:r>
              <w:rPr>
                <w:sz w:val="28"/>
                <w:szCs w:val="28"/>
                <w:lang w:val="en-US"/>
              </w:rPr>
              <w:t>v22</w:t>
            </w:r>
          </w:p>
        </w:tc>
      </w:tr>
    </w:tbl>
    <w:p w:rsidR="00335654" w:rsidRDefault="00335654" w:rsidP="00335654"/>
    <w:p w:rsidR="00335654" w:rsidRPr="00335654" w:rsidRDefault="00335654" w:rsidP="00335654">
      <w:pPr>
        <w:spacing w:line="360" w:lineRule="auto"/>
        <w:rPr>
          <w:sz w:val="28"/>
          <w:szCs w:val="28"/>
        </w:rPr>
      </w:pPr>
      <w:r w:rsidRPr="007073DA">
        <w:rPr>
          <w:sz w:val="28"/>
          <w:szCs w:val="28"/>
        </w:rPr>
        <w:t>Про</w:t>
      </w:r>
      <w:r>
        <w:rPr>
          <w:sz w:val="28"/>
          <w:szCs w:val="28"/>
        </w:rPr>
        <w:t>должение таблицы 4.1</w:t>
      </w:r>
    </w:p>
    <w:tbl>
      <w:tblPr>
        <w:tblStyle w:val="ac"/>
        <w:tblW w:w="0" w:type="auto"/>
        <w:tblLook w:val="04A0" w:firstRow="1" w:lastRow="0" w:firstColumn="1" w:lastColumn="0" w:noHBand="0" w:noVBand="1"/>
      </w:tblPr>
      <w:tblGrid>
        <w:gridCol w:w="700"/>
        <w:gridCol w:w="1558"/>
        <w:gridCol w:w="2132"/>
        <w:gridCol w:w="4949"/>
      </w:tblGrid>
      <w:tr w:rsidR="00335654" w:rsidRPr="00BB3FFC" w:rsidTr="00335654">
        <w:trPr>
          <w:trHeight w:val="364"/>
        </w:trPr>
        <w:tc>
          <w:tcPr>
            <w:tcW w:w="700" w:type="dxa"/>
          </w:tcPr>
          <w:p w:rsidR="00335654" w:rsidRPr="00BB3FFC" w:rsidRDefault="00335654" w:rsidP="006A639A">
            <w:pPr>
              <w:spacing w:line="360" w:lineRule="auto"/>
              <w:jc w:val="center"/>
              <w:rPr>
                <w:b/>
                <w:sz w:val="28"/>
                <w:szCs w:val="28"/>
              </w:rPr>
            </w:pPr>
            <w:r w:rsidRPr="00BB3FFC">
              <w:rPr>
                <w:b/>
                <w:sz w:val="28"/>
                <w:szCs w:val="28"/>
              </w:rPr>
              <w:t>№</w:t>
            </w:r>
          </w:p>
        </w:tc>
        <w:tc>
          <w:tcPr>
            <w:tcW w:w="1558" w:type="dxa"/>
          </w:tcPr>
          <w:p w:rsidR="00335654" w:rsidRPr="00BB3FFC" w:rsidRDefault="00335654" w:rsidP="006A639A">
            <w:pPr>
              <w:spacing w:line="360" w:lineRule="auto"/>
              <w:jc w:val="center"/>
              <w:rPr>
                <w:b/>
                <w:sz w:val="28"/>
                <w:szCs w:val="28"/>
              </w:rPr>
            </w:pPr>
            <w:r w:rsidRPr="00BB3FFC">
              <w:rPr>
                <w:b/>
                <w:sz w:val="28"/>
                <w:szCs w:val="28"/>
              </w:rPr>
              <w:t>Название</w:t>
            </w:r>
          </w:p>
        </w:tc>
        <w:tc>
          <w:tcPr>
            <w:tcW w:w="2132" w:type="dxa"/>
          </w:tcPr>
          <w:p w:rsidR="00335654" w:rsidRPr="00BB3FFC" w:rsidRDefault="00335654" w:rsidP="006A639A">
            <w:pPr>
              <w:spacing w:line="360" w:lineRule="auto"/>
              <w:jc w:val="center"/>
              <w:rPr>
                <w:b/>
                <w:sz w:val="28"/>
                <w:szCs w:val="28"/>
              </w:rPr>
            </w:pPr>
            <w:r w:rsidRPr="00BB3FFC">
              <w:rPr>
                <w:b/>
                <w:sz w:val="28"/>
                <w:szCs w:val="28"/>
              </w:rPr>
              <w:t>Тип</w:t>
            </w:r>
          </w:p>
        </w:tc>
        <w:tc>
          <w:tcPr>
            <w:tcW w:w="4949" w:type="dxa"/>
          </w:tcPr>
          <w:p w:rsidR="00335654" w:rsidRPr="00BB3FFC" w:rsidRDefault="00335654" w:rsidP="006A639A">
            <w:pPr>
              <w:spacing w:line="360" w:lineRule="auto"/>
              <w:jc w:val="center"/>
              <w:rPr>
                <w:b/>
                <w:sz w:val="28"/>
                <w:szCs w:val="28"/>
              </w:rPr>
            </w:pPr>
            <w:r w:rsidRPr="00BB3FFC">
              <w:rPr>
                <w:b/>
                <w:sz w:val="28"/>
                <w:szCs w:val="28"/>
              </w:rPr>
              <w:t>Связи</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104</w:t>
            </w:r>
          </w:p>
        </w:tc>
        <w:tc>
          <w:tcPr>
            <w:tcW w:w="1558" w:type="dxa"/>
            <w:vAlign w:val="center"/>
          </w:tcPr>
          <w:p w:rsidR="00335654" w:rsidRPr="00C35146" w:rsidRDefault="00335654" w:rsidP="006A639A">
            <w:pPr>
              <w:spacing w:line="360" w:lineRule="auto"/>
              <w:jc w:val="center"/>
              <w:rPr>
                <w:sz w:val="28"/>
                <w:szCs w:val="28"/>
                <w:lang w:val="en-US"/>
              </w:rPr>
            </w:pPr>
            <w:r>
              <w:rPr>
                <w:sz w:val="28"/>
                <w:szCs w:val="28"/>
                <w:lang w:val="en-US"/>
              </w:rPr>
              <w:t>e</w:t>
            </w:r>
            <w:r w:rsidRPr="00C35146">
              <w:rPr>
                <w:sz w:val="28"/>
                <w:szCs w:val="28"/>
                <w:lang w:val="en-US"/>
              </w:rPr>
              <w:t>63</w:t>
            </w:r>
          </w:p>
        </w:tc>
        <w:tc>
          <w:tcPr>
            <w:tcW w:w="2132" w:type="dxa"/>
            <w:vAlign w:val="center"/>
          </w:tcPr>
          <w:p w:rsidR="00335654" w:rsidRDefault="00335654" w:rsidP="006A639A">
            <w:pPr>
              <w:jc w:val="center"/>
              <w:rPr>
                <w:color w:val="000000"/>
                <w:sz w:val="28"/>
                <w:szCs w:val="28"/>
              </w:rPr>
            </w:pPr>
            <w:r>
              <w:rPr>
                <w:color w:val="000000"/>
                <w:sz w:val="28"/>
                <w:szCs w:val="28"/>
              </w:rPr>
              <w:t>ребро</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d:v7, s:v10</w:t>
            </w:r>
          </w:p>
        </w:tc>
      </w:tr>
      <w:tr w:rsidR="00335654" w:rsidRPr="0045503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105</w:t>
            </w:r>
          </w:p>
        </w:tc>
        <w:tc>
          <w:tcPr>
            <w:tcW w:w="1558" w:type="dxa"/>
            <w:vAlign w:val="center"/>
          </w:tcPr>
          <w:p w:rsidR="00335654" w:rsidRPr="00927A99" w:rsidRDefault="00335654" w:rsidP="006A639A">
            <w:pPr>
              <w:spacing w:line="240" w:lineRule="auto"/>
              <w:jc w:val="center"/>
              <w:rPr>
                <w:color w:val="000000"/>
                <w:sz w:val="28"/>
                <w:szCs w:val="28"/>
              </w:rPr>
            </w:pPr>
            <w:r>
              <w:rPr>
                <w:color w:val="000000"/>
                <w:sz w:val="28"/>
                <w:szCs w:val="28"/>
                <w:lang w:val="en-US"/>
              </w:rPr>
              <w:t>mv</w:t>
            </w:r>
            <w:r w:rsidRPr="00927A99">
              <w:rPr>
                <w:color w:val="000000"/>
                <w:sz w:val="28"/>
                <w:szCs w:val="28"/>
              </w:rPr>
              <w:t>1</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6B5C37" w:rsidRDefault="00335654" w:rsidP="006A639A">
            <w:pPr>
              <w:spacing w:line="360" w:lineRule="auto"/>
              <w:jc w:val="center"/>
              <w:rPr>
                <w:sz w:val="28"/>
                <w:szCs w:val="28"/>
                <w:lang w:val="en-US"/>
              </w:rPr>
            </w:pPr>
            <w:r>
              <w:rPr>
                <w:sz w:val="28"/>
                <w:szCs w:val="28"/>
                <w:lang w:val="en-US"/>
              </w:rPr>
              <w:t>ch{v1, v2, v3, v9, e1, e2, e3, e4}</w:t>
            </w:r>
          </w:p>
        </w:tc>
      </w:tr>
      <w:tr w:rsidR="00335654" w:rsidRPr="003B6FB1"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106</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2</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3B6FB1" w:rsidRDefault="00335654" w:rsidP="00335654">
            <w:pPr>
              <w:spacing w:line="240" w:lineRule="auto"/>
              <w:jc w:val="center"/>
              <w:rPr>
                <w:sz w:val="28"/>
                <w:szCs w:val="28"/>
              </w:rPr>
            </w:pPr>
            <w:r>
              <w:rPr>
                <w:sz w:val="28"/>
                <w:szCs w:val="28"/>
                <w:lang w:val="en-US"/>
              </w:rPr>
              <w:t>ch</w:t>
            </w:r>
            <w:r w:rsidRPr="003B6FB1">
              <w:rPr>
                <w:sz w:val="28"/>
                <w:szCs w:val="28"/>
              </w:rPr>
              <w:t>{</w:t>
            </w:r>
            <w:r>
              <w:rPr>
                <w:sz w:val="28"/>
                <w:szCs w:val="28"/>
                <w:lang w:val="en-US"/>
              </w:rPr>
              <w:t>v</w:t>
            </w:r>
            <w:r w:rsidRPr="003B6FB1">
              <w:rPr>
                <w:sz w:val="28"/>
                <w:szCs w:val="28"/>
              </w:rPr>
              <w:t xml:space="preserve">2, </w:t>
            </w:r>
            <w:r>
              <w:rPr>
                <w:sz w:val="28"/>
                <w:szCs w:val="28"/>
                <w:lang w:val="en-US"/>
              </w:rPr>
              <w:t>v</w:t>
            </w:r>
            <w:r w:rsidRPr="003B6FB1">
              <w:rPr>
                <w:sz w:val="28"/>
                <w:szCs w:val="28"/>
              </w:rPr>
              <w:t xml:space="preserve">3, </w:t>
            </w:r>
            <w:r>
              <w:rPr>
                <w:sz w:val="28"/>
                <w:szCs w:val="28"/>
                <w:lang w:val="en-US"/>
              </w:rPr>
              <w:t>v</w:t>
            </w:r>
            <w:r w:rsidRPr="003B6FB1">
              <w:rPr>
                <w:sz w:val="28"/>
                <w:szCs w:val="28"/>
              </w:rPr>
              <w:t xml:space="preserve">6, </w:t>
            </w:r>
            <w:r>
              <w:rPr>
                <w:sz w:val="28"/>
                <w:szCs w:val="28"/>
                <w:lang w:val="en-US"/>
              </w:rPr>
              <w:t>v</w:t>
            </w:r>
            <w:r w:rsidRPr="003B6FB1">
              <w:rPr>
                <w:sz w:val="28"/>
                <w:szCs w:val="28"/>
              </w:rPr>
              <w:t xml:space="preserve">7, </w:t>
            </w:r>
            <w:r>
              <w:rPr>
                <w:sz w:val="28"/>
                <w:szCs w:val="28"/>
                <w:lang w:val="en-US"/>
              </w:rPr>
              <w:t>e</w:t>
            </w:r>
            <w:r w:rsidRPr="003B6FB1">
              <w:rPr>
                <w:sz w:val="28"/>
                <w:szCs w:val="28"/>
              </w:rPr>
              <w:t xml:space="preserve">3, </w:t>
            </w:r>
            <w:r>
              <w:rPr>
                <w:sz w:val="28"/>
                <w:szCs w:val="28"/>
                <w:lang w:val="en-US"/>
              </w:rPr>
              <w:t>e</w:t>
            </w:r>
            <w:r w:rsidRPr="003B6FB1">
              <w:rPr>
                <w:sz w:val="28"/>
                <w:szCs w:val="28"/>
              </w:rPr>
              <w:t xml:space="preserve">6, </w:t>
            </w:r>
            <w:r>
              <w:rPr>
                <w:sz w:val="28"/>
                <w:szCs w:val="28"/>
                <w:lang w:val="en-US"/>
              </w:rPr>
              <w:t>e</w:t>
            </w:r>
            <w:r w:rsidRPr="003B6FB1">
              <w:rPr>
                <w:sz w:val="28"/>
                <w:szCs w:val="28"/>
              </w:rPr>
              <w:t xml:space="preserve">10, </w:t>
            </w:r>
            <w:r>
              <w:rPr>
                <w:sz w:val="28"/>
                <w:szCs w:val="28"/>
                <w:lang w:val="en-US"/>
              </w:rPr>
              <w:t>e</w:t>
            </w:r>
            <w:r w:rsidRPr="003B6FB1">
              <w:rPr>
                <w:sz w:val="28"/>
                <w:szCs w:val="28"/>
              </w:rPr>
              <w:t xml:space="preserve">5, </w:t>
            </w:r>
            <w:r>
              <w:rPr>
                <w:sz w:val="28"/>
                <w:szCs w:val="28"/>
                <w:lang w:val="en-US"/>
              </w:rPr>
              <w:t>e</w:t>
            </w:r>
            <w:r w:rsidRPr="003B6FB1">
              <w:rPr>
                <w:sz w:val="28"/>
                <w:szCs w:val="28"/>
              </w:rPr>
              <w:t xml:space="preserve">13, </w:t>
            </w:r>
            <w:r>
              <w:rPr>
                <w:sz w:val="28"/>
                <w:szCs w:val="28"/>
                <w:lang w:val="en-US"/>
              </w:rPr>
              <w:t>e</w:t>
            </w:r>
            <w:r w:rsidRPr="003B6FB1">
              <w:rPr>
                <w:sz w:val="28"/>
                <w:szCs w:val="28"/>
              </w:rPr>
              <w:t xml:space="preserve">63, </w:t>
            </w:r>
            <w:r>
              <w:rPr>
                <w:sz w:val="28"/>
                <w:szCs w:val="28"/>
                <w:lang w:val="en-US"/>
              </w:rPr>
              <w:t>mv</w:t>
            </w:r>
            <w:r w:rsidRPr="003B6FB1">
              <w:rPr>
                <w:sz w:val="28"/>
                <w:szCs w:val="28"/>
              </w:rPr>
              <w:t>3 }</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107</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3</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ch{v4, v5, v10, e7, e8, e9, e4}</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108</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4</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ch{v11, v12, v13, e15, e40 }</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109</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5</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ch{v13, v14, v15, e42}</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110</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6</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ch{v15, v16, v17}</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111</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7</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ch{v9, v11, v12, e15}</w:t>
            </w:r>
          </w:p>
        </w:tc>
      </w:tr>
      <w:tr w:rsidR="00335654" w:rsidRPr="0045503C" w:rsidTr="006A639A">
        <w:tc>
          <w:tcPr>
            <w:tcW w:w="700" w:type="dxa"/>
            <w:vAlign w:val="center"/>
          </w:tcPr>
          <w:p w:rsidR="00335654" w:rsidRPr="00927A99" w:rsidRDefault="00335654" w:rsidP="006A639A">
            <w:pPr>
              <w:jc w:val="center"/>
              <w:rPr>
                <w:color w:val="000000"/>
                <w:sz w:val="28"/>
                <w:szCs w:val="28"/>
                <w:lang w:val="en-US"/>
              </w:rPr>
            </w:pPr>
            <w:r w:rsidRPr="00C35146">
              <w:rPr>
                <w:color w:val="000000"/>
                <w:sz w:val="28"/>
                <w:szCs w:val="28"/>
              </w:rPr>
              <w:t>112</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8</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3B6FB1" w:rsidRDefault="00335654" w:rsidP="00335654">
            <w:pPr>
              <w:spacing w:line="240" w:lineRule="auto"/>
              <w:jc w:val="center"/>
              <w:rPr>
                <w:sz w:val="28"/>
                <w:szCs w:val="28"/>
                <w:lang w:val="en-US"/>
              </w:rPr>
            </w:pPr>
            <w:r>
              <w:rPr>
                <w:sz w:val="28"/>
                <w:szCs w:val="28"/>
                <w:lang w:val="en-US"/>
              </w:rPr>
              <w:t>ch{v5, v10, v8, v21, e36, e8, e34, e29, mv12}</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113</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9</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ch{v30, v7, v29, e11}</w:t>
            </w:r>
          </w:p>
        </w:tc>
      </w:tr>
      <w:tr w:rsidR="00335654" w:rsidRPr="0045503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114</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10</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3B6FB1" w:rsidRDefault="00335654" w:rsidP="006A639A">
            <w:pPr>
              <w:spacing w:line="360" w:lineRule="auto"/>
              <w:jc w:val="center"/>
              <w:rPr>
                <w:sz w:val="28"/>
                <w:szCs w:val="28"/>
                <w:lang w:val="en-US"/>
              </w:rPr>
            </w:pPr>
            <w:r>
              <w:rPr>
                <w:sz w:val="28"/>
                <w:szCs w:val="28"/>
                <w:lang w:val="en-US"/>
              </w:rPr>
              <w:t>ch{v8, v16, v18, v23, v22, e29, e32, e27, mv15}</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115</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11</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ch{v7, v8, v10, e34, e63}</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116</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12</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ch{v16, e35, mv13}</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117</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13</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ch{mv14}</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118</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14</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ch{v9}</w:t>
            </w:r>
          </w:p>
        </w:tc>
      </w:tr>
      <w:tr w:rsidR="00335654" w:rsidRPr="006B5C37"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119</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15</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6B5C37" w:rsidRDefault="00335654" w:rsidP="006A639A">
            <w:pPr>
              <w:spacing w:line="360" w:lineRule="auto"/>
              <w:jc w:val="center"/>
              <w:rPr>
                <w:sz w:val="28"/>
                <w:szCs w:val="28"/>
                <w:lang w:val="en-US"/>
              </w:rPr>
            </w:pPr>
            <w:r>
              <w:rPr>
                <w:sz w:val="28"/>
                <w:szCs w:val="28"/>
                <w:lang w:val="en-US"/>
              </w:rPr>
              <w:t>ch{v19, v21, v20, e30}</w:t>
            </w:r>
          </w:p>
        </w:tc>
      </w:tr>
      <w:tr w:rsidR="00335654" w:rsidRPr="0045503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120</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16</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3B6FB1" w:rsidRDefault="00335654" w:rsidP="006A639A">
            <w:pPr>
              <w:spacing w:line="360" w:lineRule="auto"/>
              <w:jc w:val="center"/>
              <w:rPr>
                <w:sz w:val="28"/>
                <w:szCs w:val="28"/>
                <w:lang w:val="en-US"/>
              </w:rPr>
            </w:pPr>
            <w:r>
              <w:rPr>
                <w:sz w:val="28"/>
                <w:szCs w:val="28"/>
                <w:lang w:val="en-US"/>
              </w:rPr>
              <w:t>ch{v26, v19, v28, v27, e20, e19, e21, e24, mv18, mv17}</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lastRenderedPageBreak/>
              <w:t>121</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17</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ch{v22, v23, v25, e27, e25, e26}</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122</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18</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ch{v24, v18, v20, e31}</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123</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19</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ch{v32, v30, v26, e16}</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124</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20</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ch{v31, v32, e13}</w:t>
            </w:r>
          </w:p>
        </w:tc>
      </w:tr>
      <w:tr w:rsidR="00335654" w:rsidRPr="003A54CF"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125</w:t>
            </w:r>
          </w:p>
        </w:tc>
        <w:tc>
          <w:tcPr>
            <w:tcW w:w="1558" w:type="dxa"/>
            <w:vAlign w:val="center"/>
          </w:tcPr>
          <w:p w:rsidR="00335654" w:rsidRPr="00927A99" w:rsidRDefault="00335654" w:rsidP="006A639A">
            <w:pPr>
              <w:jc w:val="center"/>
              <w:rPr>
                <w:color w:val="000000"/>
                <w:sz w:val="28"/>
                <w:szCs w:val="28"/>
              </w:rPr>
            </w:pPr>
            <w:r>
              <w:rPr>
                <w:color w:val="000000"/>
                <w:sz w:val="28"/>
                <w:szCs w:val="28"/>
                <w:lang w:val="en-US"/>
              </w:rPr>
              <w:t>mv</w:t>
            </w:r>
            <w:r w:rsidRPr="00927A99">
              <w:rPr>
                <w:color w:val="000000"/>
                <w:sz w:val="28"/>
                <w:szCs w:val="28"/>
              </w:rPr>
              <w:t>21</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D1257F" w:rsidRDefault="00335654" w:rsidP="006A639A">
            <w:pPr>
              <w:spacing w:line="360" w:lineRule="auto"/>
              <w:jc w:val="center"/>
              <w:rPr>
                <w:sz w:val="28"/>
                <w:szCs w:val="28"/>
              </w:rPr>
            </w:pPr>
            <w:r>
              <w:rPr>
                <w:sz w:val="28"/>
                <w:szCs w:val="28"/>
                <w:lang w:val="en-US"/>
              </w:rPr>
              <w:t>ch</w:t>
            </w:r>
            <w:r w:rsidRPr="003A54CF">
              <w:rPr>
                <w:sz w:val="28"/>
                <w:szCs w:val="28"/>
              </w:rPr>
              <w:t>{</w:t>
            </w:r>
            <w:r>
              <w:rPr>
                <w:sz w:val="28"/>
                <w:szCs w:val="28"/>
                <w:lang w:val="en-US"/>
              </w:rPr>
              <w:t>v</w:t>
            </w:r>
            <w:r w:rsidRPr="003A54CF">
              <w:rPr>
                <w:sz w:val="28"/>
                <w:szCs w:val="28"/>
              </w:rPr>
              <w:t xml:space="preserve">34, </w:t>
            </w:r>
            <w:r>
              <w:rPr>
                <w:sz w:val="28"/>
                <w:szCs w:val="28"/>
                <w:lang w:val="en-US"/>
              </w:rPr>
              <w:t>v</w:t>
            </w:r>
            <w:r w:rsidRPr="003A54CF">
              <w:rPr>
                <w:sz w:val="28"/>
                <w:szCs w:val="28"/>
              </w:rPr>
              <w:t xml:space="preserve">35, </w:t>
            </w:r>
            <w:r>
              <w:rPr>
                <w:sz w:val="28"/>
                <w:szCs w:val="28"/>
                <w:lang w:val="en-US"/>
              </w:rPr>
              <w:t>v</w:t>
            </w:r>
            <w:r w:rsidRPr="003A54CF">
              <w:rPr>
                <w:sz w:val="28"/>
                <w:szCs w:val="28"/>
              </w:rPr>
              <w:t xml:space="preserve">38, </w:t>
            </w:r>
            <w:r>
              <w:rPr>
                <w:sz w:val="28"/>
                <w:szCs w:val="28"/>
                <w:lang w:val="en-US"/>
              </w:rPr>
              <w:t>v</w:t>
            </w:r>
            <w:r w:rsidRPr="003A54CF">
              <w:rPr>
                <w:sz w:val="28"/>
                <w:szCs w:val="28"/>
              </w:rPr>
              <w:t xml:space="preserve">37, </w:t>
            </w:r>
            <w:r>
              <w:rPr>
                <w:sz w:val="28"/>
                <w:szCs w:val="28"/>
                <w:lang w:val="en-US"/>
              </w:rPr>
              <w:t>v</w:t>
            </w:r>
            <w:r w:rsidRPr="003A54CF">
              <w:rPr>
                <w:sz w:val="28"/>
                <w:szCs w:val="28"/>
              </w:rPr>
              <w:t xml:space="preserve">36, </w:t>
            </w:r>
            <w:r>
              <w:rPr>
                <w:sz w:val="28"/>
                <w:szCs w:val="28"/>
                <w:lang w:val="en-US"/>
              </w:rPr>
              <w:t>v</w:t>
            </w:r>
            <w:r w:rsidRPr="003A54CF">
              <w:rPr>
                <w:sz w:val="28"/>
                <w:szCs w:val="28"/>
              </w:rPr>
              <w:t xml:space="preserve">40, </w:t>
            </w:r>
            <w:r>
              <w:rPr>
                <w:sz w:val="28"/>
                <w:szCs w:val="28"/>
                <w:lang w:val="en-US"/>
              </w:rPr>
              <w:t>v</w:t>
            </w:r>
            <w:r w:rsidRPr="003A54CF">
              <w:rPr>
                <w:sz w:val="28"/>
                <w:szCs w:val="28"/>
              </w:rPr>
              <w:t xml:space="preserve">39, </w:t>
            </w:r>
            <w:r>
              <w:rPr>
                <w:sz w:val="28"/>
                <w:szCs w:val="28"/>
                <w:lang w:val="en-US"/>
              </w:rPr>
              <w:t>v</w:t>
            </w:r>
            <w:r w:rsidRPr="003A54CF">
              <w:rPr>
                <w:sz w:val="28"/>
                <w:szCs w:val="28"/>
              </w:rPr>
              <w:t xml:space="preserve">41, </w:t>
            </w:r>
            <w:r>
              <w:rPr>
                <w:sz w:val="28"/>
                <w:szCs w:val="28"/>
                <w:lang w:val="en-US"/>
              </w:rPr>
              <w:t>e</w:t>
            </w:r>
            <w:r w:rsidRPr="003A54CF">
              <w:rPr>
                <w:sz w:val="28"/>
                <w:szCs w:val="28"/>
              </w:rPr>
              <w:t xml:space="preserve">59, </w:t>
            </w:r>
            <w:r>
              <w:rPr>
                <w:sz w:val="28"/>
                <w:szCs w:val="28"/>
                <w:lang w:val="en-US"/>
              </w:rPr>
              <w:t>e</w:t>
            </w:r>
            <w:r w:rsidRPr="003A54CF">
              <w:rPr>
                <w:sz w:val="28"/>
                <w:szCs w:val="28"/>
              </w:rPr>
              <w:t xml:space="preserve">47, </w:t>
            </w:r>
            <w:r>
              <w:rPr>
                <w:sz w:val="28"/>
                <w:szCs w:val="28"/>
                <w:lang w:val="en-US"/>
              </w:rPr>
              <w:t>e</w:t>
            </w:r>
            <w:r w:rsidRPr="003A54CF">
              <w:rPr>
                <w:sz w:val="28"/>
                <w:szCs w:val="28"/>
              </w:rPr>
              <w:t xml:space="preserve">48, </w:t>
            </w:r>
            <w:r>
              <w:rPr>
                <w:sz w:val="28"/>
                <w:szCs w:val="28"/>
                <w:lang w:val="en-US"/>
              </w:rPr>
              <w:t>e</w:t>
            </w:r>
            <w:r w:rsidRPr="003A54CF">
              <w:rPr>
                <w:sz w:val="28"/>
                <w:szCs w:val="28"/>
              </w:rPr>
              <w:t xml:space="preserve">51, </w:t>
            </w:r>
            <w:r>
              <w:rPr>
                <w:sz w:val="28"/>
                <w:szCs w:val="28"/>
                <w:lang w:val="en-US"/>
              </w:rPr>
              <w:t>e</w:t>
            </w:r>
            <w:r w:rsidRPr="003A54CF">
              <w:rPr>
                <w:sz w:val="28"/>
                <w:szCs w:val="28"/>
              </w:rPr>
              <w:t xml:space="preserve">55, </w:t>
            </w:r>
            <w:r>
              <w:rPr>
                <w:sz w:val="28"/>
                <w:szCs w:val="28"/>
                <w:lang w:val="en-US"/>
              </w:rPr>
              <w:t>e</w:t>
            </w:r>
            <w:r w:rsidRPr="003A54CF">
              <w:rPr>
                <w:sz w:val="28"/>
                <w:szCs w:val="28"/>
              </w:rPr>
              <w:t xml:space="preserve">54, </w:t>
            </w:r>
            <w:r>
              <w:rPr>
                <w:sz w:val="28"/>
                <w:szCs w:val="28"/>
                <w:lang w:val="en-US"/>
              </w:rPr>
              <w:t>e</w:t>
            </w:r>
            <w:r w:rsidRPr="003A54CF">
              <w:rPr>
                <w:sz w:val="28"/>
                <w:szCs w:val="28"/>
              </w:rPr>
              <w:t xml:space="preserve">53, </w:t>
            </w:r>
            <w:r>
              <w:rPr>
                <w:sz w:val="28"/>
                <w:szCs w:val="28"/>
                <w:lang w:val="en-US"/>
              </w:rPr>
              <w:t>e</w:t>
            </w:r>
            <w:r w:rsidRPr="003A54CF">
              <w:rPr>
                <w:sz w:val="28"/>
                <w:szCs w:val="28"/>
              </w:rPr>
              <w:t xml:space="preserve">52, </w:t>
            </w:r>
            <w:r>
              <w:rPr>
                <w:sz w:val="28"/>
                <w:szCs w:val="28"/>
                <w:lang w:val="en-US"/>
              </w:rPr>
              <w:t>e</w:t>
            </w:r>
            <w:r w:rsidRPr="003A54CF">
              <w:rPr>
                <w:sz w:val="28"/>
                <w:szCs w:val="28"/>
              </w:rPr>
              <w:t xml:space="preserve">58, </w:t>
            </w:r>
            <w:r>
              <w:rPr>
                <w:sz w:val="28"/>
                <w:szCs w:val="28"/>
                <w:lang w:val="en-US"/>
              </w:rPr>
              <w:t>e</w:t>
            </w:r>
            <w:r w:rsidRPr="003A54CF">
              <w:rPr>
                <w:sz w:val="28"/>
                <w:szCs w:val="28"/>
              </w:rPr>
              <w:t xml:space="preserve">57, </w:t>
            </w:r>
            <w:r>
              <w:rPr>
                <w:sz w:val="28"/>
                <w:szCs w:val="28"/>
                <w:lang w:val="en-US"/>
              </w:rPr>
              <w:t>e</w:t>
            </w:r>
            <w:r w:rsidRPr="003A54CF">
              <w:rPr>
                <w:sz w:val="28"/>
                <w:szCs w:val="28"/>
              </w:rPr>
              <w:t>56}</w:t>
            </w:r>
          </w:p>
        </w:tc>
      </w:tr>
      <w:tr w:rsidR="00335654" w:rsidRPr="00BB3FFC" w:rsidTr="006A639A">
        <w:tc>
          <w:tcPr>
            <w:tcW w:w="700" w:type="dxa"/>
            <w:vAlign w:val="center"/>
          </w:tcPr>
          <w:p w:rsidR="00335654" w:rsidRPr="00C35146" w:rsidRDefault="00335654" w:rsidP="006A639A">
            <w:pPr>
              <w:jc w:val="center"/>
              <w:rPr>
                <w:color w:val="000000"/>
                <w:sz w:val="28"/>
                <w:szCs w:val="28"/>
              </w:rPr>
            </w:pPr>
            <w:r w:rsidRPr="00C35146">
              <w:rPr>
                <w:color w:val="000000"/>
                <w:sz w:val="28"/>
                <w:szCs w:val="28"/>
              </w:rPr>
              <w:t>126</w:t>
            </w:r>
          </w:p>
        </w:tc>
        <w:tc>
          <w:tcPr>
            <w:tcW w:w="1558" w:type="dxa"/>
            <w:vAlign w:val="center"/>
          </w:tcPr>
          <w:p w:rsidR="00335654" w:rsidRPr="00927A99" w:rsidRDefault="00335654" w:rsidP="006A639A">
            <w:pPr>
              <w:jc w:val="center"/>
              <w:rPr>
                <w:color w:val="000000"/>
                <w:sz w:val="28"/>
                <w:szCs w:val="28"/>
              </w:rPr>
            </w:pPr>
            <w:r>
              <w:rPr>
                <w:color w:val="000000"/>
                <w:sz w:val="28"/>
                <w:szCs w:val="28"/>
              </w:rPr>
              <w:t>mv</w:t>
            </w:r>
            <w:r w:rsidRPr="00927A99">
              <w:rPr>
                <w:color w:val="000000"/>
                <w:sz w:val="28"/>
                <w:szCs w:val="28"/>
              </w:rPr>
              <w:t>22</w:t>
            </w:r>
          </w:p>
        </w:tc>
        <w:tc>
          <w:tcPr>
            <w:tcW w:w="2132" w:type="dxa"/>
            <w:vAlign w:val="center"/>
          </w:tcPr>
          <w:p w:rsidR="00335654" w:rsidRPr="00927A99" w:rsidRDefault="00335654" w:rsidP="006A639A">
            <w:pPr>
              <w:spacing w:line="360" w:lineRule="auto"/>
              <w:jc w:val="center"/>
              <w:rPr>
                <w:sz w:val="28"/>
                <w:szCs w:val="28"/>
              </w:rPr>
            </w:pPr>
            <w:r>
              <w:rPr>
                <w:sz w:val="28"/>
                <w:szCs w:val="28"/>
              </w:rPr>
              <w:t>метавершина</w:t>
            </w:r>
          </w:p>
        </w:tc>
        <w:tc>
          <w:tcPr>
            <w:tcW w:w="4949" w:type="dxa"/>
            <w:vAlign w:val="center"/>
          </w:tcPr>
          <w:p w:rsidR="00335654" w:rsidRPr="00BB3FFC" w:rsidRDefault="00335654" w:rsidP="006A639A">
            <w:pPr>
              <w:spacing w:line="360" w:lineRule="auto"/>
              <w:jc w:val="center"/>
              <w:rPr>
                <w:sz w:val="28"/>
                <w:szCs w:val="28"/>
              </w:rPr>
            </w:pPr>
            <w:r>
              <w:rPr>
                <w:sz w:val="28"/>
                <w:szCs w:val="28"/>
                <w:lang w:val="en-US"/>
              </w:rPr>
              <w:t>ch{v33}</w:t>
            </w:r>
          </w:p>
        </w:tc>
      </w:tr>
    </w:tbl>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3D60B8" w:rsidRDefault="003D60B8" w:rsidP="00F94D31">
      <w:pPr>
        <w:spacing w:line="240" w:lineRule="auto"/>
      </w:pPr>
    </w:p>
    <w:p w:rsidR="00D9346B" w:rsidRPr="00F94D31" w:rsidRDefault="00F94D31" w:rsidP="00F94D31">
      <w:pPr>
        <w:spacing w:line="240" w:lineRule="auto"/>
      </w:pPr>
      <w:r>
        <w:br w:type="page"/>
      </w:r>
    </w:p>
    <w:p w:rsidR="00635C1F" w:rsidRDefault="00635C1F" w:rsidP="00635C1F">
      <w:pPr>
        <w:pStyle w:val="1"/>
        <w:numPr>
          <w:ilvl w:val="0"/>
          <w:numId w:val="0"/>
        </w:numPr>
        <w:jc w:val="center"/>
        <w:rPr>
          <w:szCs w:val="28"/>
        </w:rPr>
      </w:pPr>
      <w:bookmarkStart w:id="25" w:name="_Toc12269162"/>
      <w:r>
        <w:rPr>
          <w:szCs w:val="28"/>
        </w:rPr>
        <w:lastRenderedPageBreak/>
        <w:t>СПИСОК ИСПОЛЬЗОВАННЫХ ИСТОЧНИКОВ</w:t>
      </w:r>
      <w:bookmarkEnd w:id="25"/>
    </w:p>
    <w:p w:rsidR="009F345B" w:rsidRPr="00635C1F" w:rsidRDefault="009F345B" w:rsidP="009F345B">
      <w:pPr>
        <w:rPr>
          <w:szCs w:val="28"/>
        </w:rPr>
      </w:pPr>
    </w:p>
    <w:p w:rsidR="00D97C92" w:rsidRPr="009C78C2" w:rsidRDefault="000E6A13" w:rsidP="00C70FD9">
      <w:pPr>
        <w:pStyle w:val="a0"/>
        <w:numPr>
          <w:ilvl w:val="0"/>
          <w:numId w:val="8"/>
        </w:numPr>
        <w:spacing w:line="360" w:lineRule="auto"/>
        <w:ind w:left="709" w:hanging="709"/>
        <w:jc w:val="both"/>
        <w:rPr>
          <w:sz w:val="28"/>
          <w:szCs w:val="28"/>
        </w:rPr>
      </w:pPr>
      <w:r w:rsidRPr="009C78C2">
        <w:rPr>
          <w:sz w:val="28"/>
          <w:szCs w:val="28"/>
        </w:rPr>
        <w:t>Попков В.К. Математические модели связности. Новосибирск: ИВМиМГ СО РАН, 2006</w:t>
      </w:r>
      <w:r w:rsidR="00025B22" w:rsidRPr="009C78C2">
        <w:rPr>
          <w:sz w:val="28"/>
          <w:szCs w:val="28"/>
        </w:rPr>
        <w:t>. – 490 с.</w:t>
      </w:r>
    </w:p>
    <w:p w:rsidR="00E66268" w:rsidRPr="009C78C2" w:rsidRDefault="00E66268" w:rsidP="00C70FD9">
      <w:pPr>
        <w:pStyle w:val="a0"/>
        <w:numPr>
          <w:ilvl w:val="0"/>
          <w:numId w:val="8"/>
        </w:numPr>
        <w:spacing w:line="360" w:lineRule="auto"/>
        <w:ind w:left="709" w:hanging="709"/>
        <w:jc w:val="both"/>
        <w:rPr>
          <w:sz w:val="28"/>
          <w:szCs w:val="28"/>
        </w:rPr>
      </w:pPr>
      <w:r w:rsidRPr="009C78C2">
        <w:rPr>
          <w:sz w:val="28"/>
          <w:szCs w:val="28"/>
        </w:rPr>
        <w:t>Анохин К.В. Когнитом: гиперсетевая модель мозга // Нейроинформатика-2015. XVII Всероссийская научно-техническая конференция. Сборник научных трудов. Ч. 1. М.: НИЯУ МИФИ. 2015. С. 18.</w:t>
      </w:r>
    </w:p>
    <w:p w:rsidR="00E66268" w:rsidRPr="009C78C2" w:rsidRDefault="003258A8" w:rsidP="00C70FD9">
      <w:pPr>
        <w:pStyle w:val="a0"/>
        <w:numPr>
          <w:ilvl w:val="0"/>
          <w:numId w:val="8"/>
        </w:numPr>
        <w:spacing w:line="360" w:lineRule="auto"/>
        <w:ind w:left="709" w:hanging="709"/>
        <w:jc w:val="both"/>
        <w:rPr>
          <w:sz w:val="28"/>
          <w:szCs w:val="28"/>
          <w:lang w:val="en-US"/>
        </w:rPr>
      </w:pPr>
      <w:r w:rsidRPr="009C78C2">
        <w:rPr>
          <w:sz w:val="28"/>
          <w:szCs w:val="28"/>
          <w:lang w:val="en-US"/>
        </w:rPr>
        <w:t>Chernenkiy V.M., Terekhov V.I., Gapanyuk Yu.E. Predstavleniye slozhnikh setey na osnove metagrafov [Metagraph representation of complex networks]. Trudi XVIII vserossiyskoy konferencii “Neuroinformatics-2016” [Proc. XVIII all-russian conference “Neuroinformatics-2016”], Moscow, 2016, pp. 173-178.</w:t>
      </w:r>
    </w:p>
    <w:p w:rsidR="003258A8" w:rsidRPr="009C78C2" w:rsidRDefault="003258A8" w:rsidP="00C70FD9">
      <w:pPr>
        <w:pStyle w:val="a0"/>
        <w:numPr>
          <w:ilvl w:val="0"/>
          <w:numId w:val="8"/>
        </w:numPr>
        <w:spacing w:line="360" w:lineRule="auto"/>
        <w:ind w:left="709" w:hanging="709"/>
        <w:jc w:val="both"/>
        <w:rPr>
          <w:sz w:val="28"/>
          <w:szCs w:val="28"/>
          <w:lang w:val="en-US"/>
        </w:rPr>
      </w:pPr>
      <w:r w:rsidRPr="009C78C2">
        <w:rPr>
          <w:sz w:val="28"/>
          <w:szCs w:val="28"/>
          <w:lang w:val="en-US"/>
        </w:rPr>
        <w:t>Samokhvalov E.N., Revunkov G.I. Gapanyuk Yu.E. Ispolzovaniye metagraphov dlya opisaniya semantiki i pragmatiki informatsionnykh sistem [Metagraphs for information systems semantics and pragmatics definition]. Vestnik MGTU im. N.E. Baumana, seriya “Priborostroeniye” [Herald of the Bauman Moscow State Technical University, “Instrument Engineering”], 2015, no. 1, pp. 83-99.</w:t>
      </w:r>
    </w:p>
    <w:p w:rsidR="00336B6F" w:rsidRPr="009C78C2" w:rsidRDefault="00336B6F" w:rsidP="00C70FD9">
      <w:pPr>
        <w:pStyle w:val="a0"/>
        <w:numPr>
          <w:ilvl w:val="0"/>
          <w:numId w:val="8"/>
        </w:numPr>
        <w:spacing w:line="360" w:lineRule="auto"/>
        <w:ind w:left="709" w:hanging="709"/>
        <w:jc w:val="both"/>
        <w:rPr>
          <w:sz w:val="28"/>
          <w:szCs w:val="28"/>
        </w:rPr>
      </w:pPr>
      <w:r w:rsidRPr="009C78C2">
        <w:rPr>
          <w:iCs/>
          <w:sz w:val="28"/>
          <w:szCs w:val="28"/>
        </w:rPr>
        <w:t>Черненький В.М., Терехов В.И., Гапанюк Ю.Е</w:t>
      </w:r>
      <w:r w:rsidRPr="009C78C2">
        <w:rPr>
          <w:i/>
          <w:iCs/>
          <w:sz w:val="28"/>
          <w:szCs w:val="28"/>
        </w:rPr>
        <w:t>.</w:t>
      </w:r>
      <w:r w:rsidRPr="009C78C2">
        <w:rPr>
          <w:iCs/>
          <w:sz w:val="28"/>
          <w:szCs w:val="28"/>
        </w:rPr>
        <w:t xml:space="preserve"> </w:t>
      </w:r>
      <w:r w:rsidRPr="009C78C2">
        <w:rPr>
          <w:sz w:val="28"/>
          <w:szCs w:val="28"/>
        </w:rPr>
        <w:t>Структура гибридной интеллектуальной информационной системы на основе метаграфов. Нейрокомпьютеры: разработка, применение. 2016. Выпуск №9. С. 3-14.</w:t>
      </w:r>
    </w:p>
    <w:p w:rsidR="005952CF" w:rsidRPr="009C78C2" w:rsidRDefault="005952CF" w:rsidP="00C70FD9">
      <w:pPr>
        <w:pStyle w:val="a0"/>
        <w:numPr>
          <w:ilvl w:val="0"/>
          <w:numId w:val="8"/>
        </w:numPr>
        <w:spacing w:line="360" w:lineRule="auto"/>
        <w:ind w:left="709" w:hanging="709"/>
        <w:jc w:val="both"/>
        <w:rPr>
          <w:sz w:val="28"/>
          <w:szCs w:val="28"/>
        </w:rPr>
      </w:pPr>
      <w:r w:rsidRPr="009C78C2">
        <w:rPr>
          <w:sz w:val="28"/>
          <w:szCs w:val="28"/>
        </w:rPr>
        <w:t>Гапанюк Ю.Е., Ревунков Г.И., Федоренко Ю.С. Предикатное описание метаграфовой модели данных. Информационно-измерительные и управляющие системы. 2016. Выпуск № 12. С. 122-131.</w:t>
      </w:r>
    </w:p>
    <w:p w:rsidR="00336B6F" w:rsidRPr="009C78C2" w:rsidRDefault="00336B6F" w:rsidP="00C70FD9">
      <w:pPr>
        <w:pStyle w:val="a0"/>
        <w:numPr>
          <w:ilvl w:val="0"/>
          <w:numId w:val="8"/>
        </w:numPr>
        <w:spacing w:line="360" w:lineRule="auto"/>
        <w:ind w:left="709" w:hanging="709"/>
        <w:jc w:val="both"/>
        <w:rPr>
          <w:sz w:val="28"/>
          <w:szCs w:val="28"/>
          <w:lang w:val="en-US"/>
        </w:rPr>
      </w:pPr>
      <w:r w:rsidRPr="009C78C2">
        <w:rPr>
          <w:iCs/>
          <w:sz w:val="28"/>
          <w:szCs w:val="28"/>
          <w:lang w:val="en-US"/>
        </w:rPr>
        <w:t>Basu A., Blanning R. Metagraphs and their applications. Springer, 2007. 174 p.</w:t>
      </w:r>
    </w:p>
    <w:p w:rsidR="00336B6F" w:rsidRPr="00AE222A" w:rsidRDefault="00336B6F" w:rsidP="00C70FD9">
      <w:pPr>
        <w:pStyle w:val="a0"/>
        <w:numPr>
          <w:ilvl w:val="0"/>
          <w:numId w:val="8"/>
        </w:numPr>
        <w:spacing w:line="360" w:lineRule="auto"/>
        <w:ind w:left="709" w:hanging="709"/>
        <w:jc w:val="both"/>
        <w:rPr>
          <w:sz w:val="28"/>
          <w:szCs w:val="28"/>
          <w:lang w:val="en-US"/>
        </w:rPr>
      </w:pPr>
      <w:r w:rsidRPr="00AE222A">
        <w:rPr>
          <w:sz w:val="28"/>
          <w:szCs w:val="28"/>
        </w:rPr>
        <w:t>Черненький В.М., Гапанюк Ю.Е., Ревунков Г.И., Терехов В.И., Каганов Ю.Т. Метаграфовый подход для описания гибридных интеллектуальных информационных систем. Прикладная информатика. 2017. № 3 (69). Том 12. С. 57–79.</w:t>
      </w:r>
    </w:p>
    <w:p w:rsidR="00336B6F" w:rsidRPr="00D16D0E" w:rsidRDefault="00336B6F" w:rsidP="00C70FD9">
      <w:pPr>
        <w:pStyle w:val="a0"/>
        <w:numPr>
          <w:ilvl w:val="0"/>
          <w:numId w:val="8"/>
        </w:numPr>
        <w:spacing w:line="360" w:lineRule="auto"/>
        <w:ind w:left="709" w:hanging="709"/>
        <w:jc w:val="both"/>
        <w:rPr>
          <w:sz w:val="28"/>
          <w:szCs w:val="28"/>
        </w:rPr>
      </w:pPr>
      <w:r w:rsidRPr="009C78C2">
        <w:rPr>
          <w:iCs/>
          <w:sz w:val="28"/>
          <w:szCs w:val="28"/>
        </w:rPr>
        <w:t>Черненький В.М., Терехов В.И., Гапанюк Ю.Е.</w:t>
      </w:r>
      <w:r w:rsidRPr="009C78C2">
        <w:rPr>
          <w:i/>
          <w:iCs/>
          <w:sz w:val="28"/>
          <w:szCs w:val="28"/>
        </w:rPr>
        <w:t xml:space="preserve"> </w:t>
      </w:r>
      <w:r w:rsidRPr="009C78C2">
        <w:rPr>
          <w:sz w:val="28"/>
          <w:szCs w:val="28"/>
        </w:rPr>
        <w:t xml:space="preserve">Представление сложных сетей на основе метаграфов // </w:t>
      </w:r>
      <w:r w:rsidRPr="009C78C2">
        <w:rPr>
          <w:iCs/>
          <w:sz w:val="28"/>
          <w:szCs w:val="28"/>
        </w:rPr>
        <w:t xml:space="preserve">Нейроинформатика-2016. XVIII </w:t>
      </w:r>
      <w:r w:rsidRPr="009C78C2">
        <w:rPr>
          <w:iCs/>
          <w:sz w:val="28"/>
          <w:szCs w:val="28"/>
        </w:rPr>
        <w:lastRenderedPageBreak/>
        <w:t>Всероссийская научно-техническая конференция. Сборник научных трудов. Ч. 1. М.: НИЯУ МИФИ, 2016. C. 173-178</w:t>
      </w:r>
    </w:p>
    <w:p w:rsidR="00303226" w:rsidRPr="009C78C2" w:rsidRDefault="00336B6F" w:rsidP="00C70FD9">
      <w:pPr>
        <w:pStyle w:val="a0"/>
        <w:numPr>
          <w:ilvl w:val="0"/>
          <w:numId w:val="8"/>
        </w:numPr>
        <w:spacing w:line="360" w:lineRule="auto"/>
        <w:ind w:left="709" w:hanging="709"/>
        <w:jc w:val="both"/>
        <w:rPr>
          <w:sz w:val="28"/>
          <w:szCs w:val="28"/>
        </w:rPr>
      </w:pPr>
      <w:r w:rsidRPr="009C78C2">
        <w:rPr>
          <w:sz w:val="28"/>
          <w:szCs w:val="28"/>
        </w:rPr>
        <w:t>Самохвалов Э.Н., Ревунков Г.И., Гапанюк Ю.Е</w:t>
      </w:r>
      <w:r w:rsidRPr="009C78C2">
        <w:rPr>
          <w:i/>
          <w:sz w:val="28"/>
          <w:szCs w:val="28"/>
        </w:rPr>
        <w:t>.</w:t>
      </w:r>
      <w:r w:rsidRPr="009C78C2">
        <w:rPr>
          <w:sz w:val="28"/>
          <w:szCs w:val="28"/>
        </w:rPr>
        <w:t xml:space="preserve"> Использование метаграфов для описания семантики и прагматики информационных систем. Вестник МГТУ им. Н.Э. Баумана. Сер. «Приборостроение». 2015. Выпуск №1. </w:t>
      </w:r>
      <w:r w:rsidRPr="009C78C2">
        <w:rPr>
          <w:iCs/>
          <w:sz w:val="28"/>
          <w:szCs w:val="28"/>
        </w:rPr>
        <w:t xml:space="preserve">С. </w:t>
      </w:r>
      <w:r w:rsidRPr="009C78C2">
        <w:rPr>
          <w:sz w:val="28"/>
          <w:szCs w:val="28"/>
        </w:rPr>
        <w:t>83-99.</w:t>
      </w:r>
    </w:p>
    <w:p w:rsidR="0061004D" w:rsidRPr="009C78C2" w:rsidRDefault="0061004D" w:rsidP="00C70FD9">
      <w:pPr>
        <w:pStyle w:val="a0"/>
        <w:numPr>
          <w:ilvl w:val="0"/>
          <w:numId w:val="8"/>
        </w:numPr>
        <w:spacing w:line="360" w:lineRule="auto"/>
        <w:ind w:left="709" w:hanging="709"/>
        <w:jc w:val="both"/>
        <w:rPr>
          <w:sz w:val="28"/>
          <w:szCs w:val="28"/>
          <w:lang w:val="en-US"/>
        </w:rPr>
      </w:pPr>
      <w:r w:rsidRPr="009C78C2">
        <w:rPr>
          <w:iCs/>
          <w:sz w:val="28"/>
          <w:szCs w:val="28"/>
          <w:lang w:val="en-US"/>
        </w:rPr>
        <w:t>Wang Q., Mao Z., Wang B., Guo L. Knowledge Graph Embedding: A Survey of Approaches and Applications. IEEE Transactions on Knowledge and Data Engineering, 2017, vol. 29, no. 12, pp. 2724-2743</w:t>
      </w:r>
    </w:p>
    <w:p w:rsidR="00494B65" w:rsidRPr="009C78C2" w:rsidRDefault="00494B65" w:rsidP="00C70FD9">
      <w:pPr>
        <w:pStyle w:val="a0"/>
        <w:numPr>
          <w:ilvl w:val="0"/>
          <w:numId w:val="8"/>
        </w:numPr>
        <w:spacing w:line="360" w:lineRule="auto"/>
        <w:ind w:left="709" w:hanging="709"/>
        <w:jc w:val="both"/>
        <w:rPr>
          <w:sz w:val="28"/>
          <w:szCs w:val="28"/>
          <w:lang w:val="en-US"/>
        </w:rPr>
      </w:pPr>
      <w:r w:rsidRPr="009C78C2">
        <w:rPr>
          <w:iCs/>
          <w:sz w:val="28"/>
          <w:szCs w:val="28"/>
          <w:lang w:val="en-US"/>
        </w:rPr>
        <w:t>Cai, Hongyun &amp; W. Zheng, Vincent &amp; Chen-Chuan Chang, Kevin. (2017). A Comprehensive Survey of Graph Embedding: Problems, Techniques and Applications. IEEE Transactions on Knowledge and Data Engineering. 10.1109/TKDE.2018.2807452.</w:t>
      </w:r>
    </w:p>
    <w:p w:rsidR="002155E4" w:rsidRPr="009C78C2" w:rsidRDefault="002155E4" w:rsidP="00C70FD9">
      <w:pPr>
        <w:pStyle w:val="a0"/>
        <w:numPr>
          <w:ilvl w:val="0"/>
          <w:numId w:val="8"/>
        </w:numPr>
        <w:spacing w:line="360" w:lineRule="auto"/>
        <w:ind w:left="709" w:hanging="709"/>
        <w:jc w:val="both"/>
        <w:rPr>
          <w:sz w:val="28"/>
          <w:szCs w:val="28"/>
          <w:lang w:val="en-US"/>
        </w:rPr>
      </w:pPr>
      <w:r w:rsidRPr="009C78C2">
        <w:rPr>
          <w:sz w:val="28"/>
          <w:szCs w:val="28"/>
        </w:rPr>
        <w:t xml:space="preserve">Дунин И.В., Гапанюк Ю.Е., Ревунков Г.И. Особенности преобразования метаграфа в модель плоского графа. </w:t>
      </w:r>
      <w:r w:rsidRPr="009C78C2">
        <w:rPr>
          <w:sz w:val="28"/>
          <w:szCs w:val="28"/>
          <w:lang w:val="en-US"/>
        </w:rPr>
        <w:t>Динамика сложных систем — XXI век, 2018. Выпуск №9. С. 47-51.</w:t>
      </w:r>
    </w:p>
    <w:p w:rsidR="00F62A5E" w:rsidRPr="009C78C2" w:rsidRDefault="00F62A5E" w:rsidP="00C70FD9">
      <w:pPr>
        <w:pStyle w:val="a0"/>
        <w:numPr>
          <w:ilvl w:val="0"/>
          <w:numId w:val="8"/>
        </w:numPr>
        <w:spacing w:line="360" w:lineRule="auto"/>
        <w:ind w:left="709" w:hanging="709"/>
        <w:jc w:val="both"/>
        <w:rPr>
          <w:sz w:val="28"/>
          <w:szCs w:val="28"/>
          <w:lang w:val="en-US"/>
        </w:rPr>
      </w:pPr>
      <w:r w:rsidRPr="009C78C2">
        <w:rPr>
          <w:sz w:val="28"/>
          <w:szCs w:val="28"/>
          <w:lang w:val="en-US"/>
        </w:rPr>
        <w:t>J. E. Gonzalez, R. S. Xin, A. Dave, D. Crankshaw, M. J. Franklin, and I. Stoica, “Graphx: Graph processing in a distributed dataflow framework,” in OSDI, 2014, pp. 599–613.</w:t>
      </w:r>
    </w:p>
    <w:p w:rsidR="00F62A5E" w:rsidRPr="009C78C2" w:rsidRDefault="00F62A5E" w:rsidP="00C70FD9">
      <w:pPr>
        <w:pStyle w:val="a0"/>
        <w:numPr>
          <w:ilvl w:val="0"/>
          <w:numId w:val="8"/>
        </w:numPr>
        <w:spacing w:line="360" w:lineRule="auto"/>
        <w:ind w:left="709" w:hanging="709"/>
        <w:jc w:val="both"/>
        <w:rPr>
          <w:sz w:val="28"/>
          <w:szCs w:val="28"/>
          <w:lang w:val="en-US"/>
        </w:rPr>
      </w:pPr>
      <w:r w:rsidRPr="009C78C2">
        <w:rPr>
          <w:sz w:val="28"/>
          <w:szCs w:val="28"/>
          <w:lang w:val="en-US"/>
        </w:rPr>
        <w:t>Y. Low, D. Bickson, J. Gonzalez, C. Guestrin, A. Kyrola, and J. M. Hellerstein, “Distributed graphlab: A framework for machine learning and data mining in the cloud,” Proc. VLDB Endow., vol. 5, no. 8, pp.</w:t>
      </w:r>
      <w:r w:rsidRPr="009C78C2">
        <w:rPr>
          <w:sz w:val="28"/>
          <w:szCs w:val="28"/>
        </w:rPr>
        <w:t xml:space="preserve"> 716–727, 2012.</w:t>
      </w:r>
    </w:p>
    <w:p w:rsidR="00F62A5E" w:rsidRPr="009C78C2" w:rsidRDefault="00F62A5E" w:rsidP="00C70FD9">
      <w:pPr>
        <w:pStyle w:val="a0"/>
        <w:numPr>
          <w:ilvl w:val="0"/>
          <w:numId w:val="8"/>
        </w:numPr>
        <w:spacing w:line="360" w:lineRule="auto"/>
        <w:ind w:left="709" w:hanging="709"/>
        <w:jc w:val="both"/>
        <w:rPr>
          <w:sz w:val="28"/>
          <w:szCs w:val="28"/>
          <w:lang w:val="en-US"/>
        </w:rPr>
      </w:pPr>
      <w:r w:rsidRPr="009C78C2">
        <w:rPr>
          <w:sz w:val="28"/>
          <w:szCs w:val="28"/>
          <w:lang w:val="en-US"/>
        </w:rPr>
        <w:t>P. Kumar and H. H. Huang, “G-store: High-performance graph store for trillion-edge processing,” in SC, 2016, pp. 71:1–71:12.</w:t>
      </w:r>
    </w:p>
    <w:p w:rsidR="00EE0377" w:rsidRPr="009C78C2" w:rsidRDefault="00EE0377" w:rsidP="00C70FD9">
      <w:pPr>
        <w:pStyle w:val="a0"/>
        <w:numPr>
          <w:ilvl w:val="0"/>
          <w:numId w:val="8"/>
        </w:numPr>
        <w:spacing w:line="360" w:lineRule="auto"/>
        <w:ind w:left="709" w:hanging="709"/>
        <w:jc w:val="both"/>
        <w:rPr>
          <w:sz w:val="28"/>
          <w:szCs w:val="28"/>
          <w:lang w:val="en-US"/>
        </w:rPr>
      </w:pPr>
      <w:r w:rsidRPr="009C78C2">
        <w:rPr>
          <w:sz w:val="28"/>
          <w:szCs w:val="28"/>
          <w:lang w:val="en-US"/>
        </w:rPr>
        <w:t>X. Wang, P. Cui, J. Wang, J. Pei, W. Zhu, and S. Yang, “Community preserving network embedding,” in AAAI, 2017, pp. 203–209.</w:t>
      </w:r>
    </w:p>
    <w:p w:rsidR="00E926E4" w:rsidRPr="009C78C2" w:rsidRDefault="00E926E4" w:rsidP="00C70FD9">
      <w:pPr>
        <w:pStyle w:val="a0"/>
        <w:numPr>
          <w:ilvl w:val="0"/>
          <w:numId w:val="8"/>
        </w:numPr>
        <w:spacing w:line="360" w:lineRule="auto"/>
        <w:ind w:left="709" w:hanging="709"/>
        <w:jc w:val="both"/>
        <w:rPr>
          <w:sz w:val="28"/>
          <w:szCs w:val="28"/>
          <w:lang w:val="en-US"/>
        </w:rPr>
      </w:pPr>
      <w:r w:rsidRPr="009C78C2">
        <w:rPr>
          <w:sz w:val="28"/>
          <w:szCs w:val="28"/>
          <w:lang w:val="en-US"/>
        </w:rPr>
        <w:t>X. Zhao, A. Chang, A. D. Sarma, H. Zheng, and B. Y. Zhao, “On the embeddability of random walk distances,” PVLDB, vol. 6, no. 14, pp. 1690–1701, 2013.</w:t>
      </w:r>
    </w:p>
    <w:p w:rsidR="00E926E4" w:rsidRPr="009C78C2" w:rsidRDefault="00E926E4"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X. Zhao, A. Chang, A. D. Sarma, H. Zheng, and B. Y. Zhao, “On the embeddability of random walk distances,” PVLDB, vol. 6, no. 14, pp. 1690–1701, 2013.</w:t>
      </w:r>
    </w:p>
    <w:p w:rsidR="00E926E4" w:rsidRPr="009C78C2" w:rsidRDefault="00E926E4" w:rsidP="00C70FD9">
      <w:pPr>
        <w:pStyle w:val="a0"/>
        <w:numPr>
          <w:ilvl w:val="0"/>
          <w:numId w:val="8"/>
        </w:numPr>
        <w:spacing w:line="360" w:lineRule="auto"/>
        <w:ind w:left="709" w:hanging="709"/>
        <w:jc w:val="both"/>
        <w:rPr>
          <w:sz w:val="28"/>
          <w:szCs w:val="28"/>
          <w:lang w:val="en-US"/>
        </w:rPr>
      </w:pPr>
      <w:r w:rsidRPr="009C78C2">
        <w:rPr>
          <w:sz w:val="28"/>
          <w:szCs w:val="28"/>
          <w:lang w:val="en-US"/>
        </w:rPr>
        <w:t xml:space="preserve">T. Man, H. Shen, S. Liu, X. Jin, and X. Cheng, “Predict anchor links across social networks via an embedding approach,” in IJCAI, 2016, pp. 1823–1829. </w:t>
      </w:r>
    </w:p>
    <w:p w:rsidR="00E926E4" w:rsidRPr="009C78C2" w:rsidRDefault="00E926E4" w:rsidP="00C70FD9">
      <w:pPr>
        <w:pStyle w:val="a0"/>
        <w:numPr>
          <w:ilvl w:val="0"/>
          <w:numId w:val="8"/>
        </w:numPr>
        <w:spacing w:line="360" w:lineRule="auto"/>
        <w:ind w:left="709" w:hanging="709"/>
        <w:jc w:val="both"/>
        <w:rPr>
          <w:sz w:val="28"/>
          <w:szCs w:val="28"/>
          <w:lang w:val="en-US"/>
        </w:rPr>
      </w:pPr>
      <w:r w:rsidRPr="009C78C2">
        <w:rPr>
          <w:sz w:val="28"/>
          <w:szCs w:val="28"/>
          <w:lang w:val="en-US"/>
        </w:rPr>
        <w:t>T. Pimentel, A. Veloso, and N. Ziviani, “Unsupervised and scal- able algorithm for learning node representations,” in ICLR, 2017.</w:t>
      </w:r>
    </w:p>
    <w:p w:rsidR="00622E2F" w:rsidRPr="009C78C2" w:rsidRDefault="000F4F52" w:rsidP="00C70FD9">
      <w:pPr>
        <w:pStyle w:val="a0"/>
        <w:numPr>
          <w:ilvl w:val="0"/>
          <w:numId w:val="8"/>
        </w:numPr>
        <w:spacing w:line="360" w:lineRule="auto"/>
        <w:ind w:left="709" w:hanging="709"/>
        <w:jc w:val="both"/>
        <w:rPr>
          <w:sz w:val="28"/>
          <w:szCs w:val="28"/>
          <w:lang w:val="en-US"/>
        </w:rPr>
      </w:pPr>
      <w:r w:rsidRPr="009C78C2">
        <w:rPr>
          <w:sz w:val="28"/>
          <w:szCs w:val="28"/>
          <w:lang w:val="en-US"/>
        </w:rPr>
        <w:t>D. Wang, P. Cui, and W. Zhu, “Structural deep network embed- ding,” in KDD, 2016, pp. 1225–1234. [21] S. Cao, W. Lu, and Q. Xu, “Grarep: Learning graph represen- tations with global structural information,” in CIKM, 2015, pp. 891–900.</w:t>
      </w:r>
    </w:p>
    <w:p w:rsidR="00622E2F" w:rsidRPr="009C78C2" w:rsidRDefault="000F4F52" w:rsidP="00C70FD9">
      <w:pPr>
        <w:pStyle w:val="a0"/>
        <w:numPr>
          <w:ilvl w:val="0"/>
          <w:numId w:val="8"/>
        </w:numPr>
        <w:spacing w:line="360" w:lineRule="auto"/>
        <w:ind w:left="709" w:hanging="709"/>
        <w:jc w:val="both"/>
        <w:rPr>
          <w:sz w:val="28"/>
          <w:szCs w:val="28"/>
          <w:lang w:val="en-US"/>
        </w:rPr>
      </w:pPr>
      <w:r w:rsidRPr="009C78C2">
        <w:rPr>
          <w:sz w:val="28"/>
          <w:szCs w:val="28"/>
          <w:lang w:val="en-US"/>
        </w:rPr>
        <w:t>F. Tian, B. Gao, Q. Cui, E. Chen, and T. Liu, “Learning deep representations for graph clustering,” in AAAI, 2014, pp. 1293– 1299. [23] S. Cao, W. Lu, and Q. Xu, “Deep neural networks for learning graph representations,” in AAAI, 2016, pp. 1145–1152.</w:t>
      </w:r>
    </w:p>
    <w:p w:rsidR="00622E2F" w:rsidRPr="009C78C2" w:rsidRDefault="000F4F52" w:rsidP="00C70FD9">
      <w:pPr>
        <w:pStyle w:val="a0"/>
        <w:numPr>
          <w:ilvl w:val="0"/>
          <w:numId w:val="8"/>
        </w:numPr>
        <w:spacing w:line="360" w:lineRule="auto"/>
        <w:ind w:left="709" w:hanging="709"/>
        <w:jc w:val="both"/>
        <w:rPr>
          <w:sz w:val="28"/>
          <w:szCs w:val="28"/>
          <w:lang w:val="en-US"/>
        </w:rPr>
      </w:pPr>
      <w:r w:rsidRPr="009C78C2">
        <w:rPr>
          <w:sz w:val="28"/>
          <w:szCs w:val="28"/>
          <w:lang w:val="en-US"/>
        </w:rPr>
        <w:t>A. Ahmed, N. Shervashidze, S. Narayanamurthy, V. Josifovski, and A. J. Smola, “Distributed large-scale natural graph factoriza- tion,” in WWW, 2013, pp. 37–48.</w:t>
      </w:r>
    </w:p>
    <w:p w:rsidR="000F4F52" w:rsidRPr="009C78C2" w:rsidRDefault="000F4F52" w:rsidP="00C70FD9">
      <w:pPr>
        <w:pStyle w:val="a0"/>
        <w:numPr>
          <w:ilvl w:val="0"/>
          <w:numId w:val="8"/>
        </w:numPr>
        <w:spacing w:line="360" w:lineRule="auto"/>
        <w:ind w:left="709" w:hanging="709"/>
        <w:jc w:val="both"/>
        <w:rPr>
          <w:sz w:val="28"/>
          <w:szCs w:val="28"/>
          <w:lang w:val="en-US"/>
        </w:rPr>
      </w:pPr>
      <w:r w:rsidRPr="009C78C2">
        <w:rPr>
          <w:sz w:val="28"/>
          <w:szCs w:val="28"/>
          <w:lang w:val="en-US"/>
        </w:rPr>
        <w:t>Z. Jin, R. Liu, Q. Li, D. D. Zeng, Y. Zhan, and L. Wang, “Predicting user’s multi-interests with network embedding in health-related topics,” in IJCNN, 2016, pp. 2568–2575.</w:t>
      </w:r>
    </w:p>
    <w:p w:rsidR="00622E2F" w:rsidRPr="009C78C2" w:rsidRDefault="00622E2F" w:rsidP="00C70FD9">
      <w:pPr>
        <w:pStyle w:val="a0"/>
        <w:numPr>
          <w:ilvl w:val="0"/>
          <w:numId w:val="8"/>
        </w:numPr>
        <w:spacing w:line="360" w:lineRule="auto"/>
        <w:ind w:left="709" w:hanging="709"/>
        <w:jc w:val="both"/>
        <w:rPr>
          <w:sz w:val="28"/>
          <w:szCs w:val="28"/>
          <w:lang w:val="en-US"/>
        </w:rPr>
      </w:pPr>
      <w:r w:rsidRPr="009C78C2">
        <w:rPr>
          <w:sz w:val="28"/>
          <w:szCs w:val="28"/>
          <w:lang w:val="en-US"/>
        </w:rPr>
        <w:t>L. Liu, W. K. Cheung, X. Li, and L. Liao, “Aligning users across social networks using network embedding,” in IJCAI, 2016, pp. 1774–1780.</w:t>
      </w:r>
    </w:p>
    <w:p w:rsidR="004C26A3" w:rsidRPr="009C78C2" w:rsidRDefault="004C26A3" w:rsidP="00C70FD9">
      <w:pPr>
        <w:pStyle w:val="a0"/>
        <w:numPr>
          <w:ilvl w:val="0"/>
          <w:numId w:val="8"/>
        </w:numPr>
        <w:spacing w:line="360" w:lineRule="auto"/>
        <w:ind w:left="709" w:hanging="709"/>
        <w:jc w:val="both"/>
        <w:rPr>
          <w:sz w:val="28"/>
          <w:szCs w:val="28"/>
          <w:lang w:val="en-US"/>
        </w:rPr>
      </w:pPr>
      <w:r w:rsidRPr="009C78C2">
        <w:rPr>
          <w:sz w:val="28"/>
          <w:szCs w:val="28"/>
          <w:lang w:val="en-US"/>
        </w:rPr>
        <w:t>C. Zhou, Y. Liu, X. Liu, Z. Liu, and J. Gao, “Scalable graph embedding for asymmetric proximity,” in AAAI, 2017, pp. 2942– 2948.</w:t>
      </w:r>
    </w:p>
    <w:p w:rsidR="004C26A3" w:rsidRPr="009C78C2" w:rsidRDefault="004C26A3" w:rsidP="00C70FD9">
      <w:pPr>
        <w:pStyle w:val="a0"/>
        <w:numPr>
          <w:ilvl w:val="0"/>
          <w:numId w:val="8"/>
        </w:numPr>
        <w:spacing w:line="360" w:lineRule="auto"/>
        <w:ind w:left="709" w:hanging="709"/>
        <w:jc w:val="both"/>
        <w:rPr>
          <w:sz w:val="28"/>
          <w:szCs w:val="28"/>
          <w:lang w:val="en-US"/>
        </w:rPr>
      </w:pPr>
      <w:r w:rsidRPr="009C78C2">
        <w:rPr>
          <w:sz w:val="28"/>
          <w:szCs w:val="28"/>
          <w:lang w:val="en-US"/>
        </w:rPr>
        <w:t>J. Tang, M. Qu, M. Wang, M. Zhang, J. Yan, and Q. Mei, “Line: Large-scale information network embedding,” in WWW, 2015, pp. 1067–1077.</w:t>
      </w:r>
    </w:p>
    <w:p w:rsidR="004C26A3" w:rsidRPr="009C78C2" w:rsidRDefault="004C26A3" w:rsidP="00C70FD9">
      <w:pPr>
        <w:pStyle w:val="a0"/>
        <w:numPr>
          <w:ilvl w:val="0"/>
          <w:numId w:val="8"/>
        </w:numPr>
        <w:spacing w:line="360" w:lineRule="auto"/>
        <w:ind w:left="709" w:hanging="709"/>
        <w:jc w:val="both"/>
        <w:rPr>
          <w:sz w:val="28"/>
          <w:szCs w:val="28"/>
          <w:lang w:val="en-US"/>
        </w:rPr>
      </w:pPr>
      <w:r w:rsidRPr="009C78C2">
        <w:rPr>
          <w:sz w:val="28"/>
          <w:szCs w:val="28"/>
          <w:lang w:val="en-US"/>
        </w:rPr>
        <w:t>A. Grover and J. Leskovec, “Node2vec: Scalable feature learning for networks,” in KDD, 2016, pp. 855–864.</w:t>
      </w:r>
    </w:p>
    <w:p w:rsidR="00541D8D" w:rsidRPr="009C78C2" w:rsidRDefault="00541D8D"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H. Fang, F. Wu, Z. Zhao, X. Duan, Y. Zhuang, and M. Ester, “Community-based question answering via heterogeneous social network learning,” in AAAI, 2016, pp. 122–128.</w:t>
      </w:r>
    </w:p>
    <w:p w:rsidR="00804ECE" w:rsidRPr="009C78C2" w:rsidRDefault="00804ECE" w:rsidP="00C70FD9">
      <w:pPr>
        <w:pStyle w:val="a0"/>
        <w:numPr>
          <w:ilvl w:val="0"/>
          <w:numId w:val="8"/>
        </w:numPr>
        <w:spacing w:line="360" w:lineRule="auto"/>
        <w:ind w:left="709" w:hanging="709"/>
        <w:jc w:val="both"/>
        <w:rPr>
          <w:sz w:val="28"/>
          <w:szCs w:val="28"/>
          <w:lang w:val="en-US"/>
        </w:rPr>
      </w:pPr>
      <w:r w:rsidRPr="009C78C2">
        <w:rPr>
          <w:sz w:val="28"/>
          <w:szCs w:val="28"/>
          <w:lang w:val="en-US"/>
        </w:rPr>
        <w:t>S. Chang, W. Han, J. Tang, G.-J. Qi, C. C. Aggarwal, and T. S. Huang, “Heterogeneous network embedding via deep architec- tures,” in KDD, 2015, pp. 119–128.</w:t>
      </w:r>
    </w:p>
    <w:p w:rsidR="00986A3C" w:rsidRDefault="00804ECE" w:rsidP="00986A3C">
      <w:pPr>
        <w:pStyle w:val="a0"/>
        <w:numPr>
          <w:ilvl w:val="0"/>
          <w:numId w:val="8"/>
        </w:numPr>
        <w:spacing w:line="360" w:lineRule="auto"/>
        <w:ind w:left="709" w:hanging="709"/>
        <w:jc w:val="both"/>
        <w:rPr>
          <w:sz w:val="28"/>
          <w:szCs w:val="28"/>
          <w:lang w:val="en-US"/>
        </w:rPr>
      </w:pPr>
      <w:r w:rsidRPr="009C78C2">
        <w:rPr>
          <w:sz w:val="28"/>
          <w:szCs w:val="28"/>
          <w:lang w:val="en-US"/>
        </w:rPr>
        <w:t>[34] H. Zhang, X. Shang, H. Luan, M. Wang, and T. Chua, “Learning from collective intelligence: Feature learning using social images and tags,” TOMCCAP, vol. 13, no. 1, pp. 1:1–1:23, 2016.</w:t>
      </w:r>
    </w:p>
    <w:p w:rsidR="00804ECE" w:rsidRPr="00294D1D" w:rsidRDefault="00986A3C" w:rsidP="00294D1D">
      <w:pPr>
        <w:pStyle w:val="a0"/>
        <w:numPr>
          <w:ilvl w:val="0"/>
          <w:numId w:val="8"/>
        </w:numPr>
        <w:spacing w:line="360" w:lineRule="auto"/>
        <w:ind w:left="709" w:hanging="709"/>
        <w:jc w:val="both"/>
        <w:rPr>
          <w:sz w:val="28"/>
          <w:szCs w:val="28"/>
          <w:lang w:val="en-US"/>
        </w:rPr>
      </w:pPr>
      <w:r w:rsidRPr="00294D1D">
        <w:rPr>
          <w:sz w:val="28"/>
          <w:szCs w:val="28"/>
          <w:lang w:val="en-US"/>
        </w:rPr>
        <w:t xml:space="preserve"> </w:t>
      </w:r>
      <w:r w:rsidR="00804ECE" w:rsidRPr="00294D1D">
        <w:rPr>
          <w:sz w:val="28"/>
          <w:szCs w:val="28"/>
          <w:lang w:val="en-US"/>
        </w:rPr>
        <w:t>[35] X. Geng, H. Zhang, J. Bian, and T. Chua, “Learning image and user features for recommendation in social networks,” in ICCV, 2015, pp. 4274–4282.</w:t>
      </w:r>
    </w:p>
    <w:p w:rsidR="00804ECE" w:rsidRPr="009C78C2" w:rsidRDefault="00804ECE" w:rsidP="00C70FD9">
      <w:pPr>
        <w:pStyle w:val="a0"/>
        <w:numPr>
          <w:ilvl w:val="0"/>
          <w:numId w:val="8"/>
        </w:numPr>
        <w:spacing w:line="360" w:lineRule="auto"/>
        <w:ind w:left="709" w:hanging="709"/>
        <w:jc w:val="both"/>
        <w:rPr>
          <w:sz w:val="28"/>
          <w:szCs w:val="28"/>
          <w:lang w:val="en-US"/>
        </w:rPr>
      </w:pPr>
      <w:r w:rsidRPr="009C78C2">
        <w:rPr>
          <w:sz w:val="28"/>
          <w:szCs w:val="28"/>
          <w:lang w:val="en-US"/>
        </w:rPr>
        <w:t>F. Wu, X. Lu, J. Song, S. Yan, Z. M. Zhang, Y. Rui, and Y. Zhuang, “Learning of multimodal representations with random walks on the click graph,” IEEE Trans. Image Processing, vol. 25, no. 2, pp. 630–642, 2016.</w:t>
      </w:r>
    </w:p>
    <w:p w:rsidR="00943A0B" w:rsidRPr="009C78C2" w:rsidRDefault="00943A0B" w:rsidP="00C70FD9">
      <w:pPr>
        <w:pStyle w:val="a0"/>
        <w:numPr>
          <w:ilvl w:val="0"/>
          <w:numId w:val="8"/>
        </w:numPr>
        <w:spacing w:line="360" w:lineRule="auto"/>
        <w:ind w:left="709" w:hanging="709"/>
        <w:jc w:val="both"/>
        <w:rPr>
          <w:sz w:val="28"/>
          <w:szCs w:val="28"/>
          <w:lang w:val="en-US"/>
        </w:rPr>
      </w:pPr>
      <w:r w:rsidRPr="009C78C2">
        <w:rPr>
          <w:sz w:val="28"/>
          <w:szCs w:val="28"/>
          <w:lang w:val="en-US"/>
        </w:rPr>
        <w:t>K. Bollacker, C. Evans, P. Paritosh, T. Sturge, and J. Taylor, “Freebase: A collaboratively created graph database for structuring human knowledge,” in SIGMOD, 2008, pp. 1247–1250.</w:t>
      </w:r>
    </w:p>
    <w:p w:rsidR="00943A0B" w:rsidRPr="009C78C2" w:rsidRDefault="00D1236F" w:rsidP="00C70FD9">
      <w:pPr>
        <w:pStyle w:val="a0"/>
        <w:numPr>
          <w:ilvl w:val="0"/>
          <w:numId w:val="8"/>
        </w:numPr>
        <w:spacing w:line="360" w:lineRule="auto"/>
        <w:ind w:left="709" w:hanging="709"/>
        <w:jc w:val="both"/>
        <w:rPr>
          <w:sz w:val="28"/>
          <w:szCs w:val="28"/>
        </w:rPr>
      </w:pPr>
      <w:r w:rsidRPr="009C78C2">
        <w:rPr>
          <w:sz w:val="28"/>
          <w:szCs w:val="28"/>
          <w:lang w:val="en-US"/>
        </w:rPr>
        <w:t>Maximilian Nickel, Kevin Murphy, Volker Tresp, Evgeniy Gabrilovich, “A Review of Relational Machine Learning for knowledge Graphs”</w:t>
      </w:r>
      <w:r w:rsidR="004A0970" w:rsidRPr="009C78C2">
        <w:rPr>
          <w:sz w:val="28"/>
          <w:szCs w:val="28"/>
          <w:lang w:val="en-US"/>
        </w:rPr>
        <w:t xml:space="preserve"> [Электронный ресурс]. </w:t>
      </w:r>
      <w:r w:rsidR="004A0970" w:rsidRPr="009C78C2">
        <w:rPr>
          <w:sz w:val="28"/>
          <w:szCs w:val="28"/>
        </w:rPr>
        <w:t>2015. Дата обновления: 02.3.2015. URL: https://arxiv.org/abs/1503.00759 (дата обращения: 1.06.2019).</w:t>
      </w:r>
    </w:p>
    <w:p w:rsidR="004A0970" w:rsidRPr="009C78C2" w:rsidRDefault="004A0970" w:rsidP="00C70FD9">
      <w:pPr>
        <w:pStyle w:val="a0"/>
        <w:numPr>
          <w:ilvl w:val="0"/>
          <w:numId w:val="8"/>
        </w:numPr>
        <w:spacing w:line="360" w:lineRule="auto"/>
        <w:ind w:left="709" w:hanging="709"/>
        <w:jc w:val="both"/>
        <w:rPr>
          <w:sz w:val="28"/>
          <w:szCs w:val="28"/>
          <w:lang w:val="en-US"/>
        </w:rPr>
      </w:pPr>
      <w:r w:rsidRPr="009C78C2">
        <w:rPr>
          <w:sz w:val="28"/>
          <w:szCs w:val="28"/>
          <w:lang w:val="en-US"/>
        </w:rPr>
        <w:t>F. Wu, J. Song, Y. Yang, X. Li, Z. M. Zhang, and Y. Zhuang, “Structured embedding via pairwise relations and long-range interactions in knowledge base,” in AAAI, 2015, pp. 1663–1670.</w:t>
      </w:r>
    </w:p>
    <w:p w:rsidR="004A0970" w:rsidRPr="009C78C2" w:rsidRDefault="004A0970" w:rsidP="00C70FD9">
      <w:pPr>
        <w:pStyle w:val="a0"/>
        <w:numPr>
          <w:ilvl w:val="0"/>
          <w:numId w:val="8"/>
        </w:numPr>
        <w:spacing w:line="360" w:lineRule="auto"/>
        <w:ind w:left="709" w:hanging="709"/>
        <w:jc w:val="both"/>
        <w:rPr>
          <w:sz w:val="28"/>
          <w:szCs w:val="28"/>
          <w:lang w:val="en-US"/>
        </w:rPr>
      </w:pPr>
      <w:r w:rsidRPr="009C78C2">
        <w:rPr>
          <w:sz w:val="28"/>
          <w:szCs w:val="28"/>
          <w:lang w:val="en-US"/>
        </w:rPr>
        <w:t>B. Shi and T. Weninger, “Proje: Embedding projection for knowl- edge graph completion,” in AAAI, 2017, pp. 1236–1242.</w:t>
      </w:r>
    </w:p>
    <w:p w:rsidR="00AB654E" w:rsidRPr="009C78C2" w:rsidRDefault="00AB654E" w:rsidP="00C70FD9">
      <w:pPr>
        <w:pStyle w:val="a0"/>
        <w:numPr>
          <w:ilvl w:val="0"/>
          <w:numId w:val="8"/>
        </w:numPr>
        <w:spacing w:line="360" w:lineRule="auto"/>
        <w:ind w:left="709" w:hanging="709"/>
        <w:jc w:val="both"/>
        <w:rPr>
          <w:sz w:val="28"/>
          <w:szCs w:val="28"/>
          <w:lang w:val="en-US"/>
        </w:rPr>
      </w:pPr>
      <w:r w:rsidRPr="009C78C2">
        <w:rPr>
          <w:sz w:val="28"/>
          <w:szCs w:val="28"/>
          <w:lang w:val="en-US"/>
        </w:rPr>
        <w:t>P. Goyal and E. Ferrara, “Graph embedding techniques, applica- tions, and performance: A survey,” CoRR, vol. abs/1705.02801, 2017.</w:t>
      </w:r>
    </w:p>
    <w:p w:rsidR="00115DDF" w:rsidRPr="009C78C2" w:rsidRDefault="005B784F"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D. Cai, X. He, and J. Han, “Spectral regression: a unified subspace learning framework for content-based image retrieval,” in MM, 2007, pp. 403–412.</w:t>
      </w:r>
    </w:p>
    <w:p w:rsidR="00181A9E" w:rsidRPr="009C78C2" w:rsidRDefault="00181A9E" w:rsidP="00C70FD9">
      <w:pPr>
        <w:pStyle w:val="a0"/>
        <w:numPr>
          <w:ilvl w:val="0"/>
          <w:numId w:val="8"/>
        </w:numPr>
        <w:spacing w:line="360" w:lineRule="auto"/>
        <w:ind w:left="709" w:hanging="709"/>
        <w:jc w:val="both"/>
        <w:rPr>
          <w:sz w:val="28"/>
          <w:szCs w:val="28"/>
          <w:lang w:val="en-US"/>
        </w:rPr>
      </w:pPr>
      <w:r w:rsidRPr="009C78C2">
        <w:rPr>
          <w:sz w:val="28"/>
          <w:szCs w:val="28"/>
          <w:lang w:val="en-US"/>
        </w:rPr>
        <w:t>S. Guattery and G. L. Miller. Graph embeddings and laplacian eigenvalues. SIAM Journal on Matrix Analysis and Applications, 21(3):703–723, 2000.</w:t>
      </w:r>
    </w:p>
    <w:p w:rsidR="00E926E4" w:rsidRPr="009C78C2" w:rsidRDefault="00C53398" w:rsidP="00C70FD9">
      <w:pPr>
        <w:pStyle w:val="a0"/>
        <w:numPr>
          <w:ilvl w:val="0"/>
          <w:numId w:val="8"/>
        </w:numPr>
        <w:spacing w:line="360" w:lineRule="auto"/>
        <w:ind w:left="709" w:hanging="709"/>
        <w:jc w:val="both"/>
        <w:rPr>
          <w:sz w:val="28"/>
          <w:szCs w:val="28"/>
          <w:lang w:val="en-US"/>
        </w:rPr>
      </w:pPr>
      <w:r w:rsidRPr="009C78C2">
        <w:rPr>
          <w:sz w:val="28"/>
          <w:szCs w:val="28"/>
          <w:lang w:val="en-US"/>
        </w:rPr>
        <w:t>F. R. K. Chung. Spectral Graph Theory, volume 92 of Regional Conference Series in Mathematics. AMS, 1997</w:t>
      </w:r>
    </w:p>
    <w:p w:rsidR="00827045" w:rsidRPr="009C78C2" w:rsidRDefault="00827045" w:rsidP="00C70FD9">
      <w:pPr>
        <w:pStyle w:val="a0"/>
        <w:numPr>
          <w:ilvl w:val="0"/>
          <w:numId w:val="8"/>
        </w:numPr>
        <w:spacing w:line="360" w:lineRule="auto"/>
        <w:ind w:left="709" w:hanging="709"/>
        <w:jc w:val="both"/>
        <w:rPr>
          <w:sz w:val="28"/>
          <w:szCs w:val="28"/>
          <w:lang w:val="en-US"/>
        </w:rPr>
      </w:pPr>
      <w:r w:rsidRPr="009C78C2">
        <w:rPr>
          <w:sz w:val="28"/>
          <w:szCs w:val="28"/>
          <w:lang w:val="en-US"/>
        </w:rPr>
        <w:t>X. He, S. Yan, Y. Hu, P. Niyogi, and H.-J. Zhang. Face recognition using laplacian</w:t>
      </w:r>
      <w:r w:rsidR="00CE7BBA" w:rsidRPr="009C78C2">
        <w:rPr>
          <w:sz w:val="28"/>
          <w:szCs w:val="28"/>
          <w:lang w:val="en-US"/>
        </w:rPr>
        <w:t xml:space="preserve"> </w:t>
      </w:r>
      <w:r w:rsidRPr="009C78C2">
        <w:rPr>
          <w:sz w:val="28"/>
          <w:szCs w:val="28"/>
          <w:lang w:val="en-US"/>
        </w:rPr>
        <w:t>faces. IEEE Transactions on Pattern Analysis and Machine Intelligence, 27(3):328–340, 2005.</w:t>
      </w:r>
    </w:p>
    <w:p w:rsidR="001E2F63" w:rsidRPr="009C78C2" w:rsidRDefault="001E2F63" w:rsidP="00C70FD9">
      <w:pPr>
        <w:pStyle w:val="a0"/>
        <w:numPr>
          <w:ilvl w:val="0"/>
          <w:numId w:val="8"/>
        </w:numPr>
        <w:spacing w:line="360" w:lineRule="auto"/>
        <w:ind w:left="709" w:hanging="709"/>
        <w:jc w:val="both"/>
        <w:rPr>
          <w:sz w:val="28"/>
          <w:szCs w:val="28"/>
          <w:lang w:val="en-US"/>
        </w:rPr>
      </w:pPr>
      <w:r w:rsidRPr="009C78C2">
        <w:rPr>
          <w:sz w:val="28"/>
          <w:szCs w:val="28"/>
          <w:lang w:val="en-US"/>
        </w:rPr>
        <w:t>T. Hofmann and J. M. Buhmann, “Multidimensional scaling and data clustering,” in NIPS, 1994, pp. 459–466.</w:t>
      </w:r>
    </w:p>
    <w:p w:rsidR="001E2F63" w:rsidRPr="009C78C2" w:rsidRDefault="001E2F63" w:rsidP="00C70FD9">
      <w:pPr>
        <w:pStyle w:val="a0"/>
        <w:numPr>
          <w:ilvl w:val="0"/>
          <w:numId w:val="8"/>
        </w:numPr>
        <w:spacing w:line="360" w:lineRule="auto"/>
        <w:ind w:left="709" w:hanging="709"/>
        <w:jc w:val="both"/>
        <w:rPr>
          <w:sz w:val="28"/>
          <w:szCs w:val="28"/>
          <w:lang w:val="en-US"/>
        </w:rPr>
      </w:pPr>
      <w:r w:rsidRPr="009C78C2">
        <w:rPr>
          <w:sz w:val="28"/>
          <w:szCs w:val="28"/>
          <w:lang w:val="en-US"/>
        </w:rPr>
        <w:t>M. Balasubramanian and E. L. Schwartz, “The isomap algorithm and topological stability,” Science, vol. 295, no. 5552, pp. 7–7, 2002.</w:t>
      </w:r>
    </w:p>
    <w:p w:rsidR="001E2F63" w:rsidRPr="009C78C2" w:rsidRDefault="001E2F63" w:rsidP="00C70FD9">
      <w:pPr>
        <w:pStyle w:val="a0"/>
        <w:numPr>
          <w:ilvl w:val="0"/>
          <w:numId w:val="8"/>
        </w:numPr>
        <w:spacing w:line="360" w:lineRule="auto"/>
        <w:ind w:left="709" w:hanging="709"/>
        <w:jc w:val="both"/>
        <w:rPr>
          <w:sz w:val="28"/>
          <w:szCs w:val="28"/>
          <w:lang w:val="en-US"/>
        </w:rPr>
      </w:pPr>
      <w:r w:rsidRPr="009C78C2">
        <w:rPr>
          <w:sz w:val="28"/>
          <w:szCs w:val="28"/>
          <w:lang w:val="en-US"/>
        </w:rPr>
        <w:t>W. N. A. Jr. and T. D. Morley, “Eigenvalues of the laplacian of a graph,” Linear and Multilinear Algebra, vol. 18, no. 2, pp. 141–145, 1985.</w:t>
      </w:r>
    </w:p>
    <w:p w:rsidR="001E2F63" w:rsidRPr="009C78C2" w:rsidRDefault="001E2F63" w:rsidP="00C70FD9">
      <w:pPr>
        <w:pStyle w:val="a0"/>
        <w:numPr>
          <w:ilvl w:val="0"/>
          <w:numId w:val="8"/>
        </w:numPr>
        <w:spacing w:line="360" w:lineRule="auto"/>
        <w:ind w:left="709" w:hanging="709"/>
        <w:jc w:val="both"/>
        <w:rPr>
          <w:sz w:val="28"/>
          <w:szCs w:val="28"/>
          <w:lang w:val="en-US"/>
        </w:rPr>
      </w:pPr>
      <w:r w:rsidRPr="009C78C2">
        <w:rPr>
          <w:sz w:val="28"/>
          <w:szCs w:val="28"/>
          <w:lang w:val="en-US"/>
        </w:rPr>
        <w:t>Y. Yang, F. Nie, S. Xiang, Y. Zhuang, and W. Wang, “Local and global regressive mapping for manifold learning with out-of- sample extrapolation,” in AAAI, 2010.</w:t>
      </w:r>
    </w:p>
    <w:p w:rsidR="001E2F63" w:rsidRPr="009C78C2" w:rsidRDefault="001E2F63" w:rsidP="00C70FD9">
      <w:pPr>
        <w:pStyle w:val="a0"/>
        <w:numPr>
          <w:ilvl w:val="0"/>
          <w:numId w:val="8"/>
        </w:numPr>
        <w:spacing w:line="360" w:lineRule="auto"/>
        <w:ind w:left="709" w:hanging="709"/>
        <w:jc w:val="both"/>
        <w:rPr>
          <w:sz w:val="28"/>
          <w:szCs w:val="28"/>
          <w:lang w:val="en-US"/>
        </w:rPr>
      </w:pPr>
      <w:r w:rsidRPr="009C78C2">
        <w:rPr>
          <w:sz w:val="28"/>
          <w:szCs w:val="28"/>
          <w:lang w:val="en-US"/>
        </w:rPr>
        <w:t>Y.-Y. Lin, T.-L. Liu, and H.-T. Chen, “Semantic manifold learning for image retrieval,” in MM, 2005, pp. 249–258.</w:t>
      </w:r>
    </w:p>
    <w:p w:rsidR="003D2199" w:rsidRPr="009C78C2" w:rsidRDefault="003D2199" w:rsidP="00C70FD9">
      <w:pPr>
        <w:pStyle w:val="a0"/>
        <w:numPr>
          <w:ilvl w:val="0"/>
          <w:numId w:val="8"/>
        </w:numPr>
        <w:spacing w:line="360" w:lineRule="auto"/>
        <w:ind w:left="709" w:hanging="709"/>
        <w:jc w:val="both"/>
        <w:rPr>
          <w:sz w:val="28"/>
          <w:szCs w:val="28"/>
          <w:lang w:val="en-US"/>
        </w:rPr>
      </w:pPr>
      <w:r w:rsidRPr="009C78C2">
        <w:rPr>
          <w:sz w:val="28"/>
          <w:szCs w:val="28"/>
          <w:lang w:val="en-US"/>
        </w:rPr>
        <w:t>R. Jiang, W. Fu, L. Wen, S. Hao, and R. Hong, “Dimensionality reduction on anchorgraph with an efficient locality preserving projection,” Neurocomputing, vol. 187, pp. 109–118, 2016.</w:t>
      </w:r>
    </w:p>
    <w:p w:rsidR="00002064" w:rsidRPr="009C78C2" w:rsidRDefault="00002064" w:rsidP="00C70FD9">
      <w:pPr>
        <w:pStyle w:val="a0"/>
        <w:numPr>
          <w:ilvl w:val="0"/>
          <w:numId w:val="8"/>
        </w:numPr>
        <w:spacing w:line="360" w:lineRule="auto"/>
        <w:ind w:left="709" w:hanging="709"/>
        <w:jc w:val="both"/>
        <w:rPr>
          <w:sz w:val="28"/>
          <w:szCs w:val="28"/>
          <w:lang w:val="en-US"/>
        </w:rPr>
      </w:pPr>
      <w:r w:rsidRPr="009C78C2">
        <w:rPr>
          <w:sz w:val="28"/>
          <w:szCs w:val="28"/>
          <w:lang w:val="en-US"/>
        </w:rPr>
        <w:t>M. Chen, I. W. Tsang, M. Tan, and C. T. Jen, “A unified feature selection framework for graph embedding on high dimensional data,” IEEE Trans. Knowl. Data Eng., vol. 27, no. 6, pp. 1465–1477, 2015.</w:t>
      </w:r>
    </w:p>
    <w:p w:rsidR="00002064" w:rsidRPr="009C78C2" w:rsidRDefault="00002064" w:rsidP="00C70FD9">
      <w:pPr>
        <w:pStyle w:val="a0"/>
        <w:numPr>
          <w:ilvl w:val="0"/>
          <w:numId w:val="8"/>
        </w:numPr>
        <w:spacing w:line="360" w:lineRule="auto"/>
        <w:ind w:left="709" w:hanging="709"/>
        <w:jc w:val="both"/>
        <w:rPr>
          <w:sz w:val="28"/>
          <w:szCs w:val="28"/>
          <w:lang w:val="en-US"/>
        </w:rPr>
      </w:pPr>
      <w:r w:rsidRPr="009C78C2">
        <w:rPr>
          <w:sz w:val="28"/>
          <w:szCs w:val="28"/>
          <w:lang w:val="en-US"/>
        </w:rPr>
        <w:t>S. Yan, D. Xu, B. Zhang, H. Zhang, Q. Yang, and S. Lin, “Graph embedding and extensions: A general framework for dimensionality reduction,” IEEE Trans. Pattern Anal. Mach. Intell., vol. 29, no. 1, pp. 40–51, 2007.</w:t>
      </w:r>
    </w:p>
    <w:p w:rsidR="004640E1" w:rsidRPr="009C78C2" w:rsidRDefault="004640E1"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X. He and P. Niyogi, “Locality preserving projections,” in NIPS, 2003, pp. 153–160.</w:t>
      </w:r>
    </w:p>
    <w:p w:rsidR="004640E1" w:rsidRPr="009C78C2" w:rsidRDefault="004640E1" w:rsidP="00C70FD9">
      <w:pPr>
        <w:pStyle w:val="a0"/>
        <w:numPr>
          <w:ilvl w:val="0"/>
          <w:numId w:val="8"/>
        </w:numPr>
        <w:spacing w:line="360" w:lineRule="auto"/>
        <w:ind w:left="709" w:hanging="709"/>
        <w:jc w:val="both"/>
        <w:rPr>
          <w:sz w:val="28"/>
          <w:szCs w:val="28"/>
          <w:lang w:val="en-US"/>
        </w:rPr>
      </w:pPr>
      <w:r w:rsidRPr="009C78C2">
        <w:rPr>
          <w:sz w:val="28"/>
          <w:szCs w:val="28"/>
          <w:lang w:val="en-US"/>
        </w:rPr>
        <w:t>S. T. Roweis and L. K. Saul, “Nonlinear Dimensionality Reduction by Locally Linear Embedding,” Science, vol. 290, no. 5500, pp. 2323–2326, 2000.</w:t>
      </w:r>
    </w:p>
    <w:p w:rsidR="009B3511" w:rsidRPr="009C78C2" w:rsidRDefault="009B3511" w:rsidP="00C70FD9">
      <w:pPr>
        <w:pStyle w:val="a0"/>
        <w:numPr>
          <w:ilvl w:val="0"/>
          <w:numId w:val="8"/>
        </w:numPr>
        <w:spacing w:line="360" w:lineRule="auto"/>
        <w:ind w:left="709" w:hanging="709"/>
        <w:jc w:val="both"/>
        <w:rPr>
          <w:sz w:val="28"/>
          <w:szCs w:val="28"/>
          <w:lang w:val="en-US"/>
        </w:rPr>
      </w:pPr>
      <w:r w:rsidRPr="009C78C2">
        <w:rPr>
          <w:sz w:val="28"/>
          <w:szCs w:val="28"/>
          <w:lang w:val="en-US"/>
        </w:rPr>
        <w:t xml:space="preserve">Y. Yang, F. Nie, S. Xiang, Y. Zhuang, and W. Wang, “Local and global regressive mapping for manifold learning </w:t>
      </w:r>
      <w:r w:rsidR="00546653" w:rsidRPr="009C78C2">
        <w:rPr>
          <w:sz w:val="28"/>
          <w:szCs w:val="28"/>
          <w:lang w:val="en-US"/>
        </w:rPr>
        <w:t>without</w:t>
      </w:r>
      <w:r w:rsidRPr="009C78C2">
        <w:rPr>
          <w:sz w:val="28"/>
          <w:szCs w:val="28"/>
          <w:lang w:val="en-US"/>
        </w:rPr>
        <w:t>-</w:t>
      </w:r>
      <w:r w:rsidR="00546653" w:rsidRPr="009C78C2">
        <w:rPr>
          <w:sz w:val="28"/>
          <w:szCs w:val="28"/>
          <w:lang w:val="en-US"/>
        </w:rPr>
        <w:t>of sample</w:t>
      </w:r>
      <w:r w:rsidRPr="009C78C2">
        <w:rPr>
          <w:sz w:val="28"/>
          <w:szCs w:val="28"/>
          <w:lang w:val="en-US"/>
        </w:rPr>
        <w:t xml:space="preserve"> extrapolation,” in AAAI, 2010.</w:t>
      </w:r>
    </w:p>
    <w:p w:rsidR="009B3511" w:rsidRPr="009C78C2" w:rsidRDefault="009B3511" w:rsidP="00C70FD9">
      <w:pPr>
        <w:pStyle w:val="a0"/>
        <w:numPr>
          <w:ilvl w:val="0"/>
          <w:numId w:val="8"/>
        </w:numPr>
        <w:spacing w:line="360" w:lineRule="auto"/>
        <w:ind w:left="709" w:hanging="709"/>
        <w:jc w:val="both"/>
        <w:rPr>
          <w:sz w:val="28"/>
          <w:szCs w:val="28"/>
          <w:lang w:val="en-US"/>
        </w:rPr>
      </w:pPr>
      <w:r w:rsidRPr="009C78C2">
        <w:rPr>
          <w:sz w:val="28"/>
          <w:szCs w:val="28"/>
          <w:lang w:val="en-US"/>
        </w:rPr>
        <w:t>S. Xiang, F. Nie, C. Zhang, and C. Zhang, “Nonlinear dimensionality reduction with local spline embedding,” IEEE Trans. Knowl. Data Eng., vol. 21, no. 9, pp. 1285–1298, 2009.</w:t>
      </w:r>
    </w:p>
    <w:p w:rsidR="00025082" w:rsidRPr="009C78C2" w:rsidRDefault="00025082" w:rsidP="00C70FD9">
      <w:pPr>
        <w:pStyle w:val="a0"/>
        <w:numPr>
          <w:ilvl w:val="0"/>
          <w:numId w:val="8"/>
        </w:numPr>
        <w:spacing w:line="360" w:lineRule="auto"/>
        <w:ind w:left="709" w:hanging="709"/>
        <w:jc w:val="both"/>
        <w:rPr>
          <w:sz w:val="28"/>
          <w:szCs w:val="28"/>
          <w:lang w:val="en-US"/>
        </w:rPr>
      </w:pPr>
      <w:r w:rsidRPr="009C78C2">
        <w:rPr>
          <w:sz w:val="28"/>
          <w:szCs w:val="28"/>
          <w:lang w:val="en-US"/>
        </w:rPr>
        <w:t>L. Vandenberghe and S. Boyd, “Semidefinite programming,” SIAM Rev., vol. 38, no. 1, pp. 49–95, 1996.</w:t>
      </w:r>
    </w:p>
    <w:p w:rsidR="00025082" w:rsidRPr="009C78C2" w:rsidRDefault="00025082" w:rsidP="00C70FD9">
      <w:pPr>
        <w:pStyle w:val="a0"/>
        <w:numPr>
          <w:ilvl w:val="0"/>
          <w:numId w:val="8"/>
        </w:numPr>
        <w:spacing w:line="360" w:lineRule="auto"/>
        <w:ind w:left="709" w:hanging="709"/>
        <w:jc w:val="both"/>
        <w:rPr>
          <w:sz w:val="28"/>
          <w:szCs w:val="28"/>
          <w:lang w:val="en-US"/>
        </w:rPr>
      </w:pPr>
      <w:r w:rsidRPr="009C78C2">
        <w:rPr>
          <w:sz w:val="28"/>
          <w:szCs w:val="28"/>
          <w:lang w:val="en-US"/>
        </w:rPr>
        <w:t>K. Q. Weinberger, F. Sha, and L. K. Saul, “Learning a kernel matrix for nonlinear dimensionality reduction,” in ICML, 2004.</w:t>
      </w:r>
    </w:p>
    <w:p w:rsidR="00C6268F" w:rsidRPr="009C78C2" w:rsidRDefault="00C6268F" w:rsidP="00C70FD9">
      <w:pPr>
        <w:pStyle w:val="a0"/>
        <w:numPr>
          <w:ilvl w:val="0"/>
          <w:numId w:val="8"/>
        </w:numPr>
        <w:spacing w:line="360" w:lineRule="auto"/>
        <w:ind w:left="709" w:hanging="709"/>
        <w:jc w:val="both"/>
        <w:rPr>
          <w:sz w:val="28"/>
          <w:szCs w:val="28"/>
          <w:lang w:val="en-US"/>
        </w:rPr>
      </w:pPr>
      <w:r w:rsidRPr="009C78C2">
        <w:rPr>
          <w:sz w:val="28"/>
          <w:szCs w:val="28"/>
          <w:lang w:val="en-US"/>
        </w:rPr>
        <w:t>T. M. V. Le and H. W. Lauw, “Probabilistic latent document network embedding,” in ICDM, 2014, pp. 270–279.</w:t>
      </w:r>
    </w:p>
    <w:p w:rsidR="00B91725" w:rsidRPr="009C78C2" w:rsidRDefault="00B91725" w:rsidP="00C70FD9">
      <w:pPr>
        <w:pStyle w:val="a0"/>
        <w:numPr>
          <w:ilvl w:val="0"/>
          <w:numId w:val="8"/>
        </w:numPr>
        <w:spacing w:line="360" w:lineRule="auto"/>
        <w:ind w:left="709" w:hanging="709"/>
        <w:jc w:val="both"/>
        <w:rPr>
          <w:sz w:val="28"/>
          <w:szCs w:val="28"/>
          <w:lang w:val="en-US"/>
        </w:rPr>
      </w:pPr>
      <w:r w:rsidRPr="009C78C2">
        <w:rPr>
          <w:sz w:val="28"/>
          <w:szCs w:val="28"/>
          <w:lang w:val="en-US"/>
        </w:rPr>
        <w:t>G. H. Golub and C. Reinsch, “Singular value decomposition and least squares solutions,” Numer. Math., vol. 14, no. 5, pp. 403–420, 1970.</w:t>
      </w:r>
    </w:p>
    <w:p w:rsidR="009E42D1" w:rsidRPr="009C78C2" w:rsidRDefault="009E42D1" w:rsidP="00C70FD9">
      <w:pPr>
        <w:pStyle w:val="a0"/>
        <w:numPr>
          <w:ilvl w:val="0"/>
          <w:numId w:val="8"/>
        </w:numPr>
        <w:spacing w:line="360" w:lineRule="auto"/>
        <w:ind w:left="709" w:hanging="709"/>
        <w:jc w:val="both"/>
        <w:rPr>
          <w:sz w:val="28"/>
          <w:szCs w:val="28"/>
          <w:lang w:val="en-US"/>
        </w:rPr>
      </w:pPr>
      <w:r w:rsidRPr="009C78C2">
        <w:rPr>
          <w:sz w:val="28"/>
          <w:szCs w:val="28"/>
          <w:lang w:val="en-US"/>
        </w:rPr>
        <w:t>L. Yao, Y. Zhang, B. Wei, Z. Jin, R. Zhang, Y. Zhang, and Q. Chen, “Incorporating knowledge graph embeddings into topic modeling,” in AAAI, 2017, pp. 3119–3126.</w:t>
      </w:r>
    </w:p>
    <w:p w:rsidR="00AD5933" w:rsidRPr="009C78C2" w:rsidRDefault="00AD5933" w:rsidP="00C70FD9">
      <w:pPr>
        <w:pStyle w:val="a0"/>
        <w:numPr>
          <w:ilvl w:val="0"/>
          <w:numId w:val="8"/>
        </w:numPr>
        <w:spacing w:line="360" w:lineRule="auto"/>
        <w:ind w:left="709" w:hanging="709"/>
        <w:jc w:val="both"/>
        <w:rPr>
          <w:sz w:val="28"/>
          <w:szCs w:val="28"/>
          <w:lang w:val="en-US"/>
        </w:rPr>
      </w:pPr>
      <w:r w:rsidRPr="009C78C2">
        <w:rPr>
          <w:sz w:val="28"/>
          <w:szCs w:val="28"/>
          <w:lang w:val="en-US"/>
        </w:rPr>
        <w:t>M. Ou, P. Cui, J. Pei, Z. Zhang, and W. Zhu, “Asymmetric transitivity preserving graph embedding,” in KDD, 2016, pp. 1105–1114.</w:t>
      </w:r>
    </w:p>
    <w:p w:rsidR="00AD5933" w:rsidRPr="009C78C2" w:rsidRDefault="00AD5933" w:rsidP="00C70FD9">
      <w:pPr>
        <w:pStyle w:val="a0"/>
        <w:numPr>
          <w:ilvl w:val="0"/>
          <w:numId w:val="8"/>
        </w:numPr>
        <w:spacing w:line="360" w:lineRule="auto"/>
        <w:ind w:left="709" w:hanging="709"/>
        <w:jc w:val="both"/>
        <w:rPr>
          <w:sz w:val="28"/>
          <w:szCs w:val="28"/>
          <w:lang w:val="en-US"/>
        </w:rPr>
      </w:pPr>
      <w:r w:rsidRPr="009C78C2">
        <w:rPr>
          <w:sz w:val="28"/>
          <w:szCs w:val="28"/>
          <w:lang w:val="en-US"/>
        </w:rPr>
        <w:t>A. Ahmed, N. Shervashidze, S. Narayanamurthy, V. Josifovski, and A. J. Smola, “Distributed large-scale natural graph factorization,” in WWW, 2013, pp. 37–48.</w:t>
      </w:r>
    </w:p>
    <w:p w:rsidR="00AD5933" w:rsidRPr="009C78C2" w:rsidRDefault="00AD5933" w:rsidP="00C70FD9">
      <w:pPr>
        <w:pStyle w:val="a0"/>
        <w:numPr>
          <w:ilvl w:val="0"/>
          <w:numId w:val="8"/>
        </w:numPr>
        <w:spacing w:line="360" w:lineRule="auto"/>
        <w:ind w:left="709" w:hanging="709"/>
        <w:jc w:val="both"/>
        <w:rPr>
          <w:sz w:val="28"/>
          <w:szCs w:val="28"/>
          <w:lang w:val="en-US"/>
        </w:rPr>
      </w:pPr>
      <w:r w:rsidRPr="009C78C2">
        <w:rPr>
          <w:sz w:val="28"/>
          <w:szCs w:val="28"/>
          <w:lang w:val="en-US"/>
        </w:rPr>
        <w:t>C. Yang, Z. Liu, D. Zhao, M. Sun, and E. Y. Chang, “Network representation learning with rich text information,” in IJCAI, 2015, pp. 2111–2117.</w:t>
      </w:r>
    </w:p>
    <w:p w:rsidR="00AD5933" w:rsidRPr="009C78C2" w:rsidRDefault="00AD5933" w:rsidP="00C70FD9">
      <w:pPr>
        <w:pStyle w:val="a0"/>
        <w:numPr>
          <w:ilvl w:val="0"/>
          <w:numId w:val="8"/>
        </w:numPr>
        <w:spacing w:line="360" w:lineRule="auto"/>
        <w:ind w:left="709" w:hanging="709"/>
        <w:jc w:val="both"/>
        <w:rPr>
          <w:sz w:val="28"/>
          <w:szCs w:val="28"/>
          <w:lang w:val="en-US"/>
        </w:rPr>
      </w:pPr>
      <w:r w:rsidRPr="009C78C2">
        <w:rPr>
          <w:sz w:val="28"/>
          <w:szCs w:val="28"/>
          <w:lang w:val="en-US"/>
        </w:rPr>
        <w:t>C. Tu, W. Zhang, Z. Liu, and M. Sun, “Max-margin deepwalk: Discriminative learning of network representation,” in IJCAI, 2016, pp. 3889–3895.</w:t>
      </w:r>
    </w:p>
    <w:p w:rsidR="006012E0" w:rsidRPr="009C78C2" w:rsidRDefault="006012E0"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Bryan Perozzi, Rami Al-Rfou, and Steven Skiena. Deepwalk: Online learning of social representations. In Proceedings of the 20th ACM SIGKDD International Conference on Knowledge Discovery and Data Mining, KDD ’14, pages 701–710, New York, NY, USA, 2014. ACM.</w:t>
      </w:r>
    </w:p>
    <w:p w:rsidR="006012E0" w:rsidRPr="009C78C2" w:rsidRDefault="006012E0" w:rsidP="00C70FD9">
      <w:pPr>
        <w:pStyle w:val="a0"/>
        <w:numPr>
          <w:ilvl w:val="0"/>
          <w:numId w:val="8"/>
        </w:numPr>
        <w:spacing w:line="360" w:lineRule="auto"/>
        <w:ind w:left="709" w:hanging="709"/>
        <w:jc w:val="both"/>
        <w:rPr>
          <w:sz w:val="28"/>
          <w:szCs w:val="28"/>
          <w:lang w:val="en-US"/>
        </w:rPr>
      </w:pPr>
      <w:r w:rsidRPr="009C78C2">
        <w:rPr>
          <w:sz w:val="28"/>
          <w:szCs w:val="28"/>
          <w:lang w:val="en-US"/>
        </w:rPr>
        <w:t>Aditya Grover and Jure Leskovec. node2vec: Scalable feature learning for networks. In Proceedings of the 22nd ACM SIGKDD International Conference on Knowledge Discovery and Data Mining, 2016.</w:t>
      </w:r>
    </w:p>
    <w:p w:rsidR="006012E0" w:rsidRPr="009C78C2" w:rsidRDefault="006012E0" w:rsidP="00C70FD9">
      <w:pPr>
        <w:pStyle w:val="a0"/>
        <w:numPr>
          <w:ilvl w:val="0"/>
          <w:numId w:val="8"/>
        </w:numPr>
        <w:spacing w:line="360" w:lineRule="auto"/>
        <w:ind w:left="709" w:hanging="709"/>
        <w:jc w:val="both"/>
        <w:rPr>
          <w:sz w:val="28"/>
          <w:szCs w:val="28"/>
        </w:rPr>
      </w:pPr>
      <w:r w:rsidRPr="009C78C2">
        <w:rPr>
          <w:sz w:val="28"/>
          <w:szCs w:val="28"/>
        </w:rPr>
        <w:t>А. Б. Теслюк. О случайном блуждании по графу веб-документов. – М.: Московский физикотехнический институт, 2004. – С. 4-5.</w:t>
      </w:r>
    </w:p>
    <w:p w:rsidR="006012E0" w:rsidRPr="009C78C2" w:rsidRDefault="006012E0" w:rsidP="00C70FD9">
      <w:pPr>
        <w:pStyle w:val="a0"/>
        <w:numPr>
          <w:ilvl w:val="0"/>
          <w:numId w:val="8"/>
        </w:numPr>
        <w:spacing w:line="360" w:lineRule="auto"/>
        <w:ind w:left="709" w:hanging="709"/>
        <w:jc w:val="both"/>
        <w:rPr>
          <w:sz w:val="28"/>
          <w:szCs w:val="28"/>
          <w:lang w:val="en-US"/>
        </w:rPr>
      </w:pPr>
      <w:r w:rsidRPr="009C78C2">
        <w:rPr>
          <w:sz w:val="28"/>
          <w:szCs w:val="28"/>
          <w:lang w:val="en-US"/>
        </w:rPr>
        <w:t>Aditya Grover and Jure Leskovec. node2vec: Scalable feature learning for networks. In Proceedings of the 22nd ACM SIGKDD International Conference on Knowledge Discovery and Data Mining, 2016.</w:t>
      </w:r>
    </w:p>
    <w:p w:rsidR="006012E0" w:rsidRPr="009C78C2" w:rsidRDefault="006012E0" w:rsidP="00C70FD9">
      <w:pPr>
        <w:pStyle w:val="a0"/>
        <w:numPr>
          <w:ilvl w:val="0"/>
          <w:numId w:val="8"/>
        </w:numPr>
        <w:spacing w:line="360" w:lineRule="auto"/>
        <w:ind w:left="709" w:hanging="709"/>
        <w:jc w:val="both"/>
        <w:rPr>
          <w:sz w:val="28"/>
          <w:szCs w:val="28"/>
          <w:lang w:val="en-US"/>
        </w:rPr>
      </w:pPr>
      <w:r w:rsidRPr="009C78C2">
        <w:rPr>
          <w:sz w:val="28"/>
          <w:szCs w:val="28"/>
          <w:lang w:val="en-US"/>
        </w:rPr>
        <w:t>Aditya Grover, Jure Leskovec. node2vec, Scalable feature learning for networks. Phoenix, Arizona: International Conference on Knowledge Discovery and Data Mining, 2016. – 4 p</w:t>
      </w:r>
      <w:r w:rsidR="00F53CDA" w:rsidRPr="009C78C2">
        <w:rPr>
          <w:sz w:val="28"/>
          <w:szCs w:val="28"/>
          <w:lang w:val="en-US"/>
        </w:rPr>
        <w:t>.</w:t>
      </w:r>
    </w:p>
    <w:p w:rsidR="00EC086D" w:rsidRPr="009C78C2" w:rsidRDefault="00F53CDA" w:rsidP="00C70FD9">
      <w:pPr>
        <w:pStyle w:val="a0"/>
        <w:numPr>
          <w:ilvl w:val="0"/>
          <w:numId w:val="8"/>
        </w:numPr>
        <w:spacing w:line="360" w:lineRule="auto"/>
        <w:ind w:left="709" w:hanging="709"/>
        <w:jc w:val="both"/>
        <w:rPr>
          <w:sz w:val="28"/>
          <w:szCs w:val="28"/>
          <w:lang w:val="en-US"/>
        </w:rPr>
      </w:pPr>
      <w:r w:rsidRPr="009C78C2">
        <w:rPr>
          <w:sz w:val="28"/>
          <w:szCs w:val="28"/>
          <w:lang w:val="en-US"/>
        </w:rPr>
        <w:t>X. Wang, P. Cui, J. Wang, J. Pei, W. Zhu, and S. Yang, “Community preserving network embedding,” in AAAI, 2017, pp. 203–209.</w:t>
      </w:r>
    </w:p>
    <w:p w:rsidR="00F53CDA" w:rsidRPr="009C78C2" w:rsidRDefault="00F53CDA" w:rsidP="00C70FD9">
      <w:pPr>
        <w:pStyle w:val="a0"/>
        <w:numPr>
          <w:ilvl w:val="0"/>
          <w:numId w:val="8"/>
        </w:numPr>
        <w:spacing w:line="360" w:lineRule="auto"/>
        <w:ind w:left="709" w:hanging="709"/>
        <w:jc w:val="both"/>
        <w:rPr>
          <w:sz w:val="28"/>
          <w:szCs w:val="28"/>
          <w:lang w:val="en-US"/>
        </w:rPr>
      </w:pPr>
      <w:r w:rsidRPr="009C78C2">
        <w:rPr>
          <w:sz w:val="28"/>
          <w:szCs w:val="28"/>
          <w:lang w:val="en-US"/>
        </w:rPr>
        <w:t>F. Nie, W. Zhu, and X. Li, “Unsupervised large graph embedding,” in AAAI, 2017, pp. 2422–2428.</w:t>
      </w:r>
    </w:p>
    <w:p w:rsidR="00F53CDA" w:rsidRPr="009C78C2" w:rsidRDefault="00F53CDA" w:rsidP="00C70FD9">
      <w:pPr>
        <w:pStyle w:val="a0"/>
        <w:numPr>
          <w:ilvl w:val="0"/>
          <w:numId w:val="8"/>
        </w:numPr>
        <w:spacing w:line="360" w:lineRule="auto"/>
        <w:ind w:left="709" w:hanging="709"/>
        <w:jc w:val="both"/>
        <w:rPr>
          <w:sz w:val="28"/>
          <w:szCs w:val="28"/>
          <w:lang w:val="en-US"/>
        </w:rPr>
      </w:pPr>
      <w:r w:rsidRPr="009C78C2">
        <w:rPr>
          <w:sz w:val="28"/>
          <w:szCs w:val="28"/>
          <w:lang w:val="en-US"/>
        </w:rPr>
        <w:t>C. Zhou, Y. Liu, X. Liu, Z. Liu, and J. Gao, “Scalable graph embedding for asymmetric proximity,” in AAAI, 2017, pp. 2942– 2948.</w:t>
      </w:r>
    </w:p>
    <w:p w:rsidR="00F53CDA" w:rsidRPr="009C78C2" w:rsidRDefault="00F53CDA" w:rsidP="00C70FD9">
      <w:pPr>
        <w:pStyle w:val="a0"/>
        <w:numPr>
          <w:ilvl w:val="0"/>
          <w:numId w:val="8"/>
        </w:numPr>
        <w:spacing w:line="360" w:lineRule="auto"/>
        <w:ind w:left="709" w:hanging="709"/>
        <w:jc w:val="both"/>
        <w:rPr>
          <w:sz w:val="28"/>
          <w:szCs w:val="28"/>
          <w:lang w:val="en-US"/>
        </w:rPr>
      </w:pPr>
      <w:r w:rsidRPr="009C78C2">
        <w:rPr>
          <w:sz w:val="28"/>
          <w:szCs w:val="28"/>
          <w:lang w:val="en-US"/>
        </w:rPr>
        <w:t>X. Wei, L. Xu, B. Cao, and P. S. Yu, “Cross view link prediction by learning noise-resilient representation consensus,” in WWW, 2017, pp. 1611–1619.</w:t>
      </w:r>
    </w:p>
    <w:p w:rsidR="001B1AF6" w:rsidRPr="009C78C2" w:rsidRDefault="001B1AF6" w:rsidP="00C70FD9">
      <w:pPr>
        <w:pStyle w:val="a0"/>
        <w:numPr>
          <w:ilvl w:val="0"/>
          <w:numId w:val="8"/>
        </w:numPr>
        <w:spacing w:line="360" w:lineRule="auto"/>
        <w:ind w:left="709" w:hanging="709"/>
        <w:jc w:val="both"/>
        <w:rPr>
          <w:sz w:val="28"/>
          <w:szCs w:val="28"/>
          <w:lang w:val="en-US"/>
        </w:rPr>
      </w:pPr>
      <w:r w:rsidRPr="009C78C2">
        <w:rPr>
          <w:sz w:val="28"/>
          <w:szCs w:val="28"/>
          <w:lang w:val="en-US"/>
        </w:rPr>
        <w:t>G. E. Hinton and R. R. Salakhutdinov. Reducing the dimensionality of data with neural networks. Science, 2006.</w:t>
      </w:r>
    </w:p>
    <w:p w:rsidR="001B1AF6" w:rsidRPr="009C78C2" w:rsidRDefault="001B1AF6" w:rsidP="00C70FD9">
      <w:pPr>
        <w:pStyle w:val="a0"/>
        <w:numPr>
          <w:ilvl w:val="0"/>
          <w:numId w:val="8"/>
        </w:numPr>
        <w:spacing w:line="360" w:lineRule="auto"/>
        <w:ind w:left="709" w:hanging="709"/>
        <w:jc w:val="both"/>
        <w:rPr>
          <w:sz w:val="28"/>
          <w:szCs w:val="28"/>
          <w:lang w:val="en-US"/>
        </w:rPr>
      </w:pPr>
      <w:r w:rsidRPr="009C78C2">
        <w:rPr>
          <w:sz w:val="28"/>
          <w:szCs w:val="28"/>
          <w:lang w:val="en-US"/>
        </w:rPr>
        <w:t>A. Krizhevsky, I. Sutskever, and G. E. Hinton. Imagenet classification with deep convolutional neural networks. In Advances in neural information processing systems, pages 1097–1105, 2012</w:t>
      </w:r>
      <w:r w:rsidRPr="009C78C2">
        <w:rPr>
          <w:sz w:val="28"/>
          <w:szCs w:val="28"/>
        </w:rPr>
        <w:t>.</w:t>
      </w:r>
    </w:p>
    <w:p w:rsidR="001B1AF6" w:rsidRPr="009C78C2" w:rsidRDefault="00A96834" w:rsidP="00C70FD9">
      <w:pPr>
        <w:pStyle w:val="a0"/>
        <w:numPr>
          <w:ilvl w:val="0"/>
          <w:numId w:val="8"/>
        </w:numPr>
        <w:spacing w:line="360" w:lineRule="auto"/>
        <w:ind w:left="709" w:hanging="709"/>
        <w:jc w:val="both"/>
        <w:rPr>
          <w:sz w:val="28"/>
          <w:szCs w:val="28"/>
          <w:lang w:val="en-US"/>
        </w:rPr>
      </w:pPr>
      <w:r w:rsidRPr="009C78C2">
        <w:rPr>
          <w:sz w:val="28"/>
          <w:szCs w:val="28"/>
          <w:lang w:val="en-US"/>
        </w:rPr>
        <w:lastRenderedPageBreak/>
        <w:t>D. Wang, P. Cui, M. Ou, and W. Zhu. Deep multimodal hashing with orthogonal regularization. In Proceedings of the 24th International Conference on Artificial Intelligence, pages 2291–2297. AAAI Press, 2015.</w:t>
      </w:r>
    </w:p>
    <w:p w:rsidR="00A96834" w:rsidRPr="009C78C2" w:rsidRDefault="00A96834" w:rsidP="00C70FD9">
      <w:pPr>
        <w:pStyle w:val="a0"/>
        <w:numPr>
          <w:ilvl w:val="0"/>
          <w:numId w:val="8"/>
        </w:numPr>
        <w:spacing w:line="360" w:lineRule="auto"/>
        <w:ind w:left="709" w:hanging="709"/>
        <w:jc w:val="both"/>
        <w:rPr>
          <w:sz w:val="28"/>
          <w:szCs w:val="28"/>
          <w:lang w:val="en-US"/>
        </w:rPr>
      </w:pPr>
      <w:r w:rsidRPr="009C78C2">
        <w:rPr>
          <w:sz w:val="28"/>
          <w:szCs w:val="28"/>
          <w:lang w:val="en-US"/>
        </w:rPr>
        <w:t>K. Georgiev and P. Nakov. A non-iid framework for collaborative filtering with restricted boltzmann machines. In ICML-13, pages 1148–1156, 2013.</w:t>
      </w:r>
    </w:p>
    <w:p w:rsidR="00A96834" w:rsidRPr="009C78C2" w:rsidRDefault="00A96834" w:rsidP="00C70FD9">
      <w:pPr>
        <w:pStyle w:val="a0"/>
        <w:numPr>
          <w:ilvl w:val="0"/>
          <w:numId w:val="8"/>
        </w:numPr>
        <w:spacing w:line="360" w:lineRule="auto"/>
        <w:ind w:left="709" w:hanging="709"/>
        <w:jc w:val="both"/>
        <w:rPr>
          <w:sz w:val="28"/>
          <w:szCs w:val="28"/>
          <w:lang w:val="en-US"/>
        </w:rPr>
      </w:pPr>
      <w:r w:rsidRPr="009C78C2">
        <w:rPr>
          <w:sz w:val="28"/>
          <w:szCs w:val="28"/>
          <w:lang w:val="en-US"/>
        </w:rPr>
        <w:t>F. Tian, B. Gao, Q. Cui, E. Chen, and T.-Y. Liu. Learning deep representations for graph clustering. In Proceedings of the Twenty-Eighth AAAI Conference on Artificial Intelligence, pages 1293–1299, 2014.</w:t>
      </w:r>
    </w:p>
    <w:p w:rsidR="00A96834" w:rsidRPr="009C78C2" w:rsidRDefault="00A96834" w:rsidP="00C70FD9">
      <w:pPr>
        <w:pStyle w:val="a0"/>
        <w:numPr>
          <w:ilvl w:val="0"/>
          <w:numId w:val="8"/>
        </w:numPr>
        <w:spacing w:line="360" w:lineRule="auto"/>
        <w:ind w:left="709" w:hanging="709"/>
        <w:jc w:val="both"/>
        <w:rPr>
          <w:sz w:val="28"/>
          <w:szCs w:val="28"/>
          <w:lang w:val="en-US"/>
        </w:rPr>
      </w:pPr>
      <w:r w:rsidRPr="009C78C2">
        <w:rPr>
          <w:sz w:val="28"/>
          <w:szCs w:val="28"/>
          <w:lang w:val="en-US"/>
        </w:rPr>
        <w:t>] S. Chang, W. Han, J. Tang, G.-J. Qi, C. C. Aggarwal, and T. S. Huang. Heterogeneous network embedding via deep architectures. In Proceedings of the 21th ACM SIGKDD International Conference on Knowledge Discovery and Data Mining, pages 119–128. ACM, 2015</w:t>
      </w:r>
      <w:r w:rsidRPr="009C78C2">
        <w:rPr>
          <w:sz w:val="28"/>
          <w:szCs w:val="28"/>
        </w:rPr>
        <w:t>.</w:t>
      </w:r>
    </w:p>
    <w:p w:rsidR="008B5185" w:rsidRPr="009C78C2" w:rsidRDefault="008B5185" w:rsidP="00C70FD9">
      <w:pPr>
        <w:pStyle w:val="a0"/>
        <w:numPr>
          <w:ilvl w:val="0"/>
          <w:numId w:val="8"/>
        </w:numPr>
        <w:spacing w:line="360" w:lineRule="auto"/>
        <w:ind w:left="709" w:hanging="709"/>
        <w:jc w:val="both"/>
        <w:rPr>
          <w:sz w:val="28"/>
          <w:szCs w:val="28"/>
        </w:rPr>
      </w:pPr>
      <w:r w:rsidRPr="009C78C2">
        <w:rPr>
          <w:sz w:val="28"/>
          <w:szCs w:val="28"/>
        </w:rPr>
        <w:t xml:space="preserve">Воронцов К.В., 2010. Лекции по алгоритмам кластеризации и многомерного шкалирования. </w:t>
      </w:r>
      <w:r w:rsidRPr="009C78C2">
        <w:rPr>
          <w:sz w:val="28"/>
          <w:szCs w:val="28"/>
          <w:lang w:val="en-US"/>
        </w:rPr>
        <w:t>URL</w:t>
      </w:r>
      <w:r w:rsidRPr="009C78C2">
        <w:rPr>
          <w:sz w:val="28"/>
          <w:szCs w:val="28"/>
        </w:rPr>
        <w:t xml:space="preserve">: </w:t>
      </w:r>
      <w:r w:rsidRPr="009C78C2">
        <w:rPr>
          <w:sz w:val="28"/>
          <w:szCs w:val="28"/>
          <w:lang w:val="en-US"/>
        </w:rPr>
        <w:t>http</w:t>
      </w:r>
      <w:r w:rsidRPr="009C78C2">
        <w:rPr>
          <w:sz w:val="28"/>
          <w:szCs w:val="28"/>
        </w:rPr>
        <w:t>://</w:t>
      </w:r>
      <w:r w:rsidRPr="009C78C2">
        <w:rPr>
          <w:sz w:val="28"/>
          <w:szCs w:val="28"/>
          <w:lang w:val="en-US"/>
        </w:rPr>
        <w:t>www</w:t>
      </w:r>
      <w:r w:rsidRPr="009C78C2">
        <w:rPr>
          <w:sz w:val="28"/>
          <w:szCs w:val="28"/>
        </w:rPr>
        <w:t>.</w:t>
      </w:r>
      <w:r w:rsidRPr="009C78C2">
        <w:rPr>
          <w:sz w:val="28"/>
          <w:szCs w:val="28"/>
          <w:lang w:val="en-US"/>
        </w:rPr>
        <w:t>ccas</w:t>
      </w:r>
      <w:r w:rsidRPr="009C78C2">
        <w:rPr>
          <w:sz w:val="28"/>
          <w:szCs w:val="28"/>
        </w:rPr>
        <w:t>.</w:t>
      </w:r>
      <w:r w:rsidRPr="009C78C2">
        <w:rPr>
          <w:sz w:val="28"/>
          <w:szCs w:val="28"/>
          <w:lang w:val="en-US"/>
        </w:rPr>
        <w:t>ru</w:t>
      </w:r>
      <w:r w:rsidRPr="009C78C2">
        <w:rPr>
          <w:sz w:val="28"/>
          <w:szCs w:val="28"/>
        </w:rPr>
        <w:t>/</w:t>
      </w:r>
      <w:r w:rsidRPr="009C78C2">
        <w:rPr>
          <w:sz w:val="28"/>
          <w:szCs w:val="28"/>
          <w:lang w:val="en-US"/>
        </w:rPr>
        <w:t>voron</w:t>
      </w:r>
      <w:r w:rsidRPr="009C78C2">
        <w:rPr>
          <w:sz w:val="28"/>
          <w:szCs w:val="28"/>
        </w:rPr>
        <w:t>/</w:t>
      </w:r>
      <w:r w:rsidRPr="009C78C2">
        <w:rPr>
          <w:sz w:val="28"/>
          <w:szCs w:val="28"/>
          <w:lang w:val="en-US"/>
        </w:rPr>
        <w:t>download</w:t>
      </w:r>
      <w:r w:rsidRPr="009C78C2">
        <w:rPr>
          <w:sz w:val="28"/>
          <w:szCs w:val="28"/>
        </w:rPr>
        <w:t>/</w:t>
      </w:r>
      <w:r w:rsidRPr="009C78C2">
        <w:rPr>
          <w:sz w:val="28"/>
          <w:szCs w:val="28"/>
          <w:lang w:val="en-US"/>
        </w:rPr>
        <w:t>Clustering</w:t>
      </w:r>
      <w:r w:rsidRPr="009C78C2">
        <w:rPr>
          <w:sz w:val="28"/>
          <w:szCs w:val="28"/>
        </w:rPr>
        <w:t>.</w:t>
      </w:r>
      <w:r w:rsidRPr="009C78C2">
        <w:rPr>
          <w:sz w:val="28"/>
          <w:szCs w:val="28"/>
          <w:lang w:val="en-US"/>
        </w:rPr>
        <w:t>pdf</w:t>
      </w:r>
      <w:r w:rsidRPr="009C78C2">
        <w:rPr>
          <w:sz w:val="28"/>
          <w:szCs w:val="28"/>
        </w:rPr>
        <w:t xml:space="preserve"> (дата обращения: 16 июня 2019)</w:t>
      </w:r>
    </w:p>
    <w:p w:rsidR="00D552D3" w:rsidRPr="004E16DF" w:rsidRDefault="00D552D3" w:rsidP="00C70FD9">
      <w:pPr>
        <w:pStyle w:val="a0"/>
        <w:numPr>
          <w:ilvl w:val="0"/>
          <w:numId w:val="8"/>
        </w:numPr>
        <w:spacing w:line="360" w:lineRule="auto"/>
        <w:ind w:left="709" w:hanging="709"/>
        <w:jc w:val="both"/>
        <w:rPr>
          <w:sz w:val="28"/>
          <w:szCs w:val="28"/>
        </w:rPr>
      </w:pPr>
      <w:r w:rsidRPr="009C78C2">
        <w:rPr>
          <w:sz w:val="28"/>
          <w:szCs w:val="28"/>
          <w:lang w:val="en-US"/>
        </w:rPr>
        <w:t>F. Tian, B. Gao, Q. Cui, E. Chen, and T.-Y. Liu. Learning deep representations for graph clustering. In AAAI, 2014</w:t>
      </w:r>
      <w:r w:rsidR="004C73C9">
        <w:rPr>
          <w:sz w:val="28"/>
          <w:szCs w:val="28"/>
          <w:lang w:val="en-US"/>
        </w:rPr>
        <w:t>.</w:t>
      </w:r>
    </w:p>
    <w:p w:rsidR="00CA2011" w:rsidRDefault="00956DB7" w:rsidP="00956DB7">
      <w:pPr>
        <w:pStyle w:val="a0"/>
        <w:numPr>
          <w:ilvl w:val="0"/>
          <w:numId w:val="8"/>
        </w:numPr>
        <w:spacing w:line="360" w:lineRule="auto"/>
        <w:ind w:left="709" w:hanging="709"/>
        <w:jc w:val="both"/>
        <w:rPr>
          <w:sz w:val="28"/>
          <w:szCs w:val="28"/>
          <w:lang w:val="en-US"/>
        </w:rPr>
      </w:pPr>
      <w:r w:rsidRPr="009C78C2">
        <w:rPr>
          <w:sz w:val="28"/>
          <w:szCs w:val="28"/>
          <w:lang w:val="en-US"/>
        </w:rPr>
        <w:t>API Reference — scikit-learn 0.21.2 documentation [</w:t>
      </w:r>
      <w:r w:rsidRPr="009C78C2">
        <w:rPr>
          <w:sz w:val="28"/>
          <w:szCs w:val="28"/>
        </w:rPr>
        <w:t>Электронный</w:t>
      </w:r>
      <w:r w:rsidRPr="009C78C2">
        <w:rPr>
          <w:sz w:val="28"/>
          <w:szCs w:val="28"/>
          <w:lang w:val="en-US"/>
        </w:rPr>
        <w:t xml:space="preserve"> </w:t>
      </w:r>
      <w:r w:rsidRPr="009C78C2">
        <w:rPr>
          <w:sz w:val="28"/>
          <w:szCs w:val="28"/>
        </w:rPr>
        <w:t>ресурс</w:t>
      </w:r>
      <w:r w:rsidRPr="009C78C2">
        <w:rPr>
          <w:sz w:val="28"/>
          <w:szCs w:val="28"/>
          <w:lang w:val="en-US"/>
        </w:rPr>
        <w:t>] // URL: http://academim.org/art/pan1_2.html (</w:t>
      </w:r>
      <w:r w:rsidRPr="009C78C2">
        <w:rPr>
          <w:sz w:val="28"/>
          <w:szCs w:val="28"/>
        </w:rPr>
        <w:t>дата</w:t>
      </w:r>
      <w:r w:rsidRPr="009C78C2">
        <w:rPr>
          <w:sz w:val="28"/>
          <w:szCs w:val="28"/>
          <w:lang w:val="en-US"/>
        </w:rPr>
        <w:t xml:space="preserve"> </w:t>
      </w:r>
      <w:r w:rsidRPr="009C78C2">
        <w:rPr>
          <w:sz w:val="28"/>
          <w:szCs w:val="28"/>
        </w:rPr>
        <w:t>обращения</w:t>
      </w:r>
      <w:r w:rsidRPr="009C78C2">
        <w:rPr>
          <w:sz w:val="28"/>
          <w:szCs w:val="28"/>
          <w:lang w:val="en-US"/>
        </w:rPr>
        <w:t>: 17.06.2019).</w:t>
      </w:r>
    </w:p>
    <w:p w:rsidR="00490516" w:rsidRPr="00294D1D" w:rsidRDefault="005C40A9" w:rsidP="00294D1D">
      <w:pPr>
        <w:pStyle w:val="a0"/>
        <w:numPr>
          <w:ilvl w:val="0"/>
          <w:numId w:val="8"/>
        </w:numPr>
        <w:spacing w:line="360" w:lineRule="auto"/>
        <w:ind w:left="709" w:hanging="709"/>
        <w:jc w:val="both"/>
        <w:rPr>
          <w:sz w:val="28"/>
          <w:szCs w:val="28"/>
        </w:rPr>
      </w:pPr>
      <w:r>
        <w:rPr>
          <w:sz w:val="28"/>
          <w:szCs w:val="28"/>
        </w:rPr>
        <w:t xml:space="preserve">Сандерс Дж., Кэндрот Э. Технология </w:t>
      </w:r>
      <w:r>
        <w:rPr>
          <w:sz w:val="28"/>
          <w:szCs w:val="28"/>
          <w:lang w:val="en-US"/>
        </w:rPr>
        <w:t>CUDA</w:t>
      </w:r>
      <w:r w:rsidRPr="005C40A9">
        <w:rPr>
          <w:sz w:val="28"/>
          <w:szCs w:val="28"/>
        </w:rPr>
        <w:t xml:space="preserve"> </w:t>
      </w:r>
      <w:r>
        <w:rPr>
          <w:sz w:val="28"/>
          <w:szCs w:val="28"/>
        </w:rPr>
        <w:t>в примерах: введение в программирование графических процессоров: Пер. С англ. Силинкина А.А., научный редактор Борисов А.В. М</w:t>
      </w:r>
      <w:r w:rsidRPr="005C40A9">
        <w:rPr>
          <w:sz w:val="28"/>
          <w:szCs w:val="28"/>
        </w:rPr>
        <w:t xml:space="preserve">.: </w:t>
      </w:r>
      <w:r>
        <w:rPr>
          <w:sz w:val="28"/>
          <w:szCs w:val="28"/>
        </w:rPr>
        <w:t>ДМК</w:t>
      </w:r>
      <w:r w:rsidR="00330D38">
        <w:rPr>
          <w:sz w:val="28"/>
          <w:szCs w:val="28"/>
        </w:rPr>
        <w:t xml:space="preserve"> Пресс, 2018. – 232 с.: ил.   </w:t>
      </w:r>
      <w:r w:rsidR="00330D38">
        <w:rPr>
          <w:sz w:val="28"/>
          <w:szCs w:val="28"/>
          <w:lang w:val="en-US"/>
        </w:rPr>
        <w:t>ISBN 978-5-97060-581-3</w:t>
      </w:r>
    </w:p>
    <w:p w:rsidR="00CA3820" w:rsidRPr="00CA3820" w:rsidRDefault="00986A3C" w:rsidP="00CA3820">
      <w:pPr>
        <w:pStyle w:val="a0"/>
        <w:numPr>
          <w:ilvl w:val="0"/>
          <w:numId w:val="8"/>
        </w:numPr>
        <w:spacing w:line="360" w:lineRule="auto"/>
        <w:ind w:left="709" w:hanging="709"/>
        <w:jc w:val="both"/>
        <w:rPr>
          <w:color w:val="7030A0"/>
          <w:sz w:val="28"/>
          <w:szCs w:val="28"/>
          <w:lang w:val="en-US"/>
        </w:rPr>
      </w:pPr>
      <w:r w:rsidRPr="00986A3C">
        <w:rPr>
          <w:bCs/>
          <w:color w:val="7030A0"/>
          <w:spacing w:val="2"/>
          <w:sz w:val="28"/>
          <w:lang w:val="en-US"/>
        </w:rPr>
        <w:t>D. Zhang, J. Yin, X. Zhu and C. Zhang, “MetaGraph2Vec: Complex Semantic Path Augmented Heterogeneous Network Embedding”, PAKDD, pp. 196-208, 2018.</w:t>
      </w:r>
      <w:r w:rsidR="00CA3820">
        <w:rPr>
          <w:bCs/>
          <w:color w:val="7030A0"/>
          <w:spacing w:val="2"/>
          <w:sz w:val="28"/>
          <w:lang w:val="en-US"/>
        </w:rPr>
        <w:t xml:space="preserve"> </w:t>
      </w:r>
    </w:p>
    <w:p w:rsidR="00CA3820" w:rsidRPr="00CA3820" w:rsidRDefault="00CA3820" w:rsidP="00CA3820">
      <w:pPr>
        <w:pStyle w:val="a0"/>
        <w:numPr>
          <w:ilvl w:val="0"/>
          <w:numId w:val="8"/>
        </w:numPr>
        <w:spacing w:line="360" w:lineRule="auto"/>
        <w:ind w:left="709" w:hanging="709"/>
        <w:jc w:val="both"/>
        <w:rPr>
          <w:color w:val="7030A0"/>
          <w:sz w:val="28"/>
          <w:szCs w:val="28"/>
          <w:lang w:val="en-US"/>
        </w:rPr>
      </w:pPr>
      <w:r w:rsidRPr="00CA3820">
        <w:rPr>
          <w:color w:val="7030A0"/>
          <w:sz w:val="28"/>
          <w:szCs w:val="28"/>
          <w:lang w:val="en-US"/>
        </w:rPr>
        <w:t>ZHANG, Wentao; FANG, Yuan; LIU, Zemin; WU, Min; and ZHANG, Xinming. mg2vec: Learning relationship</w:t>
      </w:r>
      <w:r>
        <w:rPr>
          <w:color w:val="7030A0"/>
          <w:sz w:val="28"/>
          <w:szCs w:val="28"/>
          <w:lang w:val="en-US"/>
        </w:rPr>
        <w:t>-</w:t>
      </w:r>
      <w:r w:rsidRPr="00CA3820">
        <w:rPr>
          <w:color w:val="7030A0"/>
          <w:sz w:val="28"/>
          <w:szCs w:val="28"/>
          <w:lang w:val="en-US"/>
        </w:rPr>
        <w:t xml:space="preserve">preserving heterogeneous graph representations via metagraph embedding. (2020). IEEE Transactions on </w:t>
      </w:r>
      <w:r w:rsidRPr="00CA3820">
        <w:rPr>
          <w:color w:val="7030A0"/>
          <w:sz w:val="28"/>
          <w:szCs w:val="28"/>
          <w:lang w:val="en-US"/>
        </w:rPr>
        <w:lastRenderedPageBreak/>
        <w:t>Knowledge and Data Engineering. 1-14. Research Collection School Of Information Systems.</w:t>
      </w:r>
    </w:p>
    <w:sectPr w:rsidR="00CA3820" w:rsidRPr="00CA3820" w:rsidSect="00044AE4">
      <w:footerReference w:type="even" r:id="rId47"/>
      <w:footerReference w:type="default" r:id="rId48"/>
      <w:pgSz w:w="11900" w:h="16840"/>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918" w:rsidRDefault="00117918" w:rsidP="006F579D">
      <w:pPr>
        <w:spacing w:line="240" w:lineRule="auto"/>
      </w:pPr>
      <w:r>
        <w:separator/>
      </w:r>
    </w:p>
  </w:endnote>
  <w:endnote w:type="continuationSeparator" w:id="0">
    <w:p w:rsidR="00117918" w:rsidRDefault="00117918" w:rsidP="006F57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73682525"/>
      <w:docPartObj>
        <w:docPartGallery w:val="Page Numbers (Bottom of Page)"/>
        <w:docPartUnique/>
      </w:docPartObj>
    </w:sdtPr>
    <w:sdtEndPr>
      <w:rPr>
        <w:rStyle w:val="af"/>
      </w:rPr>
    </w:sdtEndPr>
    <w:sdtContent>
      <w:p w:rsidR="00485074" w:rsidRDefault="00485074" w:rsidP="006146C4">
        <w:pPr>
          <w:pStyle w:val="ad"/>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485074" w:rsidRDefault="00485074">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016646"/>
      <w:docPartObj>
        <w:docPartGallery w:val="Page Numbers (Bottom of Page)"/>
        <w:docPartUnique/>
      </w:docPartObj>
    </w:sdtPr>
    <w:sdtEndPr/>
    <w:sdtContent>
      <w:p w:rsidR="00485074" w:rsidRPr="006146C4" w:rsidRDefault="00485074" w:rsidP="00411AE7">
        <w:pPr>
          <w:pStyle w:val="ad"/>
          <w:jc w:val="center"/>
        </w:pPr>
        <w:r>
          <w:fldChar w:fldCharType="begin"/>
        </w:r>
        <w:r>
          <w:instrText>PAGE   \* MERGEFORMAT</w:instrText>
        </w:r>
        <w:r>
          <w:fldChar w:fldCharType="separate"/>
        </w:r>
        <w:r w:rsidR="00B94645">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918" w:rsidRDefault="00117918" w:rsidP="006F579D">
      <w:pPr>
        <w:spacing w:line="240" w:lineRule="auto"/>
      </w:pPr>
      <w:r>
        <w:separator/>
      </w:r>
    </w:p>
  </w:footnote>
  <w:footnote w:type="continuationSeparator" w:id="0">
    <w:p w:rsidR="00117918" w:rsidRDefault="00117918" w:rsidP="006F5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777B"/>
    <w:multiLevelType w:val="hybridMultilevel"/>
    <w:tmpl w:val="DBE0E1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938C6"/>
    <w:multiLevelType w:val="multilevel"/>
    <w:tmpl w:val="1E8C54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AD6753"/>
    <w:multiLevelType w:val="hybridMultilevel"/>
    <w:tmpl w:val="6CF0A95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03678"/>
    <w:multiLevelType w:val="hybridMultilevel"/>
    <w:tmpl w:val="BBD43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06D78"/>
    <w:multiLevelType w:val="hybridMultilevel"/>
    <w:tmpl w:val="D96C922A"/>
    <w:lvl w:ilvl="0" w:tplc="47644F46">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E228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39C0A6F"/>
    <w:multiLevelType w:val="hybridMultilevel"/>
    <w:tmpl w:val="6B029F94"/>
    <w:lvl w:ilvl="0" w:tplc="D70206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94AD4"/>
    <w:multiLevelType w:val="hybridMultilevel"/>
    <w:tmpl w:val="D9E2576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5627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1F5548B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459256F"/>
    <w:multiLevelType w:val="hybridMultilevel"/>
    <w:tmpl w:val="BE065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95A36"/>
    <w:multiLevelType w:val="multilevel"/>
    <w:tmpl w:val="7D1655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0D7C4A"/>
    <w:multiLevelType w:val="hybridMultilevel"/>
    <w:tmpl w:val="E0606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C733D"/>
    <w:multiLevelType w:val="multilevel"/>
    <w:tmpl w:val="46E8A736"/>
    <w:lvl w:ilvl="0">
      <w:start w:val="1"/>
      <w:numFmt w:val="decimal"/>
      <w:lvlText w:val="%1."/>
      <w:lvlJc w:val="left"/>
      <w:pPr>
        <w:ind w:left="785"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447" w:hanging="720"/>
      </w:pPr>
      <w:rPr>
        <w:rFonts w:hint="default"/>
      </w:rPr>
    </w:lvl>
    <w:lvl w:ilvl="3">
      <w:start w:val="1"/>
      <w:numFmt w:val="decimal"/>
      <w:isLgl/>
      <w:lvlText w:val="%1.%2.%3.%4."/>
      <w:lvlJc w:val="left"/>
      <w:pPr>
        <w:ind w:left="1958" w:hanging="1080"/>
      </w:pPr>
      <w:rPr>
        <w:rFonts w:hint="default"/>
      </w:rPr>
    </w:lvl>
    <w:lvl w:ilvl="4">
      <w:start w:val="1"/>
      <w:numFmt w:val="decimal"/>
      <w:isLgl/>
      <w:lvlText w:val="%1.%2.%3.%4.%5."/>
      <w:lvlJc w:val="left"/>
      <w:pPr>
        <w:ind w:left="2469" w:hanging="1440"/>
      </w:pPr>
      <w:rPr>
        <w:rFonts w:hint="default"/>
      </w:rPr>
    </w:lvl>
    <w:lvl w:ilvl="5">
      <w:start w:val="1"/>
      <w:numFmt w:val="decimal"/>
      <w:isLgl/>
      <w:lvlText w:val="%1.%2.%3.%4.%5.%6."/>
      <w:lvlJc w:val="left"/>
      <w:pPr>
        <w:ind w:left="2620" w:hanging="1440"/>
      </w:pPr>
      <w:rPr>
        <w:rFonts w:hint="default"/>
      </w:rPr>
    </w:lvl>
    <w:lvl w:ilvl="6">
      <w:start w:val="1"/>
      <w:numFmt w:val="decimal"/>
      <w:isLgl/>
      <w:lvlText w:val="%1.%2.%3.%4.%5.%6.%7."/>
      <w:lvlJc w:val="left"/>
      <w:pPr>
        <w:ind w:left="3131" w:hanging="1800"/>
      </w:pPr>
      <w:rPr>
        <w:rFonts w:hint="default"/>
      </w:rPr>
    </w:lvl>
    <w:lvl w:ilvl="7">
      <w:start w:val="1"/>
      <w:numFmt w:val="decimal"/>
      <w:isLgl/>
      <w:lvlText w:val="%1.%2.%3.%4.%5.%6.%7.%8."/>
      <w:lvlJc w:val="left"/>
      <w:pPr>
        <w:ind w:left="3642" w:hanging="2160"/>
      </w:pPr>
      <w:rPr>
        <w:rFonts w:hint="default"/>
      </w:rPr>
    </w:lvl>
    <w:lvl w:ilvl="8">
      <w:start w:val="1"/>
      <w:numFmt w:val="decimal"/>
      <w:isLgl/>
      <w:lvlText w:val="%1.%2.%3.%4.%5.%6.%7.%8.%9."/>
      <w:lvlJc w:val="left"/>
      <w:pPr>
        <w:ind w:left="3793" w:hanging="2160"/>
      </w:pPr>
      <w:rPr>
        <w:rFonts w:hint="default"/>
      </w:rPr>
    </w:lvl>
  </w:abstractNum>
  <w:abstractNum w:abstractNumId="14" w15:restartNumberingAfterBreak="0">
    <w:nsid w:val="4A25313B"/>
    <w:multiLevelType w:val="multilevel"/>
    <w:tmpl w:val="28B634CE"/>
    <w:lvl w:ilvl="0">
      <w:start w:val="1"/>
      <w:numFmt w:val="decimal"/>
      <w:pStyle w:val="1"/>
      <w:lvlText w:val="%1"/>
      <w:lvlJc w:val="left"/>
      <w:pPr>
        <w:ind w:left="720" w:hanging="360"/>
      </w:pPr>
      <w:rPr>
        <w:rFonts w:ascii="Times New Roman" w:eastAsiaTheme="majorEastAsia" w:hAnsi="Times New Roman" w:cs="Times New Roman"/>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501526C"/>
    <w:multiLevelType w:val="hybridMultilevel"/>
    <w:tmpl w:val="65A27198"/>
    <w:lvl w:ilvl="0" w:tplc="D70206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2B4A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D32F62"/>
    <w:multiLevelType w:val="hybridMultilevel"/>
    <w:tmpl w:val="E6C6E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F23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8"/>
  </w:num>
  <w:num w:numId="4">
    <w:abstractNumId w:val="16"/>
  </w:num>
  <w:num w:numId="5">
    <w:abstractNumId w:val="11"/>
  </w:num>
  <w:num w:numId="6">
    <w:abstractNumId w:val="18"/>
  </w:num>
  <w:num w:numId="7">
    <w:abstractNumId w:val="14"/>
  </w:num>
  <w:num w:numId="8">
    <w:abstractNumId w:val="7"/>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5"/>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6"/>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
  </w:num>
  <w:num w:numId="32">
    <w:abstractNumId w:val="15"/>
  </w:num>
  <w:num w:numId="33">
    <w:abstractNumId w:val="12"/>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26"/>
    <w:rsid w:val="00001549"/>
    <w:rsid w:val="00002064"/>
    <w:rsid w:val="00004BB5"/>
    <w:rsid w:val="0000663E"/>
    <w:rsid w:val="00010FFB"/>
    <w:rsid w:val="00012B7A"/>
    <w:rsid w:val="00016BD8"/>
    <w:rsid w:val="000216AC"/>
    <w:rsid w:val="00025082"/>
    <w:rsid w:val="00025A41"/>
    <w:rsid w:val="00025B22"/>
    <w:rsid w:val="0002608C"/>
    <w:rsid w:val="00034BF4"/>
    <w:rsid w:val="0003649D"/>
    <w:rsid w:val="000366A6"/>
    <w:rsid w:val="0004327C"/>
    <w:rsid w:val="00044AE4"/>
    <w:rsid w:val="0004551E"/>
    <w:rsid w:val="00047E3E"/>
    <w:rsid w:val="00057AD6"/>
    <w:rsid w:val="00057B6C"/>
    <w:rsid w:val="00060E44"/>
    <w:rsid w:val="00061777"/>
    <w:rsid w:val="00062635"/>
    <w:rsid w:val="00065675"/>
    <w:rsid w:val="00067421"/>
    <w:rsid w:val="00070095"/>
    <w:rsid w:val="000770E0"/>
    <w:rsid w:val="0008499D"/>
    <w:rsid w:val="00095083"/>
    <w:rsid w:val="000976A2"/>
    <w:rsid w:val="000A1180"/>
    <w:rsid w:val="000A14AE"/>
    <w:rsid w:val="000A4153"/>
    <w:rsid w:val="000A6D92"/>
    <w:rsid w:val="000B1D9A"/>
    <w:rsid w:val="000B7170"/>
    <w:rsid w:val="000B7ADF"/>
    <w:rsid w:val="000C0434"/>
    <w:rsid w:val="000C1C49"/>
    <w:rsid w:val="000C7889"/>
    <w:rsid w:val="000D067B"/>
    <w:rsid w:val="000D09CC"/>
    <w:rsid w:val="000D1059"/>
    <w:rsid w:val="000D2A04"/>
    <w:rsid w:val="000D6162"/>
    <w:rsid w:val="000E1CE5"/>
    <w:rsid w:val="000E5786"/>
    <w:rsid w:val="000E608E"/>
    <w:rsid w:val="000E6A13"/>
    <w:rsid w:val="000E6D0C"/>
    <w:rsid w:val="000E7B7B"/>
    <w:rsid w:val="000F0229"/>
    <w:rsid w:val="000F4F52"/>
    <w:rsid w:val="000F57A0"/>
    <w:rsid w:val="000F6F8E"/>
    <w:rsid w:val="00100FA7"/>
    <w:rsid w:val="00106CA8"/>
    <w:rsid w:val="0011131C"/>
    <w:rsid w:val="00112F64"/>
    <w:rsid w:val="001133E9"/>
    <w:rsid w:val="00113E76"/>
    <w:rsid w:val="00115DDF"/>
    <w:rsid w:val="00115F5B"/>
    <w:rsid w:val="00117918"/>
    <w:rsid w:val="00121135"/>
    <w:rsid w:val="001258CC"/>
    <w:rsid w:val="00137D72"/>
    <w:rsid w:val="00142392"/>
    <w:rsid w:val="001430C1"/>
    <w:rsid w:val="00144BAD"/>
    <w:rsid w:val="00147FD5"/>
    <w:rsid w:val="001516BE"/>
    <w:rsid w:val="00176B0C"/>
    <w:rsid w:val="001810AA"/>
    <w:rsid w:val="00181A9E"/>
    <w:rsid w:val="00186EF9"/>
    <w:rsid w:val="00194524"/>
    <w:rsid w:val="00197216"/>
    <w:rsid w:val="001A2DB2"/>
    <w:rsid w:val="001B1AF6"/>
    <w:rsid w:val="001B33A0"/>
    <w:rsid w:val="001B7AE1"/>
    <w:rsid w:val="001C12F1"/>
    <w:rsid w:val="001D6507"/>
    <w:rsid w:val="001E2F63"/>
    <w:rsid w:val="001E6E6B"/>
    <w:rsid w:val="001F782B"/>
    <w:rsid w:val="00205223"/>
    <w:rsid w:val="00212E49"/>
    <w:rsid w:val="0021366C"/>
    <w:rsid w:val="0021530C"/>
    <w:rsid w:val="002155E4"/>
    <w:rsid w:val="00234A3A"/>
    <w:rsid w:val="0023745A"/>
    <w:rsid w:val="00237B6B"/>
    <w:rsid w:val="00241DB5"/>
    <w:rsid w:val="00243F79"/>
    <w:rsid w:val="00245F29"/>
    <w:rsid w:val="00246E35"/>
    <w:rsid w:val="00247943"/>
    <w:rsid w:val="00247DCF"/>
    <w:rsid w:val="00250A5E"/>
    <w:rsid w:val="00253B65"/>
    <w:rsid w:val="00257D18"/>
    <w:rsid w:val="002600FD"/>
    <w:rsid w:val="0026045F"/>
    <w:rsid w:val="00260C09"/>
    <w:rsid w:val="00267E16"/>
    <w:rsid w:val="00272071"/>
    <w:rsid w:val="00281A36"/>
    <w:rsid w:val="00281B27"/>
    <w:rsid w:val="00283079"/>
    <w:rsid w:val="0028626A"/>
    <w:rsid w:val="00287329"/>
    <w:rsid w:val="00291B88"/>
    <w:rsid w:val="00294521"/>
    <w:rsid w:val="00294D1D"/>
    <w:rsid w:val="00294DBC"/>
    <w:rsid w:val="002A7934"/>
    <w:rsid w:val="002B41C2"/>
    <w:rsid w:val="002B4BE1"/>
    <w:rsid w:val="002B6736"/>
    <w:rsid w:val="002C220E"/>
    <w:rsid w:val="002C22ED"/>
    <w:rsid w:val="002C423A"/>
    <w:rsid w:val="002C4F1C"/>
    <w:rsid w:val="002C4F83"/>
    <w:rsid w:val="002C7E5D"/>
    <w:rsid w:val="002D2326"/>
    <w:rsid w:val="002D4392"/>
    <w:rsid w:val="002D5C9B"/>
    <w:rsid w:val="002D7112"/>
    <w:rsid w:val="002E076C"/>
    <w:rsid w:val="002E551F"/>
    <w:rsid w:val="002F7290"/>
    <w:rsid w:val="00302304"/>
    <w:rsid w:val="00303226"/>
    <w:rsid w:val="00310D5D"/>
    <w:rsid w:val="003258A8"/>
    <w:rsid w:val="003278A8"/>
    <w:rsid w:val="00327AFC"/>
    <w:rsid w:val="00330D38"/>
    <w:rsid w:val="00331BA8"/>
    <w:rsid w:val="0033459B"/>
    <w:rsid w:val="00335654"/>
    <w:rsid w:val="00336B6F"/>
    <w:rsid w:val="00336C46"/>
    <w:rsid w:val="00337FC2"/>
    <w:rsid w:val="003437EC"/>
    <w:rsid w:val="00352415"/>
    <w:rsid w:val="00352842"/>
    <w:rsid w:val="003533CE"/>
    <w:rsid w:val="00353893"/>
    <w:rsid w:val="003544FB"/>
    <w:rsid w:val="00360258"/>
    <w:rsid w:val="003621DD"/>
    <w:rsid w:val="00363FFA"/>
    <w:rsid w:val="0036709C"/>
    <w:rsid w:val="00370798"/>
    <w:rsid w:val="003710A2"/>
    <w:rsid w:val="00372B40"/>
    <w:rsid w:val="003750A0"/>
    <w:rsid w:val="00380C5F"/>
    <w:rsid w:val="0038202E"/>
    <w:rsid w:val="00383E04"/>
    <w:rsid w:val="00385F28"/>
    <w:rsid w:val="003A16C2"/>
    <w:rsid w:val="003A2211"/>
    <w:rsid w:val="003A389B"/>
    <w:rsid w:val="003A3F5C"/>
    <w:rsid w:val="003A54CF"/>
    <w:rsid w:val="003B1F75"/>
    <w:rsid w:val="003B5231"/>
    <w:rsid w:val="003B6327"/>
    <w:rsid w:val="003B6FB1"/>
    <w:rsid w:val="003B7201"/>
    <w:rsid w:val="003B7A6D"/>
    <w:rsid w:val="003C4A77"/>
    <w:rsid w:val="003D0CE1"/>
    <w:rsid w:val="003D2199"/>
    <w:rsid w:val="003D60B8"/>
    <w:rsid w:val="003E0BC5"/>
    <w:rsid w:val="003E0D32"/>
    <w:rsid w:val="003E0FE3"/>
    <w:rsid w:val="003E2DFE"/>
    <w:rsid w:val="003F1161"/>
    <w:rsid w:val="003F4AB9"/>
    <w:rsid w:val="00400D35"/>
    <w:rsid w:val="00401D07"/>
    <w:rsid w:val="004070B7"/>
    <w:rsid w:val="00407ECC"/>
    <w:rsid w:val="004106E5"/>
    <w:rsid w:val="00411AE7"/>
    <w:rsid w:val="00411FD8"/>
    <w:rsid w:val="004164D0"/>
    <w:rsid w:val="00416FB2"/>
    <w:rsid w:val="00450A41"/>
    <w:rsid w:val="00450A76"/>
    <w:rsid w:val="0045389C"/>
    <w:rsid w:val="00453ADE"/>
    <w:rsid w:val="0045503C"/>
    <w:rsid w:val="00455DAF"/>
    <w:rsid w:val="00457B2A"/>
    <w:rsid w:val="00461319"/>
    <w:rsid w:val="004619FD"/>
    <w:rsid w:val="004640E1"/>
    <w:rsid w:val="00467789"/>
    <w:rsid w:val="0047141B"/>
    <w:rsid w:val="00481380"/>
    <w:rsid w:val="00481E0C"/>
    <w:rsid w:val="004842D1"/>
    <w:rsid w:val="00485074"/>
    <w:rsid w:val="004860C7"/>
    <w:rsid w:val="00490516"/>
    <w:rsid w:val="00491F83"/>
    <w:rsid w:val="00493D7B"/>
    <w:rsid w:val="00494B65"/>
    <w:rsid w:val="0049562F"/>
    <w:rsid w:val="004A0970"/>
    <w:rsid w:val="004A4B8E"/>
    <w:rsid w:val="004A6D03"/>
    <w:rsid w:val="004B1AAE"/>
    <w:rsid w:val="004B2475"/>
    <w:rsid w:val="004B534A"/>
    <w:rsid w:val="004B5745"/>
    <w:rsid w:val="004B71CB"/>
    <w:rsid w:val="004C26A3"/>
    <w:rsid w:val="004C4458"/>
    <w:rsid w:val="004C73C9"/>
    <w:rsid w:val="004D0EB8"/>
    <w:rsid w:val="004D144B"/>
    <w:rsid w:val="004D192C"/>
    <w:rsid w:val="004D1D58"/>
    <w:rsid w:val="004D78A2"/>
    <w:rsid w:val="004E16DF"/>
    <w:rsid w:val="004E5084"/>
    <w:rsid w:val="004F16DA"/>
    <w:rsid w:val="004F35CE"/>
    <w:rsid w:val="004F6279"/>
    <w:rsid w:val="0050506D"/>
    <w:rsid w:val="00514917"/>
    <w:rsid w:val="00517D05"/>
    <w:rsid w:val="00541D8D"/>
    <w:rsid w:val="005443E7"/>
    <w:rsid w:val="00546653"/>
    <w:rsid w:val="00547BBC"/>
    <w:rsid w:val="00553D30"/>
    <w:rsid w:val="0055665C"/>
    <w:rsid w:val="00564F4E"/>
    <w:rsid w:val="005705CF"/>
    <w:rsid w:val="00572928"/>
    <w:rsid w:val="00573623"/>
    <w:rsid w:val="00573D99"/>
    <w:rsid w:val="00577F78"/>
    <w:rsid w:val="005952CF"/>
    <w:rsid w:val="005956C1"/>
    <w:rsid w:val="005A77B4"/>
    <w:rsid w:val="005B02D6"/>
    <w:rsid w:val="005B230E"/>
    <w:rsid w:val="005B7072"/>
    <w:rsid w:val="005B784F"/>
    <w:rsid w:val="005C25D0"/>
    <w:rsid w:val="005C40A9"/>
    <w:rsid w:val="005C4FCA"/>
    <w:rsid w:val="005C7CCD"/>
    <w:rsid w:val="005E1783"/>
    <w:rsid w:val="005E3A97"/>
    <w:rsid w:val="005F35E9"/>
    <w:rsid w:val="005F624D"/>
    <w:rsid w:val="00600363"/>
    <w:rsid w:val="006012E0"/>
    <w:rsid w:val="006032AD"/>
    <w:rsid w:val="0060437B"/>
    <w:rsid w:val="00604837"/>
    <w:rsid w:val="0061004D"/>
    <w:rsid w:val="006146C4"/>
    <w:rsid w:val="0061692D"/>
    <w:rsid w:val="00616D91"/>
    <w:rsid w:val="00621AF4"/>
    <w:rsid w:val="00622E2F"/>
    <w:rsid w:val="006302C2"/>
    <w:rsid w:val="00634A6C"/>
    <w:rsid w:val="00635C1F"/>
    <w:rsid w:val="0064039F"/>
    <w:rsid w:val="0065592D"/>
    <w:rsid w:val="00667982"/>
    <w:rsid w:val="00672601"/>
    <w:rsid w:val="006729D5"/>
    <w:rsid w:val="00673B1C"/>
    <w:rsid w:val="00682602"/>
    <w:rsid w:val="006840ED"/>
    <w:rsid w:val="00694296"/>
    <w:rsid w:val="006A639A"/>
    <w:rsid w:val="006B2C11"/>
    <w:rsid w:val="006B2FE5"/>
    <w:rsid w:val="006B5C37"/>
    <w:rsid w:val="006B5D9C"/>
    <w:rsid w:val="006B6256"/>
    <w:rsid w:val="006C0706"/>
    <w:rsid w:val="006C3BB7"/>
    <w:rsid w:val="006C46C5"/>
    <w:rsid w:val="006C494F"/>
    <w:rsid w:val="006D1141"/>
    <w:rsid w:val="006D3A0C"/>
    <w:rsid w:val="006D7D6F"/>
    <w:rsid w:val="006E667A"/>
    <w:rsid w:val="006E6AA4"/>
    <w:rsid w:val="006F35D1"/>
    <w:rsid w:val="006F579D"/>
    <w:rsid w:val="006F6EB9"/>
    <w:rsid w:val="00700F59"/>
    <w:rsid w:val="007035E0"/>
    <w:rsid w:val="007073DA"/>
    <w:rsid w:val="00716A7B"/>
    <w:rsid w:val="0072461F"/>
    <w:rsid w:val="00724C28"/>
    <w:rsid w:val="00732853"/>
    <w:rsid w:val="00734C03"/>
    <w:rsid w:val="00736748"/>
    <w:rsid w:val="00737974"/>
    <w:rsid w:val="007414D0"/>
    <w:rsid w:val="0074224E"/>
    <w:rsid w:val="00743F82"/>
    <w:rsid w:val="0075300B"/>
    <w:rsid w:val="00755D89"/>
    <w:rsid w:val="00767ADF"/>
    <w:rsid w:val="007732BE"/>
    <w:rsid w:val="00773E22"/>
    <w:rsid w:val="00775774"/>
    <w:rsid w:val="0077698F"/>
    <w:rsid w:val="00777DE6"/>
    <w:rsid w:val="00784BD7"/>
    <w:rsid w:val="007853E9"/>
    <w:rsid w:val="00786A74"/>
    <w:rsid w:val="00793BBB"/>
    <w:rsid w:val="007A710F"/>
    <w:rsid w:val="007A7FA0"/>
    <w:rsid w:val="007B1DE9"/>
    <w:rsid w:val="007D24C8"/>
    <w:rsid w:val="007D7B77"/>
    <w:rsid w:val="007E6041"/>
    <w:rsid w:val="007E7738"/>
    <w:rsid w:val="0080170A"/>
    <w:rsid w:val="00801775"/>
    <w:rsid w:val="00804ECE"/>
    <w:rsid w:val="00805A77"/>
    <w:rsid w:val="00806BC9"/>
    <w:rsid w:val="00810878"/>
    <w:rsid w:val="00816E96"/>
    <w:rsid w:val="0082097F"/>
    <w:rsid w:val="00827045"/>
    <w:rsid w:val="008275B9"/>
    <w:rsid w:val="008321B6"/>
    <w:rsid w:val="00842448"/>
    <w:rsid w:val="00842483"/>
    <w:rsid w:val="008536E2"/>
    <w:rsid w:val="00856A1C"/>
    <w:rsid w:val="00856B6D"/>
    <w:rsid w:val="00862271"/>
    <w:rsid w:val="008623B8"/>
    <w:rsid w:val="00863499"/>
    <w:rsid w:val="008648C4"/>
    <w:rsid w:val="00865866"/>
    <w:rsid w:val="00865AD4"/>
    <w:rsid w:val="00873F36"/>
    <w:rsid w:val="00880C27"/>
    <w:rsid w:val="00886F2A"/>
    <w:rsid w:val="00890222"/>
    <w:rsid w:val="00891548"/>
    <w:rsid w:val="00894FB4"/>
    <w:rsid w:val="00895F92"/>
    <w:rsid w:val="00897ED3"/>
    <w:rsid w:val="008A3133"/>
    <w:rsid w:val="008A40C0"/>
    <w:rsid w:val="008A5B30"/>
    <w:rsid w:val="008B271A"/>
    <w:rsid w:val="008B5185"/>
    <w:rsid w:val="008C032A"/>
    <w:rsid w:val="008C162E"/>
    <w:rsid w:val="008C51F3"/>
    <w:rsid w:val="008D2E88"/>
    <w:rsid w:val="008E2677"/>
    <w:rsid w:val="008E3853"/>
    <w:rsid w:val="008E57F7"/>
    <w:rsid w:val="008F16A0"/>
    <w:rsid w:val="008F6C0D"/>
    <w:rsid w:val="00901370"/>
    <w:rsid w:val="00904BDF"/>
    <w:rsid w:val="00907D13"/>
    <w:rsid w:val="00912540"/>
    <w:rsid w:val="009134CF"/>
    <w:rsid w:val="0092536C"/>
    <w:rsid w:val="00927490"/>
    <w:rsid w:val="00927A54"/>
    <w:rsid w:val="00927A99"/>
    <w:rsid w:val="00931D62"/>
    <w:rsid w:val="0093292E"/>
    <w:rsid w:val="009347BA"/>
    <w:rsid w:val="00943A0B"/>
    <w:rsid w:val="009450F6"/>
    <w:rsid w:val="00947E90"/>
    <w:rsid w:val="00953352"/>
    <w:rsid w:val="00955768"/>
    <w:rsid w:val="00956DB7"/>
    <w:rsid w:val="0096380B"/>
    <w:rsid w:val="0096571B"/>
    <w:rsid w:val="009706AF"/>
    <w:rsid w:val="00976B93"/>
    <w:rsid w:val="0098590E"/>
    <w:rsid w:val="00986A3C"/>
    <w:rsid w:val="009904DC"/>
    <w:rsid w:val="00993799"/>
    <w:rsid w:val="00994449"/>
    <w:rsid w:val="009975EE"/>
    <w:rsid w:val="009A3953"/>
    <w:rsid w:val="009B2487"/>
    <w:rsid w:val="009B3511"/>
    <w:rsid w:val="009B4880"/>
    <w:rsid w:val="009C28B2"/>
    <w:rsid w:val="009C55D2"/>
    <w:rsid w:val="009C78C2"/>
    <w:rsid w:val="009C7A31"/>
    <w:rsid w:val="009D07F8"/>
    <w:rsid w:val="009D3C6B"/>
    <w:rsid w:val="009E42D1"/>
    <w:rsid w:val="009F345B"/>
    <w:rsid w:val="009F4326"/>
    <w:rsid w:val="009F659D"/>
    <w:rsid w:val="00A005D7"/>
    <w:rsid w:val="00A076EB"/>
    <w:rsid w:val="00A14990"/>
    <w:rsid w:val="00A14CE4"/>
    <w:rsid w:val="00A25128"/>
    <w:rsid w:val="00A27E3C"/>
    <w:rsid w:val="00A4187D"/>
    <w:rsid w:val="00A41D0F"/>
    <w:rsid w:val="00A43032"/>
    <w:rsid w:val="00A4367B"/>
    <w:rsid w:val="00A43FC5"/>
    <w:rsid w:val="00A521E3"/>
    <w:rsid w:val="00A528EE"/>
    <w:rsid w:val="00A5314F"/>
    <w:rsid w:val="00A540A4"/>
    <w:rsid w:val="00A54B01"/>
    <w:rsid w:val="00A63597"/>
    <w:rsid w:val="00A65734"/>
    <w:rsid w:val="00A777DD"/>
    <w:rsid w:val="00A80F23"/>
    <w:rsid w:val="00A812BD"/>
    <w:rsid w:val="00A85452"/>
    <w:rsid w:val="00A86AD0"/>
    <w:rsid w:val="00A93F4E"/>
    <w:rsid w:val="00A96834"/>
    <w:rsid w:val="00AA3674"/>
    <w:rsid w:val="00AA5023"/>
    <w:rsid w:val="00AB51EE"/>
    <w:rsid w:val="00AB654E"/>
    <w:rsid w:val="00AB7696"/>
    <w:rsid w:val="00AC197B"/>
    <w:rsid w:val="00AC4F63"/>
    <w:rsid w:val="00AD5933"/>
    <w:rsid w:val="00AD75A7"/>
    <w:rsid w:val="00AD7CBE"/>
    <w:rsid w:val="00AE222A"/>
    <w:rsid w:val="00AE7D43"/>
    <w:rsid w:val="00B00C8A"/>
    <w:rsid w:val="00B014F8"/>
    <w:rsid w:val="00B07CE1"/>
    <w:rsid w:val="00B1174B"/>
    <w:rsid w:val="00B2060F"/>
    <w:rsid w:val="00B23338"/>
    <w:rsid w:val="00B26815"/>
    <w:rsid w:val="00B273FC"/>
    <w:rsid w:val="00B376FF"/>
    <w:rsid w:val="00B41160"/>
    <w:rsid w:val="00B41A0F"/>
    <w:rsid w:val="00B42479"/>
    <w:rsid w:val="00B441A8"/>
    <w:rsid w:val="00B47509"/>
    <w:rsid w:val="00B51986"/>
    <w:rsid w:val="00B57491"/>
    <w:rsid w:val="00B60614"/>
    <w:rsid w:val="00B61055"/>
    <w:rsid w:val="00B61BB1"/>
    <w:rsid w:val="00B62128"/>
    <w:rsid w:val="00B623D9"/>
    <w:rsid w:val="00B64090"/>
    <w:rsid w:val="00B64DDD"/>
    <w:rsid w:val="00B66402"/>
    <w:rsid w:val="00B676DF"/>
    <w:rsid w:val="00B72A6F"/>
    <w:rsid w:val="00B742AD"/>
    <w:rsid w:val="00B81AF4"/>
    <w:rsid w:val="00B91725"/>
    <w:rsid w:val="00B91746"/>
    <w:rsid w:val="00B9246B"/>
    <w:rsid w:val="00B94645"/>
    <w:rsid w:val="00B9584C"/>
    <w:rsid w:val="00BA319C"/>
    <w:rsid w:val="00BB3FFC"/>
    <w:rsid w:val="00BB648C"/>
    <w:rsid w:val="00BC2861"/>
    <w:rsid w:val="00BD2055"/>
    <w:rsid w:val="00BD5079"/>
    <w:rsid w:val="00BD5E33"/>
    <w:rsid w:val="00BD674E"/>
    <w:rsid w:val="00BE4E3A"/>
    <w:rsid w:val="00BE59F1"/>
    <w:rsid w:val="00BF2131"/>
    <w:rsid w:val="00BF43F6"/>
    <w:rsid w:val="00C01995"/>
    <w:rsid w:val="00C03234"/>
    <w:rsid w:val="00C059BC"/>
    <w:rsid w:val="00C1044D"/>
    <w:rsid w:val="00C14B31"/>
    <w:rsid w:val="00C17E52"/>
    <w:rsid w:val="00C25733"/>
    <w:rsid w:val="00C26ED4"/>
    <w:rsid w:val="00C32170"/>
    <w:rsid w:val="00C33CE4"/>
    <w:rsid w:val="00C35146"/>
    <w:rsid w:val="00C37869"/>
    <w:rsid w:val="00C41B16"/>
    <w:rsid w:val="00C42801"/>
    <w:rsid w:val="00C437CD"/>
    <w:rsid w:val="00C44C3B"/>
    <w:rsid w:val="00C53398"/>
    <w:rsid w:val="00C5554A"/>
    <w:rsid w:val="00C55687"/>
    <w:rsid w:val="00C560FA"/>
    <w:rsid w:val="00C568F8"/>
    <w:rsid w:val="00C6268F"/>
    <w:rsid w:val="00C63F5A"/>
    <w:rsid w:val="00C7087D"/>
    <w:rsid w:val="00C70FD9"/>
    <w:rsid w:val="00C72927"/>
    <w:rsid w:val="00C81821"/>
    <w:rsid w:val="00C834DA"/>
    <w:rsid w:val="00C9481C"/>
    <w:rsid w:val="00C9494A"/>
    <w:rsid w:val="00CA1609"/>
    <w:rsid w:val="00CA2011"/>
    <w:rsid w:val="00CA3820"/>
    <w:rsid w:val="00CA3EDB"/>
    <w:rsid w:val="00CA5191"/>
    <w:rsid w:val="00CA5917"/>
    <w:rsid w:val="00CB09CB"/>
    <w:rsid w:val="00CC2BAC"/>
    <w:rsid w:val="00CC2FB0"/>
    <w:rsid w:val="00CC79A2"/>
    <w:rsid w:val="00CC7EA7"/>
    <w:rsid w:val="00CD0509"/>
    <w:rsid w:val="00CD2B04"/>
    <w:rsid w:val="00CD78CC"/>
    <w:rsid w:val="00CE0025"/>
    <w:rsid w:val="00CE0C07"/>
    <w:rsid w:val="00CE7BBA"/>
    <w:rsid w:val="00CF099F"/>
    <w:rsid w:val="00CF2495"/>
    <w:rsid w:val="00CF77E4"/>
    <w:rsid w:val="00D06335"/>
    <w:rsid w:val="00D0733D"/>
    <w:rsid w:val="00D1236F"/>
    <w:rsid w:val="00D1257F"/>
    <w:rsid w:val="00D13A56"/>
    <w:rsid w:val="00D147DC"/>
    <w:rsid w:val="00D152A2"/>
    <w:rsid w:val="00D153D2"/>
    <w:rsid w:val="00D16D0E"/>
    <w:rsid w:val="00D20D63"/>
    <w:rsid w:val="00D23245"/>
    <w:rsid w:val="00D30653"/>
    <w:rsid w:val="00D40C90"/>
    <w:rsid w:val="00D425CF"/>
    <w:rsid w:val="00D45C4B"/>
    <w:rsid w:val="00D45FDB"/>
    <w:rsid w:val="00D50C44"/>
    <w:rsid w:val="00D552D3"/>
    <w:rsid w:val="00D61231"/>
    <w:rsid w:val="00D66DCA"/>
    <w:rsid w:val="00D708C4"/>
    <w:rsid w:val="00D70FB2"/>
    <w:rsid w:val="00D81C4C"/>
    <w:rsid w:val="00D81D31"/>
    <w:rsid w:val="00D820F8"/>
    <w:rsid w:val="00D87CBA"/>
    <w:rsid w:val="00D9346B"/>
    <w:rsid w:val="00D9355E"/>
    <w:rsid w:val="00D93B61"/>
    <w:rsid w:val="00D96803"/>
    <w:rsid w:val="00D97C92"/>
    <w:rsid w:val="00DB028B"/>
    <w:rsid w:val="00DB26AD"/>
    <w:rsid w:val="00DB7645"/>
    <w:rsid w:val="00DC6C3C"/>
    <w:rsid w:val="00DD291D"/>
    <w:rsid w:val="00DD37B9"/>
    <w:rsid w:val="00DD6995"/>
    <w:rsid w:val="00DE18C5"/>
    <w:rsid w:val="00DE2AC4"/>
    <w:rsid w:val="00DE48F7"/>
    <w:rsid w:val="00DF3D16"/>
    <w:rsid w:val="00DF51C3"/>
    <w:rsid w:val="00E05E3B"/>
    <w:rsid w:val="00E10684"/>
    <w:rsid w:val="00E13FF8"/>
    <w:rsid w:val="00E20503"/>
    <w:rsid w:val="00E209D2"/>
    <w:rsid w:val="00E212CE"/>
    <w:rsid w:val="00E220B8"/>
    <w:rsid w:val="00E25300"/>
    <w:rsid w:val="00E35D96"/>
    <w:rsid w:val="00E43334"/>
    <w:rsid w:val="00E4412E"/>
    <w:rsid w:val="00E45DE3"/>
    <w:rsid w:val="00E52FCB"/>
    <w:rsid w:val="00E534D4"/>
    <w:rsid w:val="00E53A9E"/>
    <w:rsid w:val="00E5671A"/>
    <w:rsid w:val="00E61B7C"/>
    <w:rsid w:val="00E630CA"/>
    <w:rsid w:val="00E66268"/>
    <w:rsid w:val="00E672AC"/>
    <w:rsid w:val="00E72559"/>
    <w:rsid w:val="00E74BB5"/>
    <w:rsid w:val="00E76921"/>
    <w:rsid w:val="00E80113"/>
    <w:rsid w:val="00E8013D"/>
    <w:rsid w:val="00E808D8"/>
    <w:rsid w:val="00E80A07"/>
    <w:rsid w:val="00E90E95"/>
    <w:rsid w:val="00E926E4"/>
    <w:rsid w:val="00EA35B1"/>
    <w:rsid w:val="00EB0909"/>
    <w:rsid w:val="00EC086D"/>
    <w:rsid w:val="00EC08D1"/>
    <w:rsid w:val="00EC4F1F"/>
    <w:rsid w:val="00EC57B9"/>
    <w:rsid w:val="00EC5DC4"/>
    <w:rsid w:val="00ED0DF5"/>
    <w:rsid w:val="00EE0377"/>
    <w:rsid w:val="00EE2BC0"/>
    <w:rsid w:val="00EE33D7"/>
    <w:rsid w:val="00EE4A89"/>
    <w:rsid w:val="00EE679A"/>
    <w:rsid w:val="00EF18D6"/>
    <w:rsid w:val="00EF2451"/>
    <w:rsid w:val="00EF4C6C"/>
    <w:rsid w:val="00F02A4D"/>
    <w:rsid w:val="00F04F1E"/>
    <w:rsid w:val="00F07A47"/>
    <w:rsid w:val="00F10CD7"/>
    <w:rsid w:val="00F11063"/>
    <w:rsid w:val="00F1194C"/>
    <w:rsid w:val="00F1212A"/>
    <w:rsid w:val="00F128C4"/>
    <w:rsid w:val="00F17753"/>
    <w:rsid w:val="00F227BD"/>
    <w:rsid w:val="00F24D52"/>
    <w:rsid w:val="00F25169"/>
    <w:rsid w:val="00F25913"/>
    <w:rsid w:val="00F345C3"/>
    <w:rsid w:val="00F40E9F"/>
    <w:rsid w:val="00F4106F"/>
    <w:rsid w:val="00F415D8"/>
    <w:rsid w:val="00F44308"/>
    <w:rsid w:val="00F470F5"/>
    <w:rsid w:val="00F52AEF"/>
    <w:rsid w:val="00F53CDA"/>
    <w:rsid w:val="00F56D1F"/>
    <w:rsid w:val="00F62A5E"/>
    <w:rsid w:val="00F645B2"/>
    <w:rsid w:val="00F665B4"/>
    <w:rsid w:val="00F71A2F"/>
    <w:rsid w:val="00F71FEC"/>
    <w:rsid w:val="00F73AAA"/>
    <w:rsid w:val="00F76224"/>
    <w:rsid w:val="00F77D66"/>
    <w:rsid w:val="00F8373E"/>
    <w:rsid w:val="00F92321"/>
    <w:rsid w:val="00F94D31"/>
    <w:rsid w:val="00F97BB4"/>
    <w:rsid w:val="00FA4C11"/>
    <w:rsid w:val="00FA54F7"/>
    <w:rsid w:val="00FB27C8"/>
    <w:rsid w:val="00FB2C31"/>
    <w:rsid w:val="00FB30C4"/>
    <w:rsid w:val="00FB3FAC"/>
    <w:rsid w:val="00FC4C10"/>
    <w:rsid w:val="00FC4FBE"/>
    <w:rsid w:val="00FD145C"/>
    <w:rsid w:val="00FD1A0F"/>
    <w:rsid w:val="00FD1A1A"/>
    <w:rsid w:val="00FD1E78"/>
    <w:rsid w:val="00FD3845"/>
    <w:rsid w:val="00FD3912"/>
    <w:rsid w:val="00FE0570"/>
    <w:rsid w:val="00FE0B08"/>
    <w:rsid w:val="00FE74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E15B0"/>
  <w15:chartTrackingRefBased/>
  <w15:docId w15:val="{56974DB1-8126-714B-9FDF-483777B6A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5B22"/>
    <w:pPr>
      <w:spacing w:line="276" w:lineRule="auto"/>
    </w:pPr>
    <w:rPr>
      <w:rFonts w:ascii="Times New Roman" w:hAnsi="Times New Roman" w:cs="Times New Roman"/>
      <w:szCs w:val="20"/>
    </w:rPr>
  </w:style>
  <w:style w:type="paragraph" w:styleId="1">
    <w:name w:val="heading 1"/>
    <w:basedOn w:val="a0"/>
    <w:link w:val="10"/>
    <w:uiPriority w:val="9"/>
    <w:qFormat/>
    <w:rsid w:val="00281B27"/>
    <w:pPr>
      <w:keepNext/>
      <w:keepLines/>
      <w:numPr>
        <w:numId w:val="7"/>
      </w:numPr>
      <w:tabs>
        <w:tab w:val="left" w:pos="709"/>
      </w:tabs>
      <w:spacing w:before="480" w:line="360" w:lineRule="auto"/>
      <w:ind w:left="0" w:firstLine="0"/>
      <w:contextualSpacing w:val="0"/>
      <w:jc w:val="both"/>
      <w:outlineLvl w:val="0"/>
    </w:pPr>
    <w:rPr>
      <w:b/>
      <w:sz w:val="28"/>
    </w:rPr>
  </w:style>
  <w:style w:type="paragraph" w:styleId="2">
    <w:name w:val="heading 2"/>
    <w:basedOn w:val="1"/>
    <w:next w:val="a"/>
    <w:link w:val="20"/>
    <w:uiPriority w:val="9"/>
    <w:unhideWhenUsed/>
    <w:qFormat/>
    <w:rsid w:val="00281B27"/>
    <w:pPr>
      <w:numPr>
        <w:ilvl w:val="1"/>
      </w:numPr>
      <w:ind w:hanging="294"/>
      <w:outlineLvl w:val="1"/>
    </w:pPr>
  </w:style>
  <w:style w:type="paragraph" w:styleId="3">
    <w:name w:val="heading 3"/>
    <w:basedOn w:val="a"/>
    <w:next w:val="a"/>
    <w:link w:val="30"/>
    <w:uiPriority w:val="9"/>
    <w:unhideWhenUsed/>
    <w:qFormat/>
    <w:rsid w:val="00D97C92"/>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D97C9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97C9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97C9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97C9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97C9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97C9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81B27"/>
    <w:rPr>
      <w:rFonts w:ascii="Times New Roman" w:hAnsi="Times New Roman" w:cs="Times New Roman"/>
      <w:b/>
      <w:sz w:val="28"/>
      <w:szCs w:val="20"/>
    </w:rPr>
  </w:style>
  <w:style w:type="paragraph" w:styleId="a4">
    <w:name w:val="TOC Heading"/>
    <w:basedOn w:val="1"/>
    <w:next w:val="a"/>
    <w:uiPriority w:val="39"/>
    <w:unhideWhenUsed/>
    <w:qFormat/>
    <w:rsid w:val="002C22ED"/>
    <w:pPr>
      <w:outlineLvl w:val="9"/>
    </w:pPr>
    <w:rPr>
      <w:rFonts w:asciiTheme="majorHAnsi" w:hAnsiTheme="majorHAnsi"/>
      <w:bCs/>
      <w:color w:val="2F5496" w:themeColor="accent1" w:themeShade="BF"/>
      <w:szCs w:val="28"/>
      <w:lang w:val="en-US"/>
    </w:rPr>
  </w:style>
  <w:style w:type="paragraph" w:styleId="11">
    <w:name w:val="toc 1"/>
    <w:basedOn w:val="a"/>
    <w:next w:val="a"/>
    <w:autoRedefine/>
    <w:uiPriority w:val="39"/>
    <w:unhideWhenUsed/>
    <w:rsid w:val="00FB27C8"/>
    <w:pPr>
      <w:spacing w:before="120"/>
    </w:pPr>
    <w:rPr>
      <w:rFonts w:cstheme="minorHAnsi"/>
      <w:bCs/>
      <w:iCs/>
      <w:sz w:val="28"/>
      <w:szCs w:val="24"/>
    </w:rPr>
  </w:style>
  <w:style w:type="character" w:styleId="a5">
    <w:name w:val="Hyperlink"/>
    <w:basedOn w:val="a1"/>
    <w:uiPriority w:val="99"/>
    <w:unhideWhenUsed/>
    <w:rsid w:val="002C22ED"/>
    <w:rPr>
      <w:color w:val="0563C1" w:themeColor="hyperlink"/>
      <w:u w:val="single"/>
    </w:rPr>
  </w:style>
  <w:style w:type="paragraph" w:styleId="21">
    <w:name w:val="toc 2"/>
    <w:basedOn w:val="a"/>
    <w:next w:val="a"/>
    <w:autoRedefine/>
    <w:uiPriority w:val="39"/>
    <w:unhideWhenUsed/>
    <w:rsid w:val="00281B27"/>
    <w:pPr>
      <w:spacing w:before="120"/>
      <w:ind w:left="240"/>
    </w:pPr>
    <w:rPr>
      <w:rFonts w:cstheme="minorHAnsi"/>
      <w:bCs/>
      <w:sz w:val="28"/>
      <w:szCs w:val="22"/>
    </w:rPr>
  </w:style>
  <w:style w:type="paragraph" w:styleId="31">
    <w:name w:val="toc 3"/>
    <w:basedOn w:val="a"/>
    <w:next w:val="a"/>
    <w:autoRedefine/>
    <w:uiPriority w:val="39"/>
    <w:semiHidden/>
    <w:unhideWhenUsed/>
    <w:rsid w:val="00281B27"/>
    <w:pPr>
      <w:ind w:left="480"/>
    </w:pPr>
    <w:rPr>
      <w:rFonts w:cstheme="minorHAnsi"/>
      <w:sz w:val="28"/>
    </w:rPr>
  </w:style>
  <w:style w:type="paragraph" w:styleId="41">
    <w:name w:val="toc 4"/>
    <w:basedOn w:val="a"/>
    <w:next w:val="a"/>
    <w:autoRedefine/>
    <w:uiPriority w:val="39"/>
    <w:semiHidden/>
    <w:unhideWhenUsed/>
    <w:rsid w:val="00281B27"/>
    <w:pPr>
      <w:ind w:left="720"/>
    </w:pPr>
    <w:rPr>
      <w:rFonts w:cstheme="minorHAnsi"/>
      <w:sz w:val="28"/>
    </w:rPr>
  </w:style>
  <w:style w:type="paragraph" w:styleId="51">
    <w:name w:val="toc 5"/>
    <w:basedOn w:val="a"/>
    <w:next w:val="a"/>
    <w:autoRedefine/>
    <w:uiPriority w:val="39"/>
    <w:semiHidden/>
    <w:unhideWhenUsed/>
    <w:rsid w:val="00FB27C8"/>
    <w:pPr>
      <w:ind w:left="960"/>
    </w:pPr>
    <w:rPr>
      <w:rFonts w:cstheme="minorHAnsi"/>
      <w:sz w:val="28"/>
    </w:rPr>
  </w:style>
  <w:style w:type="paragraph" w:styleId="61">
    <w:name w:val="toc 6"/>
    <w:basedOn w:val="a"/>
    <w:next w:val="a"/>
    <w:autoRedefine/>
    <w:uiPriority w:val="39"/>
    <w:semiHidden/>
    <w:unhideWhenUsed/>
    <w:rsid w:val="002C22ED"/>
    <w:pPr>
      <w:ind w:left="1200"/>
    </w:pPr>
    <w:rPr>
      <w:rFonts w:asciiTheme="minorHAnsi" w:hAnsiTheme="minorHAnsi" w:cstheme="minorHAnsi"/>
      <w:sz w:val="20"/>
    </w:rPr>
  </w:style>
  <w:style w:type="paragraph" w:styleId="71">
    <w:name w:val="toc 7"/>
    <w:basedOn w:val="a"/>
    <w:next w:val="a"/>
    <w:autoRedefine/>
    <w:uiPriority w:val="39"/>
    <w:semiHidden/>
    <w:unhideWhenUsed/>
    <w:rsid w:val="002C22ED"/>
    <w:pPr>
      <w:ind w:left="1440"/>
    </w:pPr>
    <w:rPr>
      <w:rFonts w:asciiTheme="minorHAnsi" w:hAnsiTheme="minorHAnsi" w:cstheme="minorHAnsi"/>
      <w:sz w:val="20"/>
    </w:rPr>
  </w:style>
  <w:style w:type="paragraph" w:styleId="81">
    <w:name w:val="toc 8"/>
    <w:basedOn w:val="a"/>
    <w:next w:val="a"/>
    <w:autoRedefine/>
    <w:uiPriority w:val="39"/>
    <w:semiHidden/>
    <w:unhideWhenUsed/>
    <w:rsid w:val="002C22ED"/>
    <w:pPr>
      <w:ind w:left="1680"/>
    </w:pPr>
    <w:rPr>
      <w:rFonts w:asciiTheme="minorHAnsi" w:hAnsiTheme="minorHAnsi" w:cstheme="minorHAnsi"/>
      <w:sz w:val="20"/>
    </w:rPr>
  </w:style>
  <w:style w:type="paragraph" w:styleId="91">
    <w:name w:val="toc 9"/>
    <w:basedOn w:val="a"/>
    <w:next w:val="a"/>
    <w:autoRedefine/>
    <w:uiPriority w:val="39"/>
    <w:semiHidden/>
    <w:unhideWhenUsed/>
    <w:rsid w:val="002C22ED"/>
    <w:pPr>
      <w:ind w:left="1920"/>
    </w:pPr>
    <w:rPr>
      <w:rFonts w:asciiTheme="minorHAnsi" w:hAnsiTheme="minorHAnsi" w:cstheme="minorHAnsi"/>
      <w:sz w:val="20"/>
    </w:rPr>
  </w:style>
  <w:style w:type="paragraph" w:styleId="a0">
    <w:name w:val="List Paragraph"/>
    <w:basedOn w:val="a"/>
    <w:uiPriority w:val="34"/>
    <w:qFormat/>
    <w:rsid w:val="00C33CE4"/>
    <w:pPr>
      <w:ind w:left="720"/>
      <w:contextualSpacing/>
    </w:pPr>
  </w:style>
  <w:style w:type="character" w:customStyle="1" w:styleId="20">
    <w:name w:val="Заголовок 2 Знак"/>
    <w:basedOn w:val="a1"/>
    <w:link w:val="2"/>
    <w:uiPriority w:val="9"/>
    <w:rsid w:val="00281B27"/>
    <w:rPr>
      <w:rFonts w:ascii="Times New Roman" w:hAnsi="Times New Roman" w:cs="Times New Roman"/>
      <w:b/>
      <w:sz w:val="28"/>
      <w:szCs w:val="20"/>
    </w:rPr>
  </w:style>
  <w:style w:type="character" w:customStyle="1" w:styleId="30">
    <w:name w:val="Заголовок 3 Знак"/>
    <w:basedOn w:val="a1"/>
    <w:link w:val="3"/>
    <w:uiPriority w:val="9"/>
    <w:rsid w:val="00D97C92"/>
    <w:rPr>
      <w:rFonts w:asciiTheme="majorHAnsi" w:eastAsiaTheme="majorEastAsia" w:hAnsiTheme="majorHAnsi" w:cstheme="majorBidi"/>
      <w:color w:val="1F3763" w:themeColor="accent1" w:themeShade="7F"/>
    </w:rPr>
  </w:style>
  <w:style w:type="character" w:customStyle="1" w:styleId="40">
    <w:name w:val="Заголовок 4 Знак"/>
    <w:basedOn w:val="a1"/>
    <w:link w:val="4"/>
    <w:uiPriority w:val="9"/>
    <w:semiHidden/>
    <w:rsid w:val="00D97C92"/>
    <w:rPr>
      <w:rFonts w:asciiTheme="majorHAnsi" w:eastAsiaTheme="majorEastAsia" w:hAnsiTheme="majorHAnsi" w:cstheme="majorBidi"/>
      <w:i/>
      <w:iCs/>
      <w:color w:val="2F5496" w:themeColor="accent1" w:themeShade="BF"/>
      <w:szCs w:val="20"/>
    </w:rPr>
  </w:style>
  <w:style w:type="character" w:customStyle="1" w:styleId="50">
    <w:name w:val="Заголовок 5 Знак"/>
    <w:basedOn w:val="a1"/>
    <w:link w:val="5"/>
    <w:uiPriority w:val="9"/>
    <w:semiHidden/>
    <w:rsid w:val="00D97C92"/>
    <w:rPr>
      <w:rFonts w:asciiTheme="majorHAnsi" w:eastAsiaTheme="majorEastAsia" w:hAnsiTheme="majorHAnsi" w:cstheme="majorBidi"/>
      <w:color w:val="2F5496" w:themeColor="accent1" w:themeShade="BF"/>
      <w:szCs w:val="20"/>
    </w:rPr>
  </w:style>
  <w:style w:type="character" w:customStyle="1" w:styleId="60">
    <w:name w:val="Заголовок 6 Знак"/>
    <w:basedOn w:val="a1"/>
    <w:link w:val="6"/>
    <w:uiPriority w:val="9"/>
    <w:semiHidden/>
    <w:rsid w:val="00D97C92"/>
    <w:rPr>
      <w:rFonts w:asciiTheme="majorHAnsi" w:eastAsiaTheme="majorEastAsia" w:hAnsiTheme="majorHAnsi" w:cstheme="majorBidi"/>
      <w:color w:val="1F3763" w:themeColor="accent1" w:themeShade="7F"/>
      <w:szCs w:val="20"/>
    </w:rPr>
  </w:style>
  <w:style w:type="character" w:customStyle="1" w:styleId="70">
    <w:name w:val="Заголовок 7 Знак"/>
    <w:basedOn w:val="a1"/>
    <w:link w:val="7"/>
    <w:uiPriority w:val="9"/>
    <w:semiHidden/>
    <w:rsid w:val="00D97C92"/>
    <w:rPr>
      <w:rFonts w:asciiTheme="majorHAnsi" w:eastAsiaTheme="majorEastAsia" w:hAnsiTheme="majorHAnsi" w:cstheme="majorBidi"/>
      <w:i/>
      <w:iCs/>
      <w:color w:val="1F3763" w:themeColor="accent1" w:themeShade="7F"/>
      <w:szCs w:val="20"/>
    </w:rPr>
  </w:style>
  <w:style w:type="character" w:customStyle="1" w:styleId="80">
    <w:name w:val="Заголовок 8 Знак"/>
    <w:basedOn w:val="a1"/>
    <w:link w:val="8"/>
    <w:uiPriority w:val="9"/>
    <w:semiHidden/>
    <w:rsid w:val="00D97C9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D97C92"/>
    <w:rPr>
      <w:rFonts w:asciiTheme="majorHAnsi" w:eastAsiaTheme="majorEastAsia" w:hAnsiTheme="majorHAnsi" w:cstheme="majorBidi"/>
      <w:i/>
      <w:iCs/>
      <w:color w:val="272727" w:themeColor="text1" w:themeTint="D8"/>
      <w:sz w:val="21"/>
      <w:szCs w:val="21"/>
    </w:rPr>
  </w:style>
  <w:style w:type="paragraph" w:styleId="a6">
    <w:name w:val="Body Text"/>
    <w:basedOn w:val="a"/>
    <w:link w:val="a7"/>
    <w:uiPriority w:val="99"/>
    <w:unhideWhenUsed/>
    <w:rsid w:val="005952CF"/>
    <w:pPr>
      <w:spacing w:after="120" w:line="480" w:lineRule="auto"/>
      <w:ind w:firstLine="425"/>
      <w:jc w:val="both"/>
    </w:pPr>
    <w:rPr>
      <w:rFonts w:eastAsia="Calibri"/>
      <w:szCs w:val="22"/>
    </w:rPr>
  </w:style>
  <w:style w:type="paragraph" w:styleId="a8">
    <w:name w:val="List"/>
    <w:basedOn w:val="a"/>
    <w:uiPriority w:val="99"/>
    <w:semiHidden/>
    <w:unhideWhenUsed/>
    <w:rsid w:val="00D97C92"/>
    <w:pPr>
      <w:ind w:left="283" w:hanging="283"/>
      <w:contextualSpacing/>
    </w:pPr>
  </w:style>
  <w:style w:type="character" w:customStyle="1" w:styleId="a7">
    <w:name w:val="Основной текст Знак"/>
    <w:basedOn w:val="a1"/>
    <w:link w:val="a6"/>
    <w:uiPriority w:val="99"/>
    <w:rsid w:val="005952CF"/>
    <w:rPr>
      <w:rFonts w:ascii="Times New Roman" w:eastAsia="Calibri" w:hAnsi="Times New Roman" w:cs="Times New Roman"/>
      <w:szCs w:val="22"/>
    </w:rPr>
  </w:style>
  <w:style w:type="paragraph" w:styleId="a9">
    <w:name w:val="Balloon Text"/>
    <w:basedOn w:val="a"/>
    <w:link w:val="aa"/>
    <w:uiPriority w:val="99"/>
    <w:semiHidden/>
    <w:unhideWhenUsed/>
    <w:rsid w:val="005952CF"/>
    <w:pPr>
      <w:spacing w:line="240" w:lineRule="auto"/>
    </w:pPr>
    <w:rPr>
      <w:sz w:val="18"/>
      <w:szCs w:val="18"/>
    </w:rPr>
  </w:style>
  <w:style w:type="character" w:customStyle="1" w:styleId="aa">
    <w:name w:val="Текст выноски Знак"/>
    <w:basedOn w:val="a1"/>
    <w:link w:val="a9"/>
    <w:uiPriority w:val="99"/>
    <w:semiHidden/>
    <w:rsid w:val="005952CF"/>
    <w:rPr>
      <w:rFonts w:ascii="Times New Roman" w:hAnsi="Times New Roman" w:cs="Times New Roman"/>
      <w:sz w:val="18"/>
      <w:szCs w:val="18"/>
    </w:rPr>
  </w:style>
  <w:style w:type="character" w:styleId="ab">
    <w:name w:val="Placeholder Text"/>
    <w:basedOn w:val="a1"/>
    <w:uiPriority w:val="99"/>
    <w:semiHidden/>
    <w:rsid w:val="00B91746"/>
    <w:rPr>
      <w:color w:val="808080"/>
    </w:rPr>
  </w:style>
  <w:style w:type="table" w:styleId="ac">
    <w:name w:val="Table Grid"/>
    <w:basedOn w:val="a2"/>
    <w:uiPriority w:val="39"/>
    <w:rsid w:val="00D45C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6F579D"/>
    <w:pPr>
      <w:tabs>
        <w:tab w:val="center" w:pos="4844"/>
        <w:tab w:val="right" w:pos="9689"/>
      </w:tabs>
      <w:spacing w:line="240" w:lineRule="auto"/>
    </w:pPr>
  </w:style>
  <w:style w:type="character" w:customStyle="1" w:styleId="ae">
    <w:name w:val="Нижний колонтитул Знак"/>
    <w:basedOn w:val="a1"/>
    <w:link w:val="ad"/>
    <w:uiPriority w:val="99"/>
    <w:rsid w:val="006F579D"/>
    <w:rPr>
      <w:rFonts w:ascii="Times New Roman" w:hAnsi="Times New Roman" w:cs="Times New Roman"/>
      <w:szCs w:val="20"/>
    </w:rPr>
  </w:style>
  <w:style w:type="character" w:styleId="af">
    <w:name w:val="page number"/>
    <w:basedOn w:val="a1"/>
    <w:uiPriority w:val="99"/>
    <w:semiHidden/>
    <w:unhideWhenUsed/>
    <w:rsid w:val="006F579D"/>
  </w:style>
  <w:style w:type="paragraph" w:styleId="af0">
    <w:name w:val="caption"/>
    <w:basedOn w:val="a"/>
    <w:next w:val="a"/>
    <w:uiPriority w:val="35"/>
    <w:unhideWhenUsed/>
    <w:qFormat/>
    <w:rsid w:val="00400D35"/>
    <w:pPr>
      <w:spacing w:after="200" w:line="240" w:lineRule="auto"/>
    </w:pPr>
    <w:rPr>
      <w:i/>
      <w:iCs/>
      <w:color w:val="44546A" w:themeColor="text2"/>
      <w:sz w:val="18"/>
      <w:szCs w:val="18"/>
    </w:rPr>
  </w:style>
  <w:style w:type="paragraph" w:styleId="af1">
    <w:name w:val="header"/>
    <w:basedOn w:val="a"/>
    <w:link w:val="af2"/>
    <w:uiPriority w:val="99"/>
    <w:unhideWhenUsed/>
    <w:rsid w:val="00411FD8"/>
    <w:pPr>
      <w:tabs>
        <w:tab w:val="center" w:pos="4844"/>
        <w:tab w:val="right" w:pos="9689"/>
      </w:tabs>
      <w:spacing w:line="240" w:lineRule="auto"/>
    </w:pPr>
  </w:style>
  <w:style w:type="character" w:customStyle="1" w:styleId="af2">
    <w:name w:val="Верхний колонтитул Знак"/>
    <w:basedOn w:val="a1"/>
    <w:link w:val="af1"/>
    <w:uiPriority w:val="99"/>
    <w:rsid w:val="00411FD8"/>
    <w:rPr>
      <w:rFonts w:ascii="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759">
      <w:bodyDiv w:val="1"/>
      <w:marLeft w:val="0"/>
      <w:marRight w:val="0"/>
      <w:marTop w:val="0"/>
      <w:marBottom w:val="0"/>
      <w:divBdr>
        <w:top w:val="none" w:sz="0" w:space="0" w:color="auto"/>
        <w:left w:val="none" w:sz="0" w:space="0" w:color="auto"/>
        <w:bottom w:val="none" w:sz="0" w:space="0" w:color="auto"/>
        <w:right w:val="none" w:sz="0" w:space="0" w:color="auto"/>
      </w:divBdr>
    </w:div>
    <w:div w:id="66925432">
      <w:bodyDiv w:val="1"/>
      <w:marLeft w:val="0"/>
      <w:marRight w:val="0"/>
      <w:marTop w:val="0"/>
      <w:marBottom w:val="0"/>
      <w:divBdr>
        <w:top w:val="none" w:sz="0" w:space="0" w:color="auto"/>
        <w:left w:val="none" w:sz="0" w:space="0" w:color="auto"/>
        <w:bottom w:val="none" w:sz="0" w:space="0" w:color="auto"/>
        <w:right w:val="none" w:sz="0" w:space="0" w:color="auto"/>
      </w:divBdr>
    </w:div>
    <w:div w:id="75323816">
      <w:bodyDiv w:val="1"/>
      <w:marLeft w:val="0"/>
      <w:marRight w:val="0"/>
      <w:marTop w:val="0"/>
      <w:marBottom w:val="0"/>
      <w:divBdr>
        <w:top w:val="none" w:sz="0" w:space="0" w:color="auto"/>
        <w:left w:val="none" w:sz="0" w:space="0" w:color="auto"/>
        <w:bottom w:val="none" w:sz="0" w:space="0" w:color="auto"/>
        <w:right w:val="none" w:sz="0" w:space="0" w:color="auto"/>
      </w:divBdr>
    </w:div>
    <w:div w:id="99565400">
      <w:bodyDiv w:val="1"/>
      <w:marLeft w:val="0"/>
      <w:marRight w:val="0"/>
      <w:marTop w:val="0"/>
      <w:marBottom w:val="0"/>
      <w:divBdr>
        <w:top w:val="none" w:sz="0" w:space="0" w:color="auto"/>
        <w:left w:val="none" w:sz="0" w:space="0" w:color="auto"/>
        <w:bottom w:val="none" w:sz="0" w:space="0" w:color="auto"/>
        <w:right w:val="none" w:sz="0" w:space="0" w:color="auto"/>
      </w:divBdr>
    </w:div>
    <w:div w:id="104926464">
      <w:bodyDiv w:val="1"/>
      <w:marLeft w:val="0"/>
      <w:marRight w:val="0"/>
      <w:marTop w:val="0"/>
      <w:marBottom w:val="0"/>
      <w:divBdr>
        <w:top w:val="none" w:sz="0" w:space="0" w:color="auto"/>
        <w:left w:val="none" w:sz="0" w:space="0" w:color="auto"/>
        <w:bottom w:val="none" w:sz="0" w:space="0" w:color="auto"/>
        <w:right w:val="none" w:sz="0" w:space="0" w:color="auto"/>
      </w:divBdr>
    </w:div>
    <w:div w:id="109709002">
      <w:bodyDiv w:val="1"/>
      <w:marLeft w:val="0"/>
      <w:marRight w:val="0"/>
      <w:marTop w:val="0"/>
      <w:marBottom w:val="0"/>
      <w:divBdr>
        <w:top w:val="none" w:sz="0" w:space="0" w:color="auto"/>
        <w:left w:val="none" w:sz="0" w:space="0" w:color="auto"/>
        <w:bottom w:val="none" w:sz="0" w:space="0" w:color="auto"/>
        <w:right w:val="none" w:sz="0" w:space="0" w:color="auto"/>
      </w:divBdr>
      <w:divsChild>
        <w:div w:id="1469542980">
          <w:marLeft w:val="0"/>
          <w:marRight w:val="0"/>
          <w:marTop w:val="0"/>
          <w:marBottom w:val="0"/>
          <w:divBdr>
            <w:top w:val="none" w:sz="0" w:space="0" w:color="auto"/>
            <w:left w:val="none" w:sz="0" w:space="0" w:color="auto"/>
            <w:bottom w:val="none" w:sz="0" w:space="0" w:color="auto"/>
            <w:right w:val="none" w:sz="0" w:space="0" w:color="auto"/>
          </w:divBdr>
          <w:divsChild>
            <w:div w:id="597755473">
              <w:marLeft w:val="0"/>
              <w:marRight w:val="0"/>
              <w:marTop w:val="0"/>
              <w:marBottom w:val="0"/>
              <w:divBdr>
                <w:top w:val="none" w:sz="0" w:space="0" w:color="auto"/>
                <w:left w:val="none" w:sz="0" w:space="0" w:color="auto"/>
                <w:bottom w:val="none" w:sz="0" w:space="0" w:color="auto"/>
                <w:right w:val="none" w:sz="0" w:space="0" w:color="auto"/>
              </w:divBdr>
              <w:divsChild>
                <w:div w:id="262803274">
                  <w:marLeft w:val="0"/>
                  <w:marRight w:val="0"/>
                  <w:marTop w:val="0"/>
                  <w:marBottom w:val="0"/>
                  <w:divBdr>
                    <w:top w:val="none" w:sz="0" w:space="0" w:color="auto"/>
                    <w:left w:val="none" w:sz="0" w:space="0" w:color="auto"/>
                    <w:bottom w:val="none" w:sz="0" w:space="0" w:color="auto"/>
                    <w:right w:val="none" w:sz="0" w:space="0" w:color="auto"/>
                  </w:divBdr>
                  <w:divsChild>
                    <w:div w:id="1221284336">
                      <w:marLeft w:val="0"/>
                      <w:marRight w:val="0"/>
                      <w:marTop w:val="0"/>
                      <w:marBottom w:val="0"/>
                      <w:divBdr>
                        <w:top w:val="none" w:sz="0" w:space="0" w:color="auto"/>
                        <w:left w:val="none" w:sz="0" w:space="0" w:color="auto"/>
                        <w:bottom w:val="none" w:sz="0" w:space="0" w:color="auto"/>
                        <w:right w:val="none" w:sz="0" w:space="0" w:color="auto"/>
                      </w:divBdr>
                      <w:divsChild>
                        <w:div w:id="1124344246">
                          <w:marLeft w:val="0"/>
                          <w:marRight w:val="0"/>
                          <w:marTop w:val="0"/>
                          <w:marBottom w:val="0"/>
                          <w:divBdr>
                            <w:top w:val="none" w:sz="0" w:space="0" w:color="auto"/>
                            <w:left w:val="none" w:sz="0" w:space="0" w:color="auto"/>
                            <w:bottom w:val="none" w:sz="0" w:space="0" w:color="auto"/>
                            <w:right w:val="none" w:sz="0" w:space="0" w:color="auto"/>
                          </w:divBdr>
                          <w:divsChild>
                            <w:div w:id="898898881">
                              <w:marLeft w:val="0"/>
                              <w:marRight w:val="300"/>
                              <w:marTop w:val="180"/>
                              <w:marBottom w:val="0"/>
                              <w:divBdr>
                                <w:top w:val="none" w:sz="0" w:space="0" w:color="auto"/>
                                <w:left w:val="none" w:sz="0" w:space="0" w:color="auto"/>
                                <w:bottom w:val="none" w:sz="0" w:space="0" w:color="auto"/>
                                <w:right w:val="none" w:sz="0" w:space="0" w:color="auto"/>
                              </w:divBdr>
                              <w:divsChild>
                                <w:div w:id="18104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832421">
          <w:marLeft w:val="0"/>
          <w:marRight w:val="0"/>
          <w:marTop w:val="0"/>
          <w:marBottom w:val="0"/>
          <w:divBdr>
            <w:top w:val="none" w:sz="0" w:space="0" w:color="auto"/>
            <w:left w:val="none" w:sz="0" w:space="0" w:color="auto"/>
            <w:bottom w:val="none" w:sz="0" w:space="0" w:color="auto"/>
            <w:right w:val="none" w:sz="0" w:space="0" w:color="auto"/>
          </w:divBdr>
          <w:divsChild>
            <w:div w:id="1722443214">
              <w:marLeft w:val="0"/>
              <w:marRight w:val="0"/>
              <w:marTop w:val="0"/>
              <w:marBottom w:val="0"/>
              <w:divBdr>
                <w:top w:val="none" w:sz="0" w:space="0" w:color="auto"/>
                <w:left w:val="none" w:sz="0" w:space="0" w:color="auto"/>
                <w:bottom w:val="none" w:sz="0" w:space="0" w:color="auto"/>
                <w:right w:val="none" w:sz="0" w:space="0" w:color="auto"/>
              </w:divBdr>
              <w:divsChild>
                <w:div w:id="735976639">
                  <w:marLeft w:val="0"/>
                  <w:marRight w:val="0"/>
                  <w:marTop w:val="0"/>
                  <w:marBottom w:val="0"/>
                  <w:divBdr>
                    <w:top w:val="none" w:sz="0" w:space="0" w:color="auto"/>
                    <w:left w:val="none" w:sz="0" w:space="0" w:color="auto"/>
                    <w:bottom w:val="none" w:sz="0" w:space="0" w:color="auto"/>
                    <w:right w:val="none" w:sz="0" w:space="0" w:color="auto"/>
                  </w:divBdr>
                  <w:divsChild>
                    <w:div w:id="1628928410">
                      <w:marLeft w:val="0"/>
                      <w:marRight w:val="0"/>
                      <w:marTop w:val="0"/>
                      <w:marBottom w:val="0"/>
                      <w:divBdr>
                        <w:top w:val="none" w:sz="0" w:space="0" w:color="auto"/>
                        <w:left w:val="none" w:sz="0" w:space="0" w:color="auto"/>
                        <w:bottom w:val="none" w:sz="0" w:space="0" w:color="auto"/>
                        <w:right w:val="none" w:sz="0" w:space="0" w:color="auto"/>
                      </w:divBdr>
                      <w:divsChild>
                        <w:div w:id="10812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18036">
      <w:bodyDiv w:val="1"/>
      <w:marLeft w:val="0"/>
      <w:marRight w:val="0"/>
      <w:marTop w:val="0"/>
      <w:marBottom w:val="0"/>
      <w:divBdr>
        <w:top w:val="none" w:sz="0" w:space="0" w:color="auto"/>
        <w:left w:val="none" w:sz="0" w:space="0" w:color="auto"/>
        <w:bottom w:val="none" w:sz="0" w:space="0" w:color="auto"/>
        <w:right w:val="none" w:sz="0" w:space="0" w:color="auto"/>
      </w:divBdr>
    </w:div>
    <w:div w:id="145439958">
      <w:bodyDiv w:val="1"/>
      <w:marLeft w:val="0"/>
      <w:marRight w:val="0"/>
      <w:marTop w:val="0"/>
      <w:marBottom w:val="0"/>
      <w:divBdr>
        <w:top w:val="none" w:sz="0" w:space="0" w:color="auto"/>
        <w:left w:val="none" w:sz="0" w:space="0" w:color="auto"/>
        <w:bottom w:val="none" w:sz="0" w:space="0" w:color="auto"/>
        <w:right w:val="none" w:sz="0" w:space="0" w:color="auto"/>
      </w:divBdr>
      <w:divsChild>
        <w:div w:id="1221408009">
          <w:marLeft w:val="0"/>
          <w:marRight w:val="0"/>
          <w:marTop w:val="0"/>
          <w:marBottom w:val="0"/>
          <w:divBdr>
            <w:top w:val="none" w:sz="0" w:space="0" w:color="auto"/>
            <w:left w:val="none" w:sz="0" w:space="0" w:color="auto"/>
            <w:bottom w:val="none" w:sz="0" w:space="0" w:color="auto"/>
            <w:right w:val="none" w:sz="0" w:space="0" w:color="auto"/>
          </w:divBdr>
          <w:divsChild>
            <w:div w:id="1022590500">
              <w:marLeft w:val="0"/>
              <w:marRight w:val="0"/>
              <w:marTop w:val="0"/>
              <w:marBottom w:val="0"/>
              <w:divBdr>
                <w:top w:val="none" w:sz="0" w:space="0" w:color="auto"/>
                <w:left w:val="none" w:sz="0" w:space="0" w:color="auto"/>
                <w:bottom w:val="none" w:sz="0" w:space="0" w:color="auto"/>
                <w:right w:val="none" w:sz="0" w:space="0" w:color="auto"/>
              </w:divBdr>
              <w:divsChild>
                <w:div w:id="706679731">
                  <w:marLeft w:val="0"/>
                  <w:marRight w:val="0"/>
                  <w:marTop w:val="0"/>
                  <w:marBottom w:val="0"/>
                  <w:divBdr>
                    <w:top w:val="none" w:sz="0" w:space="0" w:color="auto"/>
                    <w:left w:val="none" w:sz="0" w:space="0" w:color="auto"/>
                    <w:bottom w:val="none" w:sz="0" w:space="0" w:color="auto"/>
                    <w:right w:val="none" w:sz="0" w:space="0" w:color="auto"/>
                  </w:divBdr>
                  <w:divsChild>
                    <w:div w:id="308176197">
                      <w:marLeft w:val="0"/>
                      <w:marRight w:val="0"/>
                      <w:marTop w:val="0"/>
                      <w:marBottom w:val="0"/>
                      <w:divBdr>
                        <w:top w:val="none" w:sz="0" w:space="0" w:color="auto"/>
                        <w:left w:val="none" w:sz="0" w:space="0" w:color="auto"/>
                        <w:bottom w:val="none" w:sz="0" w:space="0" w:color="auto"/>
                        <w:right w:val="none" w:sz="0" w:space="0" w:color="auto"/>
                      </w:divBdr>
                      <w:divsChild>
                        <w:div w:id="59057248">
                          <w:marLeft w:val="0"/>
                          <w:marRight w:val="0"/>
                          <w:marTop w:val="0"/>
                          <w:marBottom w:val="0"/>
                          <w:divBdr>
                            <w:top w:val="none" w:sz="0" w:space="0" w:color="auto"/>
                            <w:left w:val="none" w:sz="0" w:space="0" w:color="auto"/>
                            <w:bottom w:val="none" w:sz="0" w:space="0" w:color="auto"/>
                            <w:right w:val="none" w:sz="0" w:space="0" w:color="auto"/>
                          </w:divBdr>
                          <w:divsChild>
                            <w:div w:id="1900286674">
                              <w:marLeft w:val="0"/>
                              <w:marRight w:val="300"/>
                              <w:marTop w:val="180"/>
                              <w:marBottom w:val="0"/>
                              <w:divBdr>
                                <w:top w:val="none" w:sz="0" w:space="0" w:color="auto"/>
                                <w:left w:val="none" w:sz="0" w:space="0" w:color="auto"/>
                                <w:bottom w:val="none" w:sz="0" w:space="0" w:color="auto"/>
                                <w:right w:val="none" w:sz="0" w:space="0" w:color="auto"/>
                              </w:divBdr>
                              <w:divsChild>
                                <w:div w:id="5889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733268">
          <w:marLeft w:val="0"/>
          <w:marRight w:val="0"/>
          <w:marTop w:val="0"/>
          <w:marBottom w:val="0"/>
          <w:divBdr>
            <w:top w:val="none" w:sz="0" w:space="0" w:color="auto"/>
            <w:left w:val="none" w:sz="0" w:space="0" w:color="auto"/>
            <w:bottom w:val="none" w:sz="0" w:space="0" w:color="auto"/>
            <w:right w:val="none" w:sz="0" w:space="0" w:color="auto"/>
          </w:divBdr>
          <w:divsChild>
            <w:div w:id="1742754740">
              <w:marLeft w:val="0"/>
              <w:marRight w:val="0"/>
              <w:marTop w:val="0"/>
              <w:marBottom w:val="0"/>
              <w:divBdr>
                <w:top w:val="none" w:sz="0" w:space="0" w:color="auto"/>
                <w:left w:val="none" w:sz="0" w:space="0" w:color="auto"/>
                <w:bottom w:val="none" w:sz="0" w:space="0" w:color="auto"/>
                <w:right w:val="none" w:sz="0" w:space="0" w:color="auto"/>
              </w:divBdr>
              <w:divsChild>
                <w:div w:id="406732807">
                  <w:marLeft w:val="0"/>
                  <w:marRight w:val="0"/>
                  <w:marTop w:val="0"/>
                  <w:marBottom w:val="0"/>
                  <w:divBdr>
                    <w:top w:val="none" w:sz="0" w:space="0" w:color="auto"/>
                    <w:left w:val="none" w:sz="0" w:space="0" w:color="auto"/>
                    <w:bottom w:val="none" w:sz="0" w:space="0" w:color="auto"/>
                    <w:right w:val="none" w:sz="0" w:space="0" w:color="auto"/>
                  </w:divBdr>
                  <w:divsChild>
                    <w:div w:id="219561265">
                      <w:marLeft w:val="0"/>
                      <w:marRight w:val="0"/>
                      <w:marTop w:val="0"/>
                      <w:marBottom w:val="0"/>
                      <w:divBdr>
                        <w:top w:val="none" w:sz="0" w:space="0" w:color="auto"/>
                        <w:left w:val="none" w:sz="0" w:space="0" w:color="auto"/>
                        <w:bottom w:val="none" w:sz="0" w:space="0" w:color="auto"/>
                        <w:right w:val="none" w:sz="0" w:space="0" w:color="auto"/>
                      </w:divBdr>
                      <w:divsChild>
                        <w:div w:id="1019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9470">
      <w:bodyDiv w:val="1"/>
      <w:marLeft w:val="0"/>
      <w:marRight w:val="0"/>
      <w:marTop w:val="0"/>
      <w:marBottom w:val="0"/>
      <w:divBdr>
        <w:top w:val="none" w:sz="0" w:space="0" w:color="auto"/>
        <w:left w:val="none" w:sz="0" w:space="0" w:color="auto"/>
        <w:bottom w:val="none" w:sz="0" w:space="0" w:color="auto"/>
        <w:right w:val="none" w:sz="0" w:space="0" w:color="auto"/>
      </w:divBdr>
      <w:divsChild>
        <w:div w:id="67194297">
          <w:marLeft w:val="0"/>
          <w:marRight w:val="0"/>
          <w:marTop w:val="0"/>
          <w:marBottom w:val="0"/>
          <w:divBdr>
            <w:top w:val="none" w:sz="0" w:space="0" w:color="auto"/>
            <w:left w:val="none" w:sz="0" w:space="0" w:color="auto"/>
            <w:bottom w:val="none" w:sz="0" w:space="0" w:color="auto"/>
            <w:right w:val="none" w:sz="0" w:space="0" w:color="auto"/>
          </w:divBdr>
          <w:divsChild>
            <w:div w:id="1675690514">
              <w:marLeft w:val="0"/>
              <w:marRight w:val="0"/>
              <w:marTop w:val="0"/>
              <w:marBottom w:val="0"/>
              <w:divBdr>
                <w:top w:val="none" w:sz="0" w:space="0" w:color="auto"/>
                <w:left w:val="none" w:sz="0" w:space="0" w:color="auto"/>
                <w:bottom w:val="none" w:sz="0" w:space="0" w:color="auto"/>
                <w:right w:val="none" w:sz="0" w:space="0" w:color="auto"/>
              </w:divBdr>
              <w:divsChild>
                <w:div w:id="1773933228">
                  <w:marLeft w:val="0"/>
                  <w:marRight w:val="0"/>
                  <w:marTop w:val="0"/>
                  <w:marBottom w:val="0"/>
                  <w:divBdr>
                    <w:top w:val="none" w:sz="0" w:space="0" w:color="auto"/>
                    <w:left w:val="none" w:sz="0" w:space="0" w:color="auto"/>
                    <w:bottom w:val="none" w:sz="0" w:space="0" w:color="auto"/>
                    <w:right w:val="none" w:sz="0" w:space="0" w:color="auto"/>
                  </w:divBdr>
                  <w:divsChild>
                    <w:div w:id="792792508">
                      <w:marLeft w:val="0"/>
                      <w:marRight w:val="0"/>
                      <w:marTop w:val="0"/>
                      <w:marBottom w:val="0"/>
                      <w:divBdr>
                        <w:top w:val="none" w:sz="0" w:space="0" w:color="auto"/>
                        <w:left w:val="none" w:sz="0" w:space="0" w:color="auto"/>
                        <w:bottom w:val="none" w:sz="0" w:space="0" w:color="auto"/>
                        <w:right w:val="none" w:sz="0" w:space="0" w:color="auto"/>
                      </w:divBdr>
                      <w:divsChild>
                        <w:div w:id="1240948333">
                          <w:marLeft w:val="0"/>
                          <w:marRight w:val="0"/>
                          <w:marTop w:val="0"/>
                          <w:marBottom w:val="0"/>
                          <w:divBdr>
                            <w:top w:val="none" w:sz="0" w:space="0" w:color="auto"/>
                            <w:left w:val="none" w:sz="0" w:space="0" w:color="auto"/>
                            <w:bottom w:val="none" w:sz="0" w:space="0" w:color="auto"/>
                            <w:right w:val="none" w:sz="0" w:space="0" w:color="auto"/>
                          </w:divBdr>
                          <w:divsChild>
                            <w:div w:id="1279945467">
                              <w:marLeft w:val="0"/>
                              <w:marRight w:val="300"/>
                              <w:marTop w:val="180"/>
                              <w:marBottom w:val="0"/>
                              <w:divBdr>
                                <w:top w:val="none" w:sz="0" w:space="0" w:color="auto"/>
                                <w:left w:val="none" w:sz="0" w:space="0" w:color="auto"/>
                                <w:bottom w:val="none" w:sz="0" w:space="0" w:color="auto"/>
                                <w:right w:val="none" w:sz="0" w:space="0" w:color="auto"/>
                              </w:divBdr>
                              <w:divsChild>
                                <w:div w:id="19199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71879">
          <w:marLeft w:val="0"/>
          <w:marRight w:val="0"/>
          <w:marTop w:val="0"/>
          <w:marBottom w:val="0"/>
          <w:divBdr>
            <w:top w:val="none" w:sz="0" w:space="0" w:color="auto"/>
            <w:left w:val="none" w:sz="0" w:space="0" w:color="auto"/>
            <w:bottom w:val="none" w:sz="0" w:space="0" w:color="auto"/>
            <w:right w:val="none" w:sz="0" w:space="0" w:color="auto"/>
          </w:divBdr>
          <w:divsChild>
            <w:div w:id="1990788697">
              <w:marLeft w:val="0"/>
              <w:marRight w:val="0"/>
              <w:marTop w:val="0"/>
              <w:marBottom w:val="0"/>
              <w:divBdr>
                <w:top w:val="none" w:sz="0" w:space="0" w:color="auto"/>
                <w:left w:val="none" w:sz="0" w:space="0" w:color="auto"/>
                <w:bottom w:val="none" w:sz="0" w:space="0" w:color="auto"/>
                <w:right w:val="none" w:sz="0" w:space="0" w:color="auto"/>
              </w:divBdr>
              <w:divsChild>
                <w:div w:id="928391513">
                  <w:marLeft w:val="0"/>
                  <w:marRight w:val="0"/>
                  <w:marTop w:val="0"/>
                  <w:marBottom w:val="0"/>
                  <w:divBdr>
                    <w:top w:val="none" w:sz="0" w:space="0" w:color="auto"/>
                    <w:left w:val="none" w:sz="0" w:space="0" w:color="auto"/>
                    <w:bottom w:val="none" w:sz="0" w:space="0" w:color="auto"/>
                    <w:right w:val="none" w:sz="0" w:space="0" w:color="auto"/>
                  </w:divBdr>
                  <w:divsChild>
                    <w:div w:id="1604453654">
                      <w:marLeft w:val="0"/>
                      <w:marRight w:val="0"/>
                      <w:marTop w:val="0"/>
                      <w:marBottom w:val="0"/>
                      <w:divBdr>
                        <w:top w:val="none" w:sz="0" w:space="0" w:color="auto"/>
                        <w:left w:val="none" w:sz="0" w:space="0" w:color="auto"/>
                        <w:bottom w:val="none" w:sz="0" w:space="0" w:color="auto"/>
                        <w:right w:val="none" w:sz="0" w:space="0" w:color="auto"/>
                      </w:divBdr>
                      <w:divsChild>
                        <w:div w:id="10437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6484">
      <w:bodyDiv w:val="1"/>
      <w:marLeft w:val="0"/>
      <w:marRight w:val="0"/>
      <w:marTop w:val="0"/>
      <w:marBottom w:val="0"/>
      <w:divBdr>
        <w:top w:val="none" w:sz="0" w:space="0" w:color="auto"/>
        <w:left w:val="none" w:sz="0" w:space="0" w:color="auto"/>
        <w:bottom w:val="none" w:sz="0" w:space="0" w:color="auto"/>
        <w:right w:val="none" w:sz="0" w:space="0" w:color="auto"/>
      </w:divBdr>
    </w:div>
    <w:div w:id="261694059">
      <w:bodyDiv w:val="1"/>
      <w:marLeft w:val="0"/>
      <w:marRight w:val="0"/>
      <w:marTop w:val="0"/>
      <w:marBottom w:val="0"/>
      <w:divBdr>
        <w:top w:val="none" w:sz="0" w:space="0" w:color="auto"/>
        <w:left w:val="none" w:sz="0" w:space="0" w:color="auto"/>
        <w:bottom w:val="none" w:sz="0" w:space="0" w:color="auto"/>
        <w:right w:val="none" w:sz="0" w:space="0" w:color="auto"/>
      </w:divBdr>
    </w:div>
    <w:div w:id="293608002">
      <w:bodyDiv w:val="1"/>
      <w:marLeft w:val="0"/>
      <w:marRight w:val="0"/>
      <w:marTop w:val="0"/>
      <w:marBottom w:val="0"/>
      <w:divBdr>
        <w:top w:val="none" w:sz="0" w:space="0" w:color="auto"/>
        <w:left w:val="none" w:sz="0" w:space="0" w:color="auto"/>
        <w:bottom w:val="none" w:sz="0" w:space="0" w:color="auto"/>
        <w:right w:val="none" w:sz="0" w:space="0" w:color="auto"/>
      </w:divBdr>
    </w:div>
    <w:div w:id="299725319">
      <w:bodyDiv w:val="1"/>
      <w:marLeft w:val="0"/>
      <w:marRight w:val="0"/>
      <w:marTop w:val="0"/>
      <w:marBottom w:val="0"/>
      <w:divBdr>
        <w:top w:val="none" w:sz="0" w:space="0" w:color="auto"/>
        <w:left w:val="none" w:sz="0" w:space="0" w:color="auto"/>
        <w:bottom w:val="none" w:sz="0" w:space="0" w:color="auto"/>
        <w:right w:val="none" w:sz="0" w:space="0" w:color="auto"/>
      </w:divBdr>
    </w:div>
    <w:div w:id="309138820">
      <w:bodyDiv w:val="1"/>
      <w:marLeft w:val="0"/>
      <w:marRight w:val="0"/>
      <w:marTop w:val="0"/>
      <w:marBottom w:val="0"/>
      <w:divBdr>
        <w:top w:val="none" w:sz="0" w:space="0" w:color="auto"/>
        <w:left w:val="none" w:sz="0" w:space="0" w:color="auto"/>
        <w:bottom w:val="none" w:sz="0" w:space="0" w:color="auto"/>
        <w:right w:val="none" w:sz="0" w:space="0" w:color="auto"/>
      </w:divBdr>
    </w:div>
    <w:div w:id="310444763">
      <w:bodyDiv w:val="1"/>
      <w:marLeft w:val="0"/>
      <w:marRight w:val="0"/>
      <w:marTop w:val="0"/>
      <w:marBottom w:val="0"/>
      <w:divBdr>
        <w:top w:val="none" w:sz="0" w:space="0" w:color="auto"/>
        <w:left w:val="none" w:sz="0" w:space="0" w:color="auto"/>
        <w:bottom w:val="none" w:sz="0" w:space="0" w:color="auto"/>
        <w:right w:val="none" w:sz="0" w:space="0" w:color="auto"/>
      </w:divBdr>
      <w:divsChild>
        <w:div w:id="1974289522">
          <w:marLeft w:val="0"/>
          <w:marRight w:val="0"/>
          <w:marTop w:val="0"/>
          <w:marBottom w:val="0"/>
          <w:divBdr>
            <w:top w:val="none" w:sz="0" w:space="0" w:color="auto"/>
            <w:left w:val="none" w:sz="0" w:space="0" w:color="auto"/>
            <w:bottom w:val="none" w:sz="0" w:space="0" w:color="auto"/>
            <w:right w:val="none" w:sz="0" w:space="0" w:color="auto"/>
          </w:divBdr>
          <w:divsChild>
            <w:div w:id="1321812025">
              <w:marLeft w:val="0"/>
              <w:marRight w:val="0"/>
              <w:marTop w:val="0"/>
              <w:marBottom w:val="0"/>
              <w:divBdr>
                <w:top w:val="none" w:sz="0" w:space="0" w:color="auto"/>
                <w:left w:val="none" w:sz="0" w:space="0" w:color="auto"/>
                <w:bottom w:val="none" w:sz="0" w:space="0" w:color="auto"/>
                <w:right w:val="none" w:sz="0" w:space="0" w:color="auto"/>
              </w:divBdr>
              <w:divsChild>
                <w:div w:id="348147322">
                  <w:marLeft w:val="0"/>
                  <w:marRight w:val="0"/>
                  <w:marTop w:val="0"/>
                  <w:marBottom w:val="0"/>
                  <w:divBdr>
                    <w:top w:val="none" w:sz="0" w:space="0" w:color="auto"/>
                    <w:left w:val="none" w:sz="0" w:space="0" w:color="auto"/>
                    <w:bottom w:val="none" w:sz="0" w:space="0" w:color="auto"/>
                    <w:right w:val="none" w:sz="0" w:space="0" w:color="auto"/>
                  </w:divBdr>
                  <w:divsChild>
                    <w:div w:id="1795058559">
                      <w:marLeft w:val="0"/>
                      <w:marRight w:val="0"/>
                      <w:marTop w:val="0"/>
                      <w:marBottom w:val="0"/>
                      <w:divBdr>
                        <w:top w:val="none" w:sz="0" w:space="0" w:color="auto"/>
                        <w:left w:val="none" w:sz="0" w:space="0" w:color="auto"/>
                        <w:bottom w:val="none" w:sz="0" w:space="0" w:color="auto"/>
                        <w:right w:val="none" w:sz="0" w:space="0" w:color="auto"/>
                      </w:divBdr>
                      <w:divsChild>
                        <w:div w:id="1410731882">
                          <w:marLeft w:val="0"/>
                          <w:marRight w:val="0"/>
                          <w:marTop w:val="0"/>
                          <w:marBottom w:val="0"/>
                          <w:divBdr>
                            <w:top w:val="none" w:sz="0" w:space="0" w:color="auto"/>
                            <w:left w:val="none" w:sz="0" w:space="0" w:color="auto"/>
                            <w:bottom w:val="none" w:sz="0" w:space="0" w:color="auto"/>
                            <w:right w:val="none" w:sz="0" w:space="0" w:color="auto"/>
                          </w:divBdr>
                          <w:divsChild>
                            <w:div w:id="84880666">
                              <w:marLeft w:val="0"/>
                              <w:marRight w:val="300"/>
                              <w:marTop w:val="180"/>
                              <w:marBottom w:val="0"/>
                              <w:divBdr>
                                <w:top w:val="none" w:sz="0" w:space="0" w:color="auto"/>
                                <w:left w:val="none" w:sz="0" w:space="0" w:color="auto"/>
                                <w:bottom w:val="none" w:sz="0" w:space="0" w:color="auto"/>
                                <w:right w:val="none" w:sz="0" w:space="0" w:color="auto"/>
                              </w:divBdr>
                              <w:divsChild>
                                <w:div w:id="7181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245819">
          <w:marLeft w:val="0"/>
          <w:marRight w:val="0"/>
          <w:marTop w:val="0"/>
          <w:marBottom w:val="0"/>
          <w:divBdr>
            <w:top w:val="none" w:sz="0" w:space="0" w:color="auto"/>
            <w:left w:val="none" w:sz="0" w:space="0" w:color="auto"/>
            <w:bottom w:val="none" w:sz="0" w:space="0" w:color="auto"/>
            <w:right w:val="none" w:sz="0" w:space="0" w:color="auto"/>
          </w:divBdr>
          <w:divsChild>
            <w:div w:id="1931306419">
              <w:marLeft w:val="0"/>
              <w:marRight w:val="0"/>
              <w:marTop w:val="0"/>
              <w:marBottom w:val="0"/>
              <w:divBdr>
                <w:top w:val="none" w:sz="0" w:space="0" w:color="auto"/>
                <w:left w:val="none" w:sz="0" w:space="0" w:color="auto"/>
                <w:bottom w:val="none" w:sz="0" w:space="0" w:color="auto"/>
                <w:right w:val="none" w:sz="0" w:space="0" w:color="auto"/>
              </w:divBdr>
              <w:divsChild>
                <w:div w:id="349067130">
                  <w:marLeft w:val="0"/>
                  <w:marRight w:val="0"/>
                  <w:marTop w:val="0"/>
                  <w:marBottom w:val="0"/>
                  <w:divBdr>
                    <w:top w:val="none" w:sz="0" w:space="0" w:color="auto"/>
                    <w:left w:val="none" w:sz="0" w:space="0" w:color="auto"/>
                    <w:bottom w:val="none" w:sz="0" w:space="0" w:color="auto"/>
                    <w:right w:val="none" w:sz="0" w:space="0" w:color="auto"/>
                  </w:divBdr>
                  <w:divsChild>
                    <w:div w:id="74477653">
                      <w:marLeft w:val="0"/>
                      <w:marRight w:val="0"/>
                      <w:marTop w:val="0"/>
                      <w:marBottom w:val="0"/>
                      <w:divBdr>
                        <w:top w:val="none" w:sz="0" w:space="0" w:color="auto"/>
                        <w:left w:val="none" w:sz="0" w:space="0" w:color="auto"/>
                        <w:bottom w:val="none" w:sz="0" w:space="0" w:color="auto"/>
                        <w:right w:val="none" w:sz="0" w:space="0" w:color="auto"/>
                      </w:divBdr>
                      <w:divsChild>
                        <w:div w:id="17678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182923">
      <w:bodyDiv w:val="1"/>
      <w:marLeft w:val="0"/>
      <w:marRight w:val="0"/>
      <w:marTop w:val="0"/>
      <w:marBottom w:val="0"/>
      <w:divBdr>
        <w:top w:val="none" w:sz="0" w:space="0" w:color="auto"/>
        <w:left w:val="none" w:sz="0" w:space="0" w:color="auto"/>
        <w:bottom w:val="none" w:sz="0" w:space="0" w:color="auto"/>
        <w:right w:val="none" w:sz="0" w:space="0" w:color="auto"/>
      </w:divBdr>
      <w:divsChild>
        <w:div w:id="967393151">
          <w:marLeft w:val="0"/>
          <w:marRight w:val="0"/>
          <w:marTop w:val="0"/>
          <w:marBottom w:val="0"/>
          <w:divBdr>
            <w:top w:val="none" w:sz="0" w:space="0" w:color="auto"/>
            <w:left w:val="none" w:sz="0" w:space="0" w:color="auto"/>
            <w:bottom w:val="none" w:sz="0" w:space="0" w:color="auto"/>
            <w:right w:val="none" w:sz="0" w:space="0" w:color="auto"/>
          </w:divBdr>
          <w:divsChild>
            <w:div w:id="561450944">
              <w:marLeft w:val="0"/>
              <w:marRight w:val="0"/>
              <w:marTop w:val="0"/>
              <w:marBottom w:val="0"/>
              <w:divBdr>
                <w:top w:val="none" w:sz="0" w:space="0" w:color="auto"/>
                <w:left w:val="none" w:sz="0" w:space="0" w:color="auto"/>
                <w:bottom w:val="none" w:sz="0" w:space="0" w:color="auto"/>
                <w:right w:val="none" w:sz="0" w:space="0" w:color="auto"/>
              </w:divBdr>
              <w:divsChild>
                <w:div w:id="1013265966">
                  <w:marLeft w:val="0"/>
                  <w:marRight w:val="0"/>
                  <w:marTop w:val="0"/>
                  <w:marBottom w:val="0"/>
                  <w:divBdr>
                    <w:top w:val="none" w:sz="0" w:space="0" w:color="auto"/>
                    <w:left w:val="none" w:sz="0" w:space="0" w:color="auto"/>
                    <w:bottom w:val="none" w:sz="0" w:space="0" w:color="auto"/>
                    <w:right w:val="none" w:sz="0" w:space="0" w:color="auto"/>
                  </w:divBdr>
                  <w:divsChild>
                    <w:div w:id="358433475">
                      <w:marLeft w:val="0"/>
                      <w:marRight w:val="0"/>
                      <w:marTop w:val="0"/>
                      <w:marBottom w:val="0"/>
                      <w:divBdr>
                        <w:top w:val="none" w:sz="0" w:space="0" w:color="auto"/>
                        <w:left w:val="none" w:sz="0" w:space="0" w:color="auto"/>
                        <w:bottom w:val="none" w:sz="0" w:space="0" w:color="auto"/>
                        <w:right w:val="none" w:sz="0" w:space="0" w:color="auto"/>
                      </w:divBdr>
                      <w:divsChild>
                        <w:div w:id="1769235106">
                          <w:marLeft w:val="0"/>
                          <w:marRight w:val="0"/>
                          <w:marTop w:val="0"/>
                          <w:marBottom w:val="0"/>
                          <w:divBdr>
                            <w:top w:val="none" w:sz="0" w:space="0" w:color="auto"/>
                            <w:left w:val="none" w:sz="0" w:space="0" w:color="auto"/>
                            <w:bottom w:val="none" w:sz="0" w:space="0" w:color="auto"/>
                            <w:right w:val="none" w:sz="0" w:space="0" w:color="auto"/>
                          </w:divBdr>
                          <w:divsChild>
                            <w:div w:id="998967559">
                              <w:marLeft w:val="0"/>
                              <w:marRight w:val="300"/>
                              <w:marTop w:val="180"/>
                              <w:marBottom w:val="0"/>
                              <w:divBdr>
                                <w:top w:val="none" w:sz="0" w:space="0" w:color="auto"/>
                                <w:left w:val="none" w:sz="0" w:space="0" w:color="auto"/>
                                <w:bottom w:val="none" w:sz="0" w:space="0" w:color="auto"/>
                                <w:right w:val="none" w:sz="0" w:space="0" w:color="auto"/>
                              </w:divBdr>
                              <w:divsChild>
                                <w:div w:id="7076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35778">
          <w:marLeft w:val="0"/>
          <w:marRight w:val="0"/>
          <w:marTop w:val="0"/>
          <w:marBottom w:val="0"/>
          <w:divBdr>
            <w:top w:val="none" w:sz="0" w:space="0" w:color="auto"/>
            <w:left w:val="none" w:sz="0" w:space="0" w:color="auto"/>
            <w:bottom w:val="none" w:sz="0" w:space="0" w:color="auto"/>
            <w:right w:val="none" w:sz="0" w:space="0" w:color="auto"/>
          </w:divBdr>
          <w:divsChild>
            <w:div w:id="548954065">
              <w:marLeft w:val="0"/>
              <w:marRight w:val="0"/>
              <w:marTop w:val="0"/>
              <w:marBottom w:val="0"/>
              <w:divBdr>
                <w:top w:val="none" w:sz="0" w:space="0" w:color="auto"/>
                <w:left w:val="none" w:sz="0" w:space="0" w:color="auto"/>
                <w:bottom w:val="none" w:sz="0" w:space="0" w:color="auto"/>
                <w:right w:val="none" w:sz="0" w:space="0" w:color="auto"/>
              </w:divBdr>
              <w:divsChild>
                <w:div w:id="2063479809">
                  <w:marLeft w:val="0"/>
                  <w:marRight w:val="0"/>
                  <w:marTop w:val="0"/>
                  <w:marBottom w:val="0"/>
                  <w:divBdr>
                    <w:top w:val="none" w:sz="0" w:space="0" w:color="auto"/>
                    <w:left w:val="none" w:sz="0" w:space="0" w:color="auto"/>
                    <w:bottom w:val="none" w:sz="0" w:space="0" w:color="auto"/>
                    <w:right w:val="none" w:sz="0" w:space="0" w:color="auto"/>
                  </w:divBdr>
                  <w:divsChild>
                    <w:div w:id="776877443">
                      <w:marLeft w:val="0"/>
                      <w:marRight w:val="0"/>
                      <w:marTop w:val="0"/>
                      <w:marBottom w:val="0"/>
                      <w:divBdr>
                        <w:top w:val="none" w:sz="0" w:space="0" w:color="auto"/>
                        <w:left w:val="none" w:sz="0" w:space="0" w:color="auto"/>
                        <w:bottom w:val="none" w:sz="0" w:space="0" w:color="auto"/>
                        <w:right w:val="none" w:sz="0" w:space="0" w:color="auto"/>
                      </w:divBdr>
                      <w:divsChild>
                        <w:div w:id="790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730927">
      <w:bodyDiv w:val="1"/>
      <w:marLeft w:val="0"/>
      <w:marRight w:val="0"/>
      <w:marTop w:val="0"/>
      <w:marBottom w:val="0"/>
      <w:divBdr>
        <w:top w:val="none" w:sz="0" w:space="0" w:color="auto"/>
        <w:left w:val="none" w:sz="0" w:space="0" w:color="auto"/>
        <w:bottom w:val="none" w:sz="0" w:space="0" w:color="auto"/>
        <w:right w:val="none" w:sz="0" w:space="0" w:color="auto"/>
      </w:divBdr>
      <w:divsChild>
        <w:div w:id="2098744055">
          <w:marLeft w:val="0"/>
          <w:marRight w:val="0"/>
          <w:marTop w:val="0"/>
          <w:marBottom w:val="0"/>
          <w:divBdr>
            <w:top w:val="none" w:sz="0" w:space="0" w:color="auto"/>
            <w:left w:val="none" w:sz="0" w:space="0" w:color="auto"/>
            <w:bottom w:val="none" w:sz="0" w:space="0" w:color="auto"/>
            <w:right w:val="none" w:sz="0" w:space="0" w:color="auto"/>
          </w:divBdr>
          <w:divsChild>
            <w:div w:id="954484270">
              <w:marLeft w:val="0"/>
              <w:marRight w:val="0"/>
              <w:marTop w:val="0"/>
              <w:marBottom w:val="0"/>
              <w:divBdr>
                <w:top w:val="none" w:sz="0" w:space="0" w:color="auto"/>
                <w:left w:val="none" w:sz="0" w:space="0" w:color="auto"/>
                <w:bottom w:val="none" w:sz="0" w:space="0" w:color="auto"/>
                <w:right w:val="none" w:sz="0" w:space="0" w:color="auto"/>
              </w:divBdr>
              <w:divsChild>
                <w:div w:id="541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3255">
      <w:bodyDiv w:val="1"/>
      <w:marLeft w:val="0"/>
      <w:marRight w:val="0"/>
      <w:marTop w:val="0"/>
      <w:marBottom w:val="0"/>
      <w:divBdr>
        <w:top w:val="none" w:sz="0" w:space="0" w:color="auto"/>
        <w:left w:val="none" w:sz="0" w:space="0" w:color="auto"/>
        <w:bottom w:val="none" w:sz="0" w:space="0" w:color="auto"/>
        <w:right w:val="none" w:sz="0" w:space="0" w:color="auto"/>
      </w:divBdr>
    </w:div>
    <w:div w:id="392389726">
      <w:bodyDiv w:val="1"/>
      <w:marLeft w:val="0"/>
      <w:marRight w:val="0"/>
      <w:marTop w:val="0"/>
      <w:marBottom w:val="0"/>
      <w:divBdr>
        <w:top w:val="none" w:sz="0" w:space="0" w:color="auto"/>
        <w:left w:val="none" w:sz="0" w:space="0" w:color="auto"/>
        <w:bottom w:val="none" w:sz="0" w:space="0" w:color="auto"/>
        <w:right w:val="none" w:sz="0" w:space="0" w:color="auto"/>
      </w:divBdr>
    </w:div>
    <w:div w:id="397436265">
      <w:bodyDiv w:val="1"/>
      <w:marLeft w:val="0"/>
      <w:marRight w:val="0"/>
      <w:marTop w:val="0"/>
      <w:marBottom w:val="0"/>
      <w:divBdr>
        <w:top w:val="none" w:sz="0" w:space="0" w:color="auto"/>
        <w:left w:val="none" w:sz="0" w:space="0" w:color="auto"/>
        <w:bottom w:val="none" w:sz="0" w:space="0" w:color="auto"/>
        <w:right w:val="none" w:sz="0" w:space="0" w:color="auto"/>
      </w:divBdr>
    </w:div>
    <w:div w:id="416899672">
      <w:bodyDiv w:val="1"/>
      <w:marLeft w:val="0"/>
      <w:marRight w:val="0"/>
      <w:marTop w:val="0"/>
      <w:marBottom w:val="0"/>
      <w:divBdr>
        <w:top w:val="none" w:sz="0" w:space="0" w:color="auto"/>
        <w:left w:val="none" w:sz="0" w:space="0" w:color="auto"/>
        <w:bottom w:val="none" w:sz="0" w:space="0" w:color="auto"/>
        <w:right w:val="none" w:sz="0" w:space="0" w:color="auto"/>
      </w:divBdr>
    </w:div>
    <w:div w:id="437064128">
      <w:bodyDiv w:val="1"/>
      <w:marLeft w:val="0"/>
      <w:marRight w:val="0"/>
      <w:marTop w:val="0"/>
      <w:marBottom w:val="0"/>
      <w:divBdr>
        <w:top w:val="none" w:sz="0" w:space="0" w:color="auto"/>
        <w:left w:val="none" w:sz="0" w:space="0" w:color="auto"/>
        <w:bottom w:val="none" w:sz="0" w:space="0" w:color="auto"/>
        <w:right w:val="none" w:sz="0" w:space="0" w:color="auto"/>
      </w:divBdr>
    </w:div>
    <w:div w:id="443038711">
      <w:bodyDiv w:val="1"/>
      <w:marLeft w:val="0"/>
      <w:marRight w:val="0"/>
      <w:marTop w:val="0"/>
      <w:marBottom w:val="0"/>
      <w:divBdr>
        <w:top w:val="none" w:sz="0" w:space="0" w:color="auto"/>
        <w:left w:val="none" w:sz="0" w:space="0" w:color="auto"/>
        <w:bottom w:val="none" w:sz="0" w:space="0" w:color="auto"/>
        <w:right w:val="none" w:sz="0" w:space="0" w:color="auto"/>
      </w:divBdr>
    </w:div>
    <w:div w:id="445926770">
      <w:bodyDiv w:val="1"/>
      <w:marLeft w:val="0"/>
      <w:marRight w:val="0"/>
      <w:marTop w:val="0"/>
      <w:marBottom w:val="0"/>
      <w:divBdr>
        <w:top w:val="none" w:sz="0" w:space="0" w:color="auto"/>
        <w:left w:val="none" w:sz="0" w:space="0" w:color="auto"/>
        <w:bottom w:val="none" w:sz="0" w:space="0" w:color="auto"/>
        <w:right w:val="none" w:sz="0" w:space="0" w:color="auto"/>
      </w:divBdr>
    </w:div>
    <w:div w:id="447967185">
      <w:bodyDiv w:val="1"/>
      <w:marLeft w:val="0"/>
      <w:marRight w:val="0"/>
      <w:marTop w:val="0"/>
      <w:marBottom w:val="0"/>
      <w:divBdr>
        <w:top w:val="none" w:sz="0" w:space="0" w:color="auto"/>
        <w:left w:val="none" w:sz="0" w:space="0" w:color="auto"/>
        <w:bottom w:val="none" w:sz="0" w:space="0" w:color="auto"/>
        <w:right w:val="none" w:sz="0" w:space="0" w:color="auto"/>
      </w:divBdr>
    </w:div>
    <w:div w:id="456804347">
      <w:bodyDiv w:val="1"/>
      <w:marLeft w:val="0"/>
      <w:marRight w:val="0"/>
      <w:marTop w:val="0"/>
      <w:marBottom w:val="0"/>
      <w:divBdr>
        <w:top w:val="none" w:sz="0" w:space="0" w:color="auto"/>
        <w:left w:val="none" w:sz="0" w:space="0" w:color="auto"/>
        <w:bottom w:val="none" w:sz="0" w:space="0" w:color="auto"/>
        <w:right w:val="none" w:sz="0" w:space="0" w:color="auto"/>
      </w:divBdr>
    </w:div>
    <w:div w:id="514195852">
      <w:bodyDiv w:val="1"/>
      <w:marLeft w:val="0"/>
      <w:marRight w:val="0"/>
      <w:marTop w:val="0"/>
      <w:marBottom w:val="0"/>
      <w:divBdr>
        <w:top w:val="none" w:sz="0" w:space="0" w:color="auto"/>
        <w:left w:val="none" w:sz="0" w:space="0" w:color="auto"/>
        <w:bottom w:val="none" w:sz="0" w:space="0" w:color="auto"/>
        <w:right w:val="none" w:sz="0" w:space="0" w:color="auto"/>
      </w:divBdr>
    </w:div>
    <w:div w:id="670376993">
      <w:bodyDiv w:val="1"/>
      <w:marLeft w:val="0"/>
      <w:marRight w:val="0"/>
      <w:marTop w:val="0"/>
      <w:marBottom w:val="0"/>
      <w:divBdr>
        <w:top w:val="none" w:sz="0" w:space="0" w:color="auto"/>
        <w:left w:val="none" w:sz="0" w:space="0" w:color="auto"/>
        <w:bottom w:val="none" w:sz="0" w:space="0" w:color="auto"/>
        <w:right w:val="none" w:sz="0" w:space="0" w:color="auto"/>
      </w:divBdr>
    </w:div>
    <w:div w:id="676467971">
      <w:bodyDiv w:val="1"/>
      <w:marLeft w:val="0"/>
      <w:marRight w:val="0"/>
      <w:marTop w:val="0"/>
      <w:marBottom w:val="0"/>
      <w:divBdr>
        <w:top w:val="none" w:sz="0" w:space="0" w:color="auto"/>
        <w:left w:val="none" w:sz="0" w:space="0" w:color="auto"/>
        <w:bottom w:val="none" w:sz="0" w:space="0" w:color="auto"/>
        <w:right w:val="none" w:sz="0" w:space="0" w:color="auto"/>
      </w:divBdr>
    </w:div>
    <w:div w:id="697202002">
      <w:bodyDiv w:val="1"/>
      <w:marLeft w:val="0"/>
      <w:marRight w:val="0"/>
      <w:marTop w:val="0"/>
      <w:marBottom w:val="0"/>
      <w:divBdr>
        <w:top w:val="none" w:sz="0" w:space="0" w:color="auto"/>
        <w:left w:val="none" w:sz="0" w:space="0" w:color="auto"/>
        <w:bottom w:val="none" w:sz="0" w:space="0" w:color="auto"/>
        <w:right w:val="none" w:sz="0" w:space="0" w:color="auto"/>
      </w:divBdr>
      <w:divsChild>
        <w:div w:id="1435129983">
          <w:marLeft w:val="0"/>
          <w:marRight w:val="0"/>
          <w:marTop w:val="0"/>
          <w:marBottom w:val="0"/>
          <w:divBdr>
            <w:top w:val="none" w:sz="0" w:space="0" w:color="auto"/>
            <w:left w:val="none" w:sz="0" w:space="0" w:color="auto"/>
            <w:bottom w:val="none" w:sz="0" w:space="0" w:color="auto"/>
            <w:right w:val="none" w:sz="0" w:space="0" w:color="auto"/>
          </w:divBdr>
          <w:divsChild>
            <w:div w:id="1201089034">
              <w:marLeft w:val="0"/>
              <w:marRight w:val="0"/>
              <w:marTop w:val="0"/>
              <w:marBottom w:val="0"/>
              <w:divBdr>
                <w:top w:val="none" w:sz="0" w:space="0" w:color="auto"/>
                <w:left w:val="none" w:sz="0" w:space="0" w:color="auto"/>
                <w:bottom w:val="none" w:sz="0" w:space="0" w:color="auto"/>
                <w:right w:val="none" w:sz="0" w:space="0" w:color="auto"/>
              </w:divBdr>
              <w:divsChild>
                <w:div w:id="13419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02117">
      <w:bodyDiv w:val="1"/>
      <w:marLeft w:val="0"/>
      <w:marRight w:val="0"/>
      <w:marTop w:val="0"/>
      <w:marBottom w:val="0"/>
      <w:divBdr>
        <w:top w:val="none" w:sz="0" w:space="0" w:color="auto"/>
        <w:left w:val="none" w:sz="0" w:space="0" w:color="auto"/>
        <w:bottom w:val="none" w:sz="0" w:space="0" w:color="auto"/>
        <w:right w:val="none" w:sz="0" w:space="0" w:color="auto"/>
      </w:divBdr>
    </w:div>
    <w:div w:id="744492454">
      <w:bodyDiv w:val="1"/>
      <w:marLeft w:val="0"/>
      <w:marRight w:val="0"/>
      <w:marTop w:val="0"/>
      <w:marBottom w:val="0"/>
      <w:divBdr>
        <w:top w:val="none" w:sz="0" w:space="0" w:color="auto"/>
        <w:left w:val="none" w:sz="0" w:space="0" w:color="auto"/>
        <w:bottom w:val="none" w:sz="0" w:space="0" w:color="auto"/>
        <w:right w:val="none" w:sz="0" w:space="0" w:color="auto"/>
      </w:divBdr>
      <w:divsChild>
        <w:div w:id="955135404">
          <w:marLeft w:val="0"/>
          <w:marRight w:val="0"/>
          <w:marTop w:val="0"/>
          <w:marBottom w:val="0"/>
          <w:divBdr>
            <w:top w:val="none" w:sz="0" w:space="0" w:color="auto"/>
            <w:left w:val="none" w:sz="0" w:space="0" w:color="auto"/>
            <w:bottom w:val="none" w:sz="0" w:space="0" w:color="auto"/>
            <w:right w:val="none" w:sz="0" w:space="0" w:color="auto"/>
          </w:divBdr>
          <w:divsChild>
            <w:div w:id="2116630884">
              <w:marLeft w:val="0"/>
              <w:marRight w:val="0"/>
              <w:marTop w:val="0"/>
              <w:marBottom w:val="0"/>
              <w:divBdr>
                <w:top w:val="none" w:sz="0" w:space="0" w:color="auto"/>
                <w:left w:val="none" w:sz="0" w:space="0" w:color="auto"/>
                <w:bottom w:val="none" w:sz="0" w:space="0" w:color="auto"/>
                <w:right w:val="none" w:sz="0" w:space="0" w:color="auto"/>
              </w:divBdr>
              <w:divsChild>
                <w:div w:id="5671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85877">
      <w:bodyDiv w:val="1"/>
      <w:marLeft w:val="0"/>
      <w:marRight w:val="0"/>
      <w:marTop w:val="0"/>
      <w:marBottom w:val="0"/>
      <w:divBdr>
        <w:top w:val="none" w:sz="0" w:space="0" w:color="auto"/>
        <w:left w:val="none" w:sz="0" w:space="0" w:color="auto"/>
        <w:bottom w:val="none" w:sz="0" w:space="0" w:color="auto"/>
        <w:right w:val="none" w:sz="0" w:space="0" w:color="auto"/>
      </w:divBdr>
    </w:div>
    <w:div w:id="854463889">
      <w:bodyDiv w:val="1"/>
      <w:marLeft w:val="0"/>
      <w:marRight w:val="0"/>
      <w:marTop w:val="0"/>
      <w:marBottom w:val="0"/>
      <w:divBdr>
        <w:top w:val="none" w:sz="0" w:space="0" w:color="auto"/>
        <w:left w:val="none" w:sz="0" w:space="0" w:color="auto"/>
        <w:bottom w:val="none" w:sz="0" w:space="0" w:color="auto"/>
        <w:right w:val="none" w:sz="0" w:space="0" w:color="auto"/>
      </w:divBdr>
    </w:div>
    <w:div w:id="869996612">
      <w:bodyDiv w:val="1"/>
      <w:marLeft w:val="0"/>
      <w:marRight w:val="0"/>
      <w:marTop w:val="0"/>
      <w:marBottom w:val="0"/>
      <w:divBdr>
        <w:top w:val="none" w:sz="0" w:space="0" w:color="auto"/>
        <w:left w:val="none" w:sz="0" w:space="0" w:color="auto"/>
        <w:bottom w:val="none" w:sz="0" w:space="0" w:color="auto"/>
        <w:right w:val="none" w:sz="0" w:space="0" w:color="auto"/>
      </w:divBdr>
    </w:div>
    <w:div w:id="922837375">
      <w:bodyDiv w:val="1"/>
      <w:marLeft w:val="0"/>
      <w:marRight w:val="0"/>
      <w:marTop w:val="0"/>
      <w:marBottom w:val="0"/>
      <w:divBdr>
        <w:top w:val="none" w:sz="0" w:space="0" w:color="auto"/>
        <w:left w:val="none" w:sz="0" w:space="0" w:color="auto"/>
        <w:bottom w:val="none" w:sz="0" w:space="0" w:color="auto"/>
        <w:right w:val="none" w:sz="0" w:space="0" w:color="auto"/>
      </w:divBdr>
    </w:div>
    <w:div w:id="965429302">
      <w:bodyDiv w:val="1"/>
      <w:marLeft w:val="0"/>
      <w:marRight w:val="0"/>
      <w:marTop w:val="0"/>
      <w:marBottom w:val="0"/>
      <w:divBdr>
        <w:top w:val="none" w:sz="0" w:space="0" w:color="auto"/>
        <w:left w:val="none" w:sz="0" w:space="0" w:color="auto"/>
        <w:bottom w:val="none" w:sz="0" w:space="0" w:color="auto"/>
        <w:right w:val="none" w:sz="0" w:space="0" w:color="auto"/>
      </w:divBdr>
    </w:div>
    <w:div w:id="968588684">
      <w:bodyDiv w:val="1"/>
      <w:marLeft w:val="0"/>
      <w:marRight w:val="0"/>
      <w:marTop w:val="0"/>
      <w:marBottom w:val="0"/>
      <w:divBdr>
        <w:top w:val="none" w:sz="0" w:space="0" w:color="auto"/>
        <w:left w:val="none" w:sz="0" w:space="0" w:color="auto"/>
        <w:bottom w:val="none" w:sz="0" w:space="0" w:color="auto"/>
        <w:right w:val="none" w:sz="0" w:space="0" w:color="auto"/>
      </w:divBdr>
    </w:div>
    <w:div w:id="998919191">
      <w:bodyDiv w:val="1"/>
      <w:marLeft w:val="0"/>
      <w:marRight w:val="0"/>
      <w:marTop w:val="0"/>
      <w:marBottom w:val="0"/>
      <w:divBdr>
        <w:top w:val="none" w:sz="0" w:space="0" w:color="auto"/>
        <w:left w:val="none" w:sz="0" w:space="0" w:color="auto"/>
        <w:bottom w:val="none" w:sz="0" w:space="0" w:color="auto"/>
        <w:right w:val="none" w:sz="0" w:space="0" w:color="auto"/>
      </w:divBdr>
    </w:div>
    <w:div w:id="1008602988">
      <w:bodyDiv w:val="1"/>
      <w:marLeft w:val="0"/>
      <w:marRight w:val="0"/>
      <w:marTop w:val="0"/>
      <w:marBottom w:val="0"/>
      <w:divBdr>
        <w:top w:val="none" w:sz="0" w:space="0" w:color="auto"/>
        <w:left w:val="none" w:sz="0" w:space="0" w:color="auto"/>
        <w:bottom w:val="none" w:sz="0" w:space="0" w:color="auto"/>
        <w:right w:val="none" w:sz="0" w:space="0" w:color="auto"/>
      </w:divBdr>
    </w:div>
    <w:div w:id="1022899154">
      <w:bodyDiv w:val="1"/>
      <w:marLeft w:val="0"/>
      <w:marRight w:val="0"/>
      <w:marTop w:val="0"/>
      <w:marBottom w:val="0"/>
      <w:divBdr>
        <w:top w:val="none" w:sz="0" w:space="0" w:color="auto"/>
        <w:left w:val="none" w:sz="0" w:space="0" w:color="auto"/>
        <w:bottom w:val="none" w:sz="0" w:space="0" w:color="auto"/>
        <w:right w:val="none" w:sz="0" w:space="0" w:color="auto"/>
      </w:divBdr>
    </w:div>
    <w:div w:id="1048870349">
      <w:bodyDiv w:val="1"/>
      <w:marLeft w:val="0"/>
      <w:marRight w:val="0"/>
      <w:marTop w:val="0"/>
      <w:marBottom w:val="0"/>
      <w:divBdr>
        <w:top w:val="none" w:sz="0" w:space="0" w:color="auto"/>
        <w:left w:val="none" w:sz="0" w:space="0" w:color="auto"/>
        <w:bottom w:val="none" w:sz="0" w:space="0" w:color="auto"/>
        <w:right w:val="none" w:sz="0" w:space="0" w:color="auto"/>
      </w:divBdr>
    </w:div>
    <w:div w:id="1091924388">
      <w:bodyDiv w:val="1"/>
      <w:marLeft w:val="0"/>
      <w:marRight w:val="0"/>
      <w:marTop w:val="0"/>
      <w:marBottom w:val="0"/>
      <w:divBdr>
        <w:top w:val="none" w:sz="0" w:space="0" w:color="auto"/>
        <w:left w:val="none" w:sz="0" w:space="0" w:color="auto"/>
        <w:bottom w:val="none" w:sz="0" w:space="0" w:color="auto"/>
        <w:right w:val="none" w:sz="0" w:space="0" w:color="auto"/>
      </w:divBdr>
    </w:div>
    <w:div w:id="1103453838">
      <w:bodyDiv w:val="1"/>
      <w:marLeft w:val="0"/>
      <w:marRight w:val="0"/>
      <w:marTop w:val="0"/>
      <w:marBottom w:val="0"/>
      <w:divBdr>
        <w:top w:val="none" w:sz="0" w:space="0" w:color="auto"/>
        <w:left w:val="none" w:sz="0" w:space="0" w:color="auto"/>
        <w:bottom w:val="none" w:sz="0" w:space="0" w:color="auto"/>
        <w:right w:val="none" w:sz="0" w:space="0" w:color="auto"/>
      </w:divBdr>
    </w:div>
    <w:div w:id="1111320984">
      <w:bodyDiv w:val="1"/>
      <w:marLeft w:val="0"/>
      <w:marRight w:val="0"/>
      <w:marTop w:val="0"/>
      <w:marBottom w:val="0"/>
      <w:divBdr>
        <w:top w:val="none" w:sz="0" w:space="0" w:color="auto"/>
        <w:left w:val="none" w:sz="0" w:space="0" w:color="auto"/>
        <w:bottom w:val="none" w:sz="0" w:space="0" w:color="auto"/>
        <w:right w:val="none" w:sz="0" w:space="0" w:color="auto"/>
      </w:divBdr>
    </w:div>
    <w:div w:id="1116876537">
      <w:bodyDiv w:val="1"/>
      <w:marLeft w:val="0"/>
      <w:marRight w:val="0"/>
      <w:marTop w:val="0"/>
      <w:marBottom w:val="0"/>
      <w:divBdr>
        <w:top w:val="none" w:sz="0" w:space="0" w:color="auto"/>
        <w:left w:val="none" w:sz="0" w:space="0" w:color="auto"/>
        <w:bottom w:val="none" w:sz="0" w:space="0" w:color="auto"/>
        <w:right w:val="none" w:sz="0" w:space="0" w:color="auto"/>
      </w:divBdr>
    </w:div>
    <w:div w:id="1163593663">
      <w:bodyDiv w:val="1"/>
      <w:marLeft w:val="0"/>
      <w:marRight w:val="0"/>
      <w:marTop w:val="0"/>
      <w:marBottom w:val="0"/>
      <w:divBdr>
        <w:top w:val="none" w:sz="0" w:space="0" w:color="auto"/>
        <w:left w:val="none" w:sz="0" w:space="0" w:color="auto"/>
        <w:bottom w:val="none" w:sz="0" w:space="0" w:color="auto"/>
        <w:right w:val="none" w:sz="0" w:space="0" w:color="auto"/>
      </w:divBdr>
    </w:div>
    <w:div w:id="1172180190">
      <w:bodyDiv w:val="1"/>
      <w:marLeft w:val="0"/>
      <w:marRight w:val="0"/>
      <w:marTop w:val="0"/>
      <w:marBottom w:val="0"/>
      <w:divBdr>
        <w:top w:val="none" w:sz="0" w:space="0" w:color="auto"/>
        <w:left w:val="none" w:sz="0" w:space="0" w:color="auto"/>
        <w:bottom w:val="none" w:sz="0" w:space="0" w:color="auto"/>
        <w:right w:val="none" w:sz="0" w:space="0" w:color="auto"/>
      </w:divBdr>
    </w:div>
    <w:div w:id="1176649211">
      <w:bodyDiv w:val="1"/>
      <w:marLeft w:val="0"/>
      <w:marRight w:val="0"/>
      <w:marTop w:val="0"/>
      <w:marBottom w:val="0"/>
      <w:divBdr>
        <w:top w:val="none" w:sz="0" w:space="0" w:color="auto"/>
        <w:left w:val="none" w:sz="0" w:space="0" w:color="auto"/>
        <w:bottom w:val="none" w:sz="0" w:space="0" w:color="auto"/>
        <w:right w:val="none" w:sz="0" w:space="0" w:color="auto"/>
      </w:divBdr>
    </w:div>
    <w:div w:id="1243956033">
      <w:bodyDiv w:val="1"/>
      <w:marLeft w:val="0"/>
      <w:marRight w:val="0"/>
      <w:marTop w:val="0"/>
      <w:marBottom w:val="0"/>
      <w:divBdr>
        <w:top w:val="none" w:sz="0" w:space="0" w:color="auto"/>
        <w:left w:val="none" w:sz="0" w:space="0" w:color="auto"/>
        <w:bottom w:val="none" w:sz="0" w:space="0" w:color="auto"/>
        <w:right w:val="none" w:sz="0" w:space="0" w:color="auto"/>
      </w:divBdr>
    </w:div>
    <w:div w:id="1252817853">
      <w:bodyDiv w:val="1"/>
      <w:marLeft w:val="0"/>
      <w:marRight w:val="0"/>
      <w:marTop w:val="0"/>
      <w:marBottom w:val="0"/>
      <w:divBdr>
        <w:top w:val="none" w:sz="0" w:space="0" w:color="auto"/>
        <w:left w:val="none" w:sz="0" w:space="0" w:color="auto"/>
        <w:bottom w:val="none" w:sz="0" w:space="0" w:color="auto"/>
        <w:right w:val="none" w:sz="0" w:space="0" w:color="auto"/>
      </w:divBdr>
    </w:div>
    <w:div w:id="1274508475">
      <w:bodyDiv w:val="1"/>
      <w:marLeft w:val="0"/>
      <w:marRight w:val="0"/>
      <w:marTop w:val="0"/>
      <w:marBottom w:val="0"/>
      <w:divBdr>
        <w:top w:val="none" w:sz="0" w:space="0" w:color="auto"/>
        <w:left w:val="none" w:sz="0" w:space="0" w:color="auto"/>
        <w:bottom w:val="none" w:sz="0" w:space="0" w:color="auto"/>
        <w:right w:val="none" w:sz="0" w:space="0" w:color="auto"/>
      </w:divBdr>
    </w:div>
    <w:div w:id="1275483454">
      <w:bodyDiv w:val="1"/>
      <w:marLeft w:val="0"/>
      <w:marRight w:val="0"/>
      <w:marTop w:val="0"/>
      <w:marBottom w:val="0"/>
      <w:divBdr>
        <w:top w:val="none" w:sz="0" w:space="0" w:color="auto"/>
        <w:left w:val="none" w:sz="0" w:space="0" w:color="auto"/>
        <w:bottom w:val="none" w:sz="0" w:space="0" w:color="auto"/>
        <w:right w:val="none" w:sz="0" w:space="0" w:color="auto"/>
      </w:divBdr>
      <w:divsChild>
        <w:div w:id="1628390967">
          <w:marLeft w:val="0"/>
          <w:marRight w:val="0"/>
          <w:marTop w:val="0"/>
          <w:marBottom w:val="0"/>
          <w:divBdr>
            <w:top w:val="none" w:sz="0" w:space="0" w:color="auto"/>
            <w:left w:val="none" w:sz="0" w:space="0" w:color="auto"/>
            <w:bottom w:val="none" w:sz="0" w:space="0" w:color="auto"/>
            <w:right w:val="none" w:sz="0" w:space="0" w:color="auto"/>
          </w:divBdr>
          <w:divsChild>
            <w:div w:id="1787574235">
              <w:marLeft w:val="0"/>
              <w:marRight w:val="0"/>
              <w:marTop w:val="0"/>
              <w:marBottom w:val="0"/>
              <w:divBdr>
                <w:top w:val="none" w:sz="0" w:space="0" w:color="auto"/>
                <w:left w:val="none" w:sz="0" w:space="0" w:color="auto"/>
                <w:bottom w:val="none" w:sz="0" w:space="0" w:color="auto"/>
                <w:right w:val="none" w:sz="0" w:space="0" w:color="auto"/>
              </w:divBdr>
              <w:divsChild>
                <w:div w:id="209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5149">
      <w:bodyDiv w:val="1"/>
      <w:marLeft w:val="0"/>
      <w:marRight w:val="0"/>
      <w:marTop w:val="0"/>
      <w:marBottom w:val="0"/>
      <w:divBdr>
        <w:top w:val="none" w:sz="0" w:space="0" w:color="auto"/>
        <w:left w:val="none" w:sz="0" w:space="0" w:color="auto"/>
        <w:bottom w:val="none" w:sz="0" w:space="0" w:color="auto"/>
        <w:right w:val="none" w:sz="0" w:space="0" w:color="auto"/>
      </w:divBdr>
    </w:div>
    <w:div w:id="1406685293">
      <w:bodyDiv w:val="1"/>
      <w:marLeft w:val="0"/>
      <w:marRight w:val="0"/>
      <w:marTop w:val="0"/>
      <w:marBottom w:val="0"/>
      <w:divBdr>
        <w:top w:val="none" w:sz="0" w:space="0" w:color="auto"/>
        <w:left w:val="none" w:sz="0" w:space="0" w:color="auto"/>
        <w:bottom w:val="none" w:sz="0" w:space="0" w:color="auto"/>
        <w:right w:val="none" w:sz="0" w:space="0" w:color="auto"/>
      </w:divBdr>
    </w:div>
    <w:div w:id="1422021430">
      <w:bodyDiv w:val="1"/>
      <w:marLeft w:val="0"/>
      <w:marRight w:val="0"/>
      <w:marTop w:val="0"/>
      <w:marBottom w:val="0"/>
      <w:divBdr>
        <w:top w:val="none" w:sz="0" w:space="0" w:color="auto"/>
        <w:left w:val="none" w:sz="0" w:space="0" w:color="auto"/>
        <w:bottom w:val="none" w:sz="0" w:space="0" w:color="auto"/>
        <w:right w:val="none" w:sz="0" w:space="0" w:color="auto"/>
      </w:divBdr>
      <w:divsChild>
        <w:div w:id="1719082408">
          <w:marLeft w:val="0"/>
          <w:marRight w:val="0"/>
          <w:marTop w:val="0"/>
          <w:marBottom w:val="0"/>
          <w:divBdr>
            <w:top w:val="none" w:sz="0" w:space="0" w:color="auto"/>
            <w:left w:val="none" w:sz="0" w:space="0" w:color="auto"/>
            <w:bottom w:val="none" w:sz="0" w:space="0" w:color="auto"/>
            <w:right w:val="none" w:sz="0" w:space="0" w:color="auto"/>
          </w:divBdr>
          <w:divsChild>
            <w:div w:id="1216938961">
              <w:marLeft w:val="0"/>
              <w:marRight w:val="0"/>
              <w:marTop w:val="0"/>
              <w:marBottom w:val="0"/>
              <w:divBdr>
                <w:top w:val="none" w:sz="0" w:space="0" w:color="auto"/>
                <w:left w:val="none" w:sz="0" w:space="0" w:color="auto"/>
                <w:bottom w:val="none" w:sz="0" w:space="0" w:color="auto"/>
                <w:right w:val="none" w:sz="0" w:space="0" w:color="auto"/>
              </w:divBdr>
              <w:divsChild>
                <w:div w:id="9409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7721">
      <w:bodyDiv w:val="1"/>
      <w:marLeft w:val="0"/>
      <w:marRight w:val="0"/>
      <w:marTop w:val="0"/>
      <w:marBottom w:val="0"/>
      <w:divBdr>
        <w:top w:val="none" w:sz="0" w:space="0" w:color="auto"/>
        <w:left w:val="none" w:sz="0" w:space="0" w:color="auto"/>
        <w:bottom w:val="none" w:sz="0" w:space="0" w:color="auto"/>
        <w:right w:val="none" w:sz="0" w:space="0" w:color="auto"/>
      </w:divBdr>
    </w:div>
    <w:div w:id="1455518294">
      <w:bodyDiv w:val="1"/>
      <w:marLeft w:val="0"/>
      <w:marRight w:val="0"/>
      <w:marTop w:val="0"/>
      <w:marBottom w:val="0"/>
      <w:divBdr>
        <w:top w:val="none" w:sz="0" w:space="0" w:color="auto"/>
        <w:left w:val="none" w:sz="0" w:space="0" w:color="auto"/>
        <w:bottom w:val="none" w:sz="0" w:space="0" w:color="auto"/>
        <w:right w:val="none" w:sz="0" w:space="0" w:color="auto"/>
      </w:divBdr>
      <w:divsChild>
        <w:div w:id="745419952">
          <w:marLeft w:val="0"/>
          <w:marRight w:val="0"/>
          <w:marTop w:val="0"/>
          <w:marBottom w:val="0"/>
          <w:divBdr>
            <w:top w:val="none" w:sz="0" w:space="0" w:color="auto"/>
            <w:left w:val="none" w:sz="0" w:space="0" w:color="auto"/>
            <w:bottom w:val="none" w:sz="0" w:space="0" w:color="auto"/>
            <w:right w:val="none" w:sz="0" w:space="0" w:color="auto"/>
          </w:divBdr>
          <w:divsChild>
            <w:div w:id="1930461014">
              <w:marLeft w:val="0"/>
              <w:marRight w:val="0"/>
              <w:marTop w:val="0"/>
              <w:marBottom w:val="0"/>
              <w:divBdr>
                <w:top w:val="none" w:sz="0" w:space="0" w:color="auto"/>
                <w:left w:val="none" w:sz="0" w:space="0" w:color="auto"/>
                <w:bottom w:val="none" w:sz="0" w:space="0" w:color="auto"/>
                <w:right w:val="none" w:sz="0" w:space="0" w:color="auto"/>
              </w:divBdr>
              <w:divsChild>
                <w:div w:id="4823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3529">
      <w:bodyDiv w:val="1"/>
      <w:marLeft w:val="0"/>
      <w:marRight w:val="0"/>
      <w:marTop w:val="0"/>
      <w:marBottom w:val="0"/>
      <w:divBdr>
        <w:top w:val="none" w:sz="0" w:space="0" w:color="auto"/>
        <w:left w:val="none" w:sz="0" w:space="0" w:color="auto"/>
        <w:bottom w:val="none" w:sz="0" w:space="0" w:color="auto"/>
        <w:right w:val="none" w:sz="0" w:space="0" w:color="auto"/>
      </w:divBdr>
      <w:divsChild>
        <w:div w:id="686104367">
          <w:marLeft w:val="0"/>
          <w:marRight w:val="0"/>
          <w:marTop w:val="0"/>
          <w:marBottom w:val="0"/>
          <w:divBdr>
            <w:top w:val="none" w:sz="0" w:space="0" w:color="auto"/>
            <w:left w:val="none" w:sz="0" w:space="0" w:color="auto"/>
            <w:bottom w:val="none" w:sz="0" w:space="0" w:color="auto"/>
            <w:right w:val="none" w:sz="0" w:space="0" w:color="auto"/>
          </w:divBdr>
          <w:divsChild>
            <w:div w:id="1891308119">
              <w:marLeft w:val="0"/>
              <w:marRight w:val="0"/>
              <w:marTop w:val="0"/>
              <w:marBottom w:val="0"/>
              <w:divBdr>
                <w:top w:val="none" w:sz="0" w:space="0" w:color="auto"/>
                <w:left w:val="none" w:sz="0" w:space="0" w:color="auto"/>
                <w:bottom w:val="none" w:sz="0" w:space="0" w:color="auto"/>
                <w:right w:val="none" w:sz="0" w:space="0" w:color="auto"/>
              </w:divBdr>
              <w:divsChild>
                <w:div w:id="15467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42">
      <w:bodyDiv w:val="1"/>
      <w:marLeft w:val="0"/>
      <w:marRight w:val="0"/>
      <w:marTop w:val="0"/>
      <w:marBottom w:val="0"/>
      <w:divBdr>
        <w:top w:val="none" w:sz="0" w:space="0" w:color="auto"/>
        <w:left w:val="none" w:sz="0" w:space="0" w:color="auto"/>
        <w:bottom w:val="none" w:sz="0" w:space="0" w:color="auto"/>
        <w:right w:val="none" w:sz="0" w:space="0" w:color="auto"/>
      </w:divBdr>
    </w:div>
    <w:div w:id="1480919620">
      <w:bodyDiv w:val="1"/>
      <w:marLeft w:val="0"/>
      <w:marRight w:val="0"/>
      <w:marTop w:val="0"/>
      <w:marBottom w:val="0"/>
      <w:divBdr>
        <w:top w:val="none" w:sz="0" w:space="0" w:color="auto"/>
        <w:left w:val="none" w:sz="0" w:space="0" w:color="auto"/>
        <w:bottom w:val="none" w:sz="0" w:space="0" w:color="auto"/>
        <w:right w:val="none" w:sz="0" w:space="0" w:color="auto"/>
      </w:divBdr>
    </w:div>
    <w:div w:id="1508321932">
      <w:bodyDiv w:val="1"/>
      <w:marLeft w:val="0"/>
      <w:marRight w:val="0"/>
      <w:marTop w:val="0"/>
      <w:marBottom w:val="0"/>
      <w:divBdr>
        <w:top w:val="none" w:sz="0" w:space="0" w:color="auto"/>
        <w:left w:val="none" w:sz="0" w:space="0" w:color="auto"/>
        <w:bottom w:val="none" w:sz="0" w:space="0" w:color="auto"/>
        <w:right w:val="none" w:sz="0" w:space="0" w:color="auto"/>
      </w:divBdr>
      <w:divsChild>
        <w:div w:id="1996763388">
          <w:marLeft w:val="0"/>
          <w:marRight w:val="0"/>
          <w:marTop w:val="0"/>
          <w:marBottom w:val="0"/>
          <w:divBdr>
            <w:top w:val="none" w:sz="0" w:space="0" w:color="auto"/>
            <w:left w:val="none" w:sz="0" w:space="0" w:color="auto"/>
            <w:bottom w:val="none" w:sz="0" w:space="0" w:color="auto"/>
            <w:right w:val="none" w:sz="0" w:space="0" w:color="auto"/>
          </w:divBdr>
          <w:divsChild>
            <w:div w:id="1277324272">
              <w:marLeft w:val="0"/>
              <w:marRight w:val="0"/>
              <w:marTop w:val="0"/>
              <w:marBottom w:val="0"/>
              <w:divBdr>
                <w:top w:val="none" w:sz="0" w:space="0" w:color="auto"/>
                <w:left w:val="none" w:sz="0" w:space="0" w:color="auto"/>
                <w:bottom w:val="none" w:sz="0" w:space="0" w:color="auto"/>
                <w:right w:val="none" w:sz="0" w:space="0" w:color="auto"/>
              </w:divBdr>
              <w:divsChild>
                <w:div w:id="1884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834515">
      <w:bodyDiv w:val="1"/>
      <w:marLeft w:val="0"/>
      <w:marRight w:val="0"/>
      <w:marTop w:val="0"/>
      <w:marBottom w:val="0"/>
      <w:divBdr>
        <w:top w:val="none" w:sz="0" w:space="0" w:color="auto"/>
        <w:left w:val="none" w:sz="0" w:space="0" w:color="auto"/>
        <w:bottom w:val="none" w:sz="0" w:space="0" w:color="auto"/>
        <w:right w:val="none" w:sz="0" w:space="0" w:color="auto"/>
      </w:divBdr>
    </w:div>
    <w:div w:id="1620842775">
      <w:bodyDiv w:val="1"/>
      <w:marLeft w:val="0"/>
      <w:marRight w:val="0"/>
      <w:marTop w:val="0"/>
      <w:marBottom w:val="0"/>
      <w:divBdr>
        <w:top w:val="none" w:sz="0" w:space="0" w:color="auto"/>
        <w:left w:val="none" w:sz="0" w:space="0" w:color="auto"/>
        <w:bottom w:val="none" w:sz="0" w:space="0" w:color="auto"/>
        <w:right w:val="none" w:sz="0" w:space="0" w:color="auto"/>
      </w:divBdr>
    </w:div>
    <w:div w:id="1642004576">
      <w:bodyDiv w:val="1"/>
      <w:marLeft w:val="0"/>
      <w:marRight w:val="0"/>
      <w:marTop w:val="0"/>
      <w:marBottom w:val="0"/>
      <w:divBdr>
        <w:top w:val="none" w:sz="0" w:space="0" w:color="auto"/>
        <w:left w:val="none" w:sz="0" w:space="0" w:color="auto"/>
        <w:bottom w:val="none" w:sz="0" w:space="0" w:color="auto"/>
        <w:right w:val="none" w:sz="0" w:space="0" w:color="auto"/>
      </w:divBdr>
      <w:divsChild>
        <w:div w:id="1929776808">
          <w:marLeft w:val="0"/>
          <w:marRight w:val="0"/>
          <w:marTop w:val="0"/>
          <w:marBottom w:val="0"/>
          <w:divBdr>
            <w:top w:val="none" w:sz="0" w:space="0" w:color="auto"/>
            <w:left w:val="none" w:sz="0" w:space="0" w:color="auto"/>
            <w:bottom w:val="none" w:sz="0" w:space="0" w:color="auto"/>
            <w:right w:val="none" w:sz="0" w:space="0" w:color="auto"/>
          </w:divBdr>
          <w:divsChild>
            <w:div w:id="1291127658">
              <w:marLeft w:val="0"/>
              <w:marRight w:val="0"/>
              <w:marTop w:val="0"/>
              <w:marBottom w:val="0"/>
              <w:divBdr>
                <w:top w:val="none" w:sz="0" w:space="0" w:color="auto"/>
                <w:left w:val="none" w:sz="0" w:space="0" w:color="auto"/>
                <w:bottom w:val="none" w:sz="0" w:space="0" w:color="auto"/>
                <w:right w:val="none" w:sz="0" w:space="0" w:color="auto"/>
              </w:divBdr>
              <w:divsChild>
                <w:div w:id="10626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62622">
      <w:bodyDiv w:val="1"/>
      <w:marLeft w:val="0"/>
      <w:marRight w:val="0"/>
      <w:marTop w:val="0"/>
      <w:marBottom w:val="0"/>
      <w:divBdr>
        <w:top w:val="none" w:sz="0" w:space="0" w:color="auto"/>
        <w:left w:val="none" w:sz="0" w:space="0" w:color="auto"/>
        <w:bottom w:val="none" w:sz="0" w:space="0" w:color="auto"/>
        <w:right w:val="none" w:sz="0" w:space="0" w:color="auto"/>
      </w:divBdr>
    </w:div>
    <w:div w:id="1654983827">
      <w:bodyDiv w:val="1"/>
      <w:marLeft w:val="0"/>
      <w:marRight w:val="0"/>
      <w:marTop w:val="0"/>
      <w:marBottom w:val="0"/>
      <w:divBdr>
        <w:top w:val="none" w:sz="0" w:space="0" w:color="auto"/>
        <w:left w:val="none" w:sz="0" w:space="0" w:color="auto"/>
        <w:bottom w:val="none" w:sz="0" w:space="0" w:color="auto"/>
        <w:right w:val="none" w:sz="0" w:space="0" w:color="auto"/>
      </w:divBdr>
    </w:div>
    <w:div w:id="1657343332">
      <w:bodyDiv w:val="1"/>
      <w:marLeft w:val="0"/>
      <w:marRight w:val="0"/>
      <w:marTop w:val="0"/>
      <w:marBottom w:val="0"/>
      <w:divBdr>
        <w:top w:val="none" w:sz="0" w:space="0" w:color="auto"/>
        <w:left w:val="none" w:sz="0" w:space="0" w:color="auto"/>
        <w:bottom w:val="none" w:sz="0" w:space="0" w:color="auto"/>
        <w:right w:val="none" w:sz="0" w:space="0" w:color="auto"/>
      </w:divBdr>
    </w:div>
    <w:div w:id="1686589857">
      <w:bodyDiv w:val="1"/>
      <w:marLeft w:val="0"/>
      <w:marRight w:val="0"/>
      <w:marTop w:val="0"/>
      <w:marBottom w:val="0"/>
      <w:divBdr>
        <w:top w:val="none" w:sz="0" w:space="0" w:color="auto"/>
        <w:left w:val="none" w:sz="0" w:space="0" w:color="auto"/>
        <w:bottom w:val="none" w:sz="0" w:space="0" w:color="auto"/>
        <w:right w:val="none" w:sz="0" w:space="0" w:color="auto"/>
      </w:divBdr>
    </w:div>
    <w:div w:id="1697658755">
      <w:bodyDiv w:val="1"/>
      <w:marLeft w:val="0"/>
      <w:marRight w:val="0"/>
      <w:marTop w:val="0"/>
      <w:marBottom w:val="0"/>
      <w:divBdr>
        <w:top w:val="none" w:sz="0" w:space="0" w:color="auto"/>
        <w:left w:val="none" w:sz="0" w:space="0" w:color="auto"/>
        <w:bottom w:val="none" w:sz="0" w:space="0" w:color="auto"/>
        <w:right w:val="none" w:sz="0" w:space="0" w:color="auto"/>
      </w:divBdr>
    </w:div>
    <w:div w:id="1703940486">
      <w:bodyDiv w:val="1"/>
      <w:marLeft w:val="0"/>
      <w:marRight w:val="0"/>
      <w:marTop w:val="0"/>
      <w:marBottom w:val="0"/>
      <w:divBdr>
        <w:top w:val="none" w:sz="0" w:space="0" w:color="auto"/>
        <w:left w:val="none" w:sz="0" w:space="0" w:color="auto"/>
        <w:bottom w:val="none" w:sz="0" w:space="0" w:color="auto"/>
        <w:right w:val="none" w:sz="0" w:space="0" w:color="auto"/>
      </w:divBdr>
    </w:div>
    <w:div w:id="1806390774">
      <w:bodyDiv w:val="1"/>
      <w:marLeft w:val="0"/>
      <w:marRight w:val="0"/>
      <w:marTop w:val="0"/>
      <w:marBottom w:val="0"/>
      <w:divBdr>
        <w:top w:val="none" w:sz="0" w:space="0" w:color="auto"/>
        <w:left w:val="none" w:sz="0" w:space="0" w:color="auto"/>
        <w:bottom w:val="none" w:sz="0" w:space="0" w:color="auto"/>
        <w:right w:val="none" w:sz="0" w:space="0" w:color="auto"/>
      </w:divBdr>
      <w:divsChild>
        <w:div w:id="1550604527">
          <w:marLeft w:val="0"/>
          <w:marRight w:val="0"/>
          <w:marTop w:val="0"/>
          <w:marBottom w:val="0"/>
          <w:divBdr>
            <w:top w:val="none" w:sz="0" w:space="0" w:color="auto"/>
            <w:left w:val="none" w:sz="0" w:space="0" w:color="auto"/>
            <w:bottom w:val="none" w:sz="0" w:space="0" w:color="auto"/>
            <w:right w:val="none" w:sz="0" w:space="0" w:color="auto"/>
          </w:divBdr>
          <w:divsChild>
            <w:div w:id="988091736">
              <w:marLeft w:val="0"/>
              <w:marRight w:val="0"/>
              <w:marTop w:val="0"/>
              <w:marBottom w:val="0"/>
              <w:divBdr>
                <w:top w:val="none" w:sz="0" w:space="0" w:color="auto"/>
                <w:left w:val="none" w:sz="0" w:space="0" w:color="auto"/>
                <w:bottom w:val="none" w:sz="0" w:space="0" w:color="auto"/>
                <w:right w:val="none" w:sz="0" w:space="0" w:color="auto"/>
              </w:divBdr>
              <w:divsChild>
                <w:div w:id="19658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20215">
      <w:bodyDiv w:val="1"/>
      <w:marLeft w:val="0"/>
      <w:marRight w:val="0"/>
      <w:marTop w:val="0"/>
      <w:marBottom w:val="0"/>
      <w:divBdr>
        <w:top w:val="none" w:sz="0" w:space="0" w:color="auto"/>
        <w:left w:val="none" w:sz="0" w:space="0" w:color="auto"/>
        <w:bottom w:val="none" w:sz="0" w:space="0" w:color="auto"/>
        <w:right w:val="none" w:sz="0" w:space="0" w:color="auto"/>
      </w:divBdr>
    </w:div>
    <w:div w:id="1821263635">
      <w:bodyDiv w:val="1"/>
      <w:marLeft w:val="0"/>
      <w:marRight w:val="0"/>
      <w:marTop w:val="0"/>
      <w:marBottom w:val="0"/>
      <w:divBdr>
        <w:top w:val="none" w:sz="0" w:space="0" w:color="auto"/>
        <w:left w:val="none" w:sz="0" w:space="0" w:color="auto"/>
        <w:bottom w:val="none" w:sz="0" w:space="0" w:color="auto"/>
        <w:right w:val="none" w:sz="0" w:space="0" w:color="auto"/>
      </w:divBdr>
    </w:div>
    <w:div w:id="1824078892">
      <w:bodyDiv w:val="1"/>
      <w:marLeft w:val="0"/>
      <w:marRight w:val="0"/>
      <w:marTop w:val="0"/>
      <w:marBottom w:val="0"/>
      <w:divBdr>
        <w:top w:val="none" w:sz="0" w:space="0" w:color="auto"/>
        <w:left w:val="none" w:sz="0" w:space="0" w:color="auto"/>
        <w:bottom w:val="none" w:sz="0" w:space="0" w:color="auto"/>
        <w:right w:val="none" w:sz="0" w:space="0" w:color="auto"/>
      </w:divBdr>
      <w:divsChild>
        <w:div w:id="2060586885">
          <w:marLeft w:val="0"/>
          <w:marRight w:val="0"/>
          <w:marTop w:val="0"/>
          <w:marBottom w:val="0"/>
          <w:divBdr>
            <w:top w:val="none" w:sz="0" w:space="0" w:color="auto"/>
            <w:left w:val="none" w:sz="0" w:space="0" w:color="auto"/>
            <w:bottom w:val="none" w:sz="0" w:space="0" w:color="auto"/>
            <w:right w:val="none" w:sz="0" w:space="0" w:color="auto"/>
          </w:divBdr>
          <w:divsChild>
            <w:div w:id="334306813">
              <w:marLeft w:val="0"/>
              <w:marRight w:val="0"/>
              <w:marTop w:val="0"/>
              <w:marBottom w:val="0"/>
              <w:divBdr>
                <w:top w:val="none" w:sz="0" w:space="0" w:color="auto"/>
                <w:left w:val="none" w:sz="0" w:space="0" w:color="auto"/>
                <w:bottom w:val="none" w:sz="0" w:space="0" w:color="auto"/>
                <w:right w:val="none" w:sz="0" w:space="0" w:color="auto"/>
              </w:divBdr>
              <w:divsChild>
                <w:div w:id="6696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2465">
      <w:bodyDiv w:val="1"/>
      <w:marLeft w:val="0"/>
      <w:marRight w:val="0"/>
      <w:marTop w:val="0"/>
      <w:marBottom w:val="0"/>
      <w:divBdr>
        <w:top w:val="none" w:sz="0" w:space="0" w:color="auto"/>
        <w:left w:val="none" w:sz="0" w:space="0" w:color="auto"/>
        <w:bottom w:val="none" w:sz="0" w:space="0" w:color="auto"/>
        <w:right w:val="none" w:sz="0" w:space="0" w:color="auto"/>
      </w:divBdr>
    </w:div>
    <w:div w:id="1944680195">
      <w:bodyDiv w:val="1"/>
      <w:marLeft w:val="0"/>
      <w:marRight w:val="0"/>
      <w:marTop w:val="0"/>
      <w:marBottom w:val="0"/>
      <w:divBdr>
        <w:top w:val="none" w:sz="0" w:space="0" w:color="auto"/>
        <w:left w:val="none" w:sz="0" w:space="0" w:color="auto"/>
        <w:bottom w:val="none" w:sz="0" w:space="0" w:color="auto"/>
        <w:right w:val="none" w:sz="0" w:space="0" w:color="auto"/>
      </w:divBdr>
      <w:divsChild>
        <w:div w:id="1442722656">
          <w:marLeft w:val="0"/>
          <w:marRight w:val="0"/>
          <w:marTop w:val="0"/>
          <w:marBottom w:val="0"/>
          <w:divBdr>
            <w:top w:val="none" w:sz="0" w:space="0" w:color="auto"/>
            <w:left w:val="none" w:sz="0" w:space="0" w:color="auto"/>
            <w:bottom w:val="none" w:sz="0" w:space="0" w:color="auto"/>
            <w:right w:val="none" w:sz="0" w:space="0" w:color="auto"/>
          </w:divBdr>
          <w:divsChild>
            <w:div w:id="24797657">
              <w:marLeft w:val="0"/>
              <w:marRight w:val="0"/>
              <w:marTop w:val="0"/>
              <w:marBottom w:val="0"/>
              <w:divBdr>
                <w:top w:val="none" w:sz="0" w:space="0" w:color="auto"/>
                <w:left w:val="none" w:sz="0" w:space="0" w:color="auto"/>
                <w:bottom w:val="none" w:sz="0" w:space="0" w:color="auto"/>
                <w:right w:val="none" w:sz="0" w:space="0" w:color="auto"/>
              </w:divBdr>
              <w:divsChild>
                <w:div w:id="7116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0900">
      <w:bodyDiv w:val="1"/>
      <w:marLeft w:val="0"/>
      <w:marRight w:val="0"/>
      <w:marTop w:val="0"/>
      <w:marBottom w:val="0"/>
      <w:divBdr>
        <w:top w:val="none" w:sz="0" w:space="0" w:color="auto"/>
        <w:left w:val="none" w:sz="0" w:space="0" w:color="auto"/>
        <w:bottom w:val="none" w:sz="0" w:space="0" w:color="auto"/>
        <w:right w:val="none" w:sz="0" w:space="0" w:color="auto"/>
      </w:divBdr>
    </w:div>
    <w:div w:id="1982616518">
      <w:bodyDiv w:val="1"/>
      <w:marLeft w:val="0"/>
      <w:marRight w:val="0"/>
      <w:marTop w:val="0"/>
      <w:marBottom w:val="0"/>
      <w:divBdr>
        <w:top w:val="none" w:sz="0" w:space="0" w:color="auto"/>
        <w:left w:val="none" w:sz="0" w:space="0" w:color="auto"/>
        <w:bottom w:val="none" w:sz="0" w:space="0" w:color="auto"/>
        <w:right w:val="none" w:sz="0" w:space="0" w:color="auto"/>
      </w:divBdr>
      <w:divsChild>
        <w:div w:id="417948225">
          <w:marLeft w:val="0"/>
          <w:marRight w:val="0"/>
          <w:marTop w:val="0"/>
          <w:marBottom w:val="0"/>
          <w:divBdr>
            <w:top w:val="none" w:sz="0" w:space="0" w:color="auto"/>
            <w:left w:val="none" w:sz="0" w:space="0" w:color="auto"/>
            <w:bottom w:val="none" w:sz="0" w:space="0" w:color="auto"/>
            <w:right w:val="none" w:sz="0" w:space="0" w:color="auto"/>
          </w:divBdr>
          <w:divsChild>
            <w:div w:id="1639258488">
              <w:marLeft w:val="0"/>
              <w:marRight w:val="0"/>
              <w:marTop w:val="0"/>
              <w:marBottom w:val="0"/>
              <w:divBdr>
                <w:top w:val="none" w:sz="0" w:space="0" w:color="auto"/>
                <w:left w:val="none" w:sz="0" w:space="0" w:color="auto"/>
                <w:bottom w:val="none" w:sz="0" w:space="0" w:color="auto"/>
                <w:right w:val="none" w:sz="0" w:space="0" w:color="auto"/>
              </w:divBdr>
              <w:divsChild>
                <w:div w:id="15895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2848">
      <w:bodyDiv w:val="1"/>
      <w:marLeft w:val="0"/>
      <w:marRight w:val="0"/>
      <w:marTop w:val="0"/>
      <w:marBottom w:val="0"/>
      <w:divBdr>
        <w:top w:val="none" w:sz="0" w:space="0" w:color="auto"/>
        <w:left w:val="none" w:sz="0" w:space="0" w:color="auto"/>
        <w:bottom w:val="none" w:sz="0" w:space="0" w:color="auto"/>
        <w:right w:val="none" w:sz="0" w:space="0" w:color="auto"/>
      </w:divBdr>
      <w:divsChild>
        <w:div w:id="1870750973">
          <w:marLeft w:val="0"/>
          <w:marRight w:val="0"/>
          <w:marTop w:val="0"/>
          <w:marBottom w:val="0"/>
          <w:divBdr>
            <w:top w:val="none" w:sz="0" w:space="0" w:color="auto"/>
            <w:left w:val="none" w:sz="0" w:space="0" w:color="auto"/>
            <w:bottom w:val="none" w:sz="0" w:space="0" w:color="auto"/>
            <w:right w:val="none" w:sz="0" w:space="0" w:color="auto"/>
          </w:divBdr>
          <w:divsChild>
            <w:div w:id="2107655726">
              <w:marLeft w:val="0"/>
              <w:marRight w:val="0"/>
              <w:marTop w:val="0"/>
              <w:marBottom w:val="0"/>
              <w:divBdr>
                <w:top w:val="none" w:sz="0" w:space="0" w:color="auto"/>
                <w:left w:val="none" w:sz="0" w:space="0" w:color="auto"/>
                <w:bottom w:val="none" w:sz="0" w:space="0" w:color="auto"/>
                <w:right w:val="none" w:sz="0" w:space="0" w:color="auto"/>
              </w:divBdr>
              <w:divsChild>
                <w:div w:id="16546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48440">
      <w:bodyDiv w:val="1"/>
      <w:marLeft w:val="0"/>
      <w:marRight w:val="0"/>
      <w:marTop w:val="0"/>
      <w:marBottom w:val="0"/>
      <w:divBdr>
        <w:top w:val="none" w:sz="0" w:space="0" w:color="auto"/>
        <w:left w:val="none" w:sz="0" w:space="0" w:color="auto"/>
        <w:bottom w:val="none" w:sz="0" w:space="0" w:color="auto"/>
        <w:right w:val="none" w:sz="0" w:space="0" w:color="auto"/>
      </w:divBdr>
      <w:divsChild>
        <w:div w:id="2146698887">
          <w:marLeft w:val="0"/>
          <w:marRight w:val="0"/>
          <w:marTop w:val="0"/>
          <w:marBottom w:val="0"/>
          <w:divBdr>
            <w:top w:val="none" w:sz="0" w:space="0" w:color="auto"/>
            <w:left w:val="none" w:sz="0" w:space="0" w:color="auto"/>
            <w:bottom w:val="none" w:sz="0" w:space="0" w:color="auto"/>
            <w:right w:val="none" w:sz="0" w:space="0" w:color="auto"/>
          </w:divBdr>
          <w:divsChild>
            <w:div w:id="1226918747">
              <w:marLeft w:val="0"/>
              <w:marRight w:val="0"/>
              <w:marTop w:val="0"/>
              <w:marBottom w:val="0"/>
              <w:divBdr>
                <w:top w:val="none" w:sz="0" w:space="0" w:color="auto"/>
                <w:left w:val="none" w:sz="0" w:space="0" w:color="auto"/>
                <w:bottom w:val="none" w:sz="0" w:space="0" w:color="auto"/>
                <w:right w:val="none" w:sz="0" w:space="0" w:color="auto"/>
              </w:divBdr>
              <w:divsChild>
                <w:div w:id="1558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8247">
      <w:bodyDiv w:val="1"/>
      <w:marLeft w:val="0"/>
      <w:marRight w:val="0"/>
      <w:marTop w:val="0"/>
      <w:marBottom w:val="0"/>
      <w:divBdr>
        <w:top w:val="none" w:sz="0" w:space="0" w:color="auto"/>
        <w:left w:val="none" w:sz="0" w:space="0" w:color="auto"/>
        <w:bottom w:val="none" w:sz="0" w:space="0" w:color="auto"/>
        <w:right w:val="none" w:sz="0" w:space="0" w:color="auto"/>
      </w:divBdr>
    </w:div>
    <w:div w:id="2041005025">
      <w:bodyDiv w:val="1"/>
      <w:marLeft w:val="0"/>
      <w:marRight w:val="0"/>
      <w:marTop w:val="0"/>
      <w:marBottom w:val="0"/>
      <w:divBdr>
        <w:top w:val="none" w:sz="0" w:space="0" w:color="auto"/>
        <w:left w:val="none" w:sz="0" w:space="0" w:color="auto"/>
        <w:bottom w:val="none" w:sz="0" w:space="0" w:color="auto"/>
        <w:right w:val="none" w:sz="0" w:space="0" w:color="auto"/>
      </w:divBdr>
    </w:div>
    <w:div w:id="2074624018">
      <w:bodyDiv w:val="1"/>
      <w:marLeft w:val="0"/>
      <w:marRight w:val="0"/>
      <w:marTop w:val="0"/>
      <w:marBottom w:val="0"/>
      <w:divBdr>
        <w:top w:val="none" w:sz="0" w:space="0" w:color="auto"/>
        <w:left w:val="none" w:sz="0" w:space="0" w:color="auto"/>
        <w:bottom w:val="none" w:sz="0" w:space="0" w:color="auto"/>
        <w:right w:val="none" w:sz="0" w:space="0" w:color="auto"/>
      </w:divBdr>
      <w:divsChild>
        <w:div w:id="822887522">
          <w:marLeft w:val="0"/>
          <w:marRight w:val="0"/>
          <w:marTop w:val="0"/>
          <w:marBottom w:val="0"/>
          <w:divBdr>
            <w:top w:val="none" w:sz="0" w:space="0" w:color="auto"/>
            <w:left w:val="none" w:sz="0" w:space="0" w:color="auto"/>
            <w:bottom w:val="none" w:sz="0" w:space="0" w:color="auto"/>
            <w:right w:val="none" w:sz="0" w:space="0" w:color="auto"/>
          </w:divBdr>
          <w:divsChild>
            <w:div w:id="1760591262">
              <w:marLeft w:val="0"/>
              <w:marRight w:val="0"/>
              <w:marTop w:val="0"/>
              <w:marBottom w:val="0"/>
              <w:divBdr>
                <w:top w:val="none" w:sz="0" w:space="0" w:color="auto"/>
                <w:left w:val="none" w:sz="0" w:space="0" w:color="auto"/>
                <w:bottom w:val="none" w:sz="0" w:space="0" w:color="auto"/>
                <w:right w:val="none" w:sz="0" w:space="0" w:color="auto"/>
              </w:divBdr>
              <w:divsChild>
                <w:div w:id="2795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014701">
      <w:bodyDiv w:val="1"/>
      <w:marLeft w:val="0"/>
      <w:marRight w:val="0"/>
      <w:marTop w:val="0"/>
      <w:marBottom w:val="0"/>
      <w:divBdr>
        <w:top w:val="none" w:sz="0" w:space="0" w:color="auto"/>
        <w:left w:val="none" w:sz="0" w:space="0" w:color="auto"/>
        <w:bottom w:val="none" w:sz="0" w:space="0" w:color="auto"/>
        <w:right w:val="none" w:sz="0" w:space="0" w:color="auto"/>
      </w:divBdr>
      <w:divsChild>
        <w:div w:id="825363120">
          <w:marLeft w:val="0"/>
          <w:marRight w:val="0"/>
          <w:marTop w:val="0"/>
          <w:marBottom w:val="0"/>
          <w:divBdr>
            <w:top w:val="none" w:sz="0" w:space="0" w:color="auto"/>
            <w:left w:val="none" w:sz="0" w:space="0" w:color="auto"/>
            <w:bottom w:val="none" w:sz="0" w:space="0" w:color="auto"/>
            <w:right w:val="none" w:sz="0" w:space="0" w:color="auto"/>
          </w:divBdr>
          <w:divsChild>
            <w:div w:id="630792335">
              <w:marLeft w:val="0"/>
              <w:marRight w:val="0"/>
              <w:marTop w:val="0"/>
              <w:marBottom w:val="0"/>
              <w:divBdr>
                <w:top w:val="none" w:sz="0" w:space="0" w:color="auto"/>
                <w:left w:val="none" w:sz="0" w:space="0" w:color="auto"/>
                <w:bottom w:val="none" w:sz="0" w:space="0" w:color="auto"/>
                <w:right w:val="none" w:sz="0" w:space="0" w:color="auto"/>
              </w:divBdr>
              <w:divsChild>
                <w:div w:id="502084115">
                  <w:marLeft w:val="0"/>
                  <w:marRight w:val="0"/>
                  <w:marTop w:val="0"/>
                  <w:marBottom w:val="0"/>
                  <w:divBdr>
                    <w:top w:val="none" w:sz="0" w:space="0" w:color="auto"/>
                    <w:left w:val="none" w:sz="0" w:space="0" w:color="auto"/>
                    <w:bottom w:val="none" w:sz="0" w:space="0" w:color="auto"/>
                    <w:right w:val="none" w:sz="0" w:space="0" w:color="auto"/>
                  </w:divBdr>
                  <w:divsChild>
                    <w:div w:id="1745224832">
                      <w:marLeft w:val="0"/>
                      <w:marRight w:val="0"/>
                      <w:marTop w:val="0"/>
                      <w:marBottom w:val="0"/>
                      <w:divBdr>
                        <w:top w:val="none" w:sz="0" w:space="0" w:color="auto"/>
                        <w:left w:val="none" w:sz="0" w:space="0" w:color="auto"/>
                        <w:bottom w:val="none" w:sz="0" w:space="0" w:color="auto"/>
                        <w:right w:val="none" w:sz="0" w:space="0" w:color="auto"/>
                      </w:divBdr>
                      <w:divsChild>
                        <w:div w:id="945772826">
                          <w:marLeft w:val="0"/>
                          <w:marRight w:val="0"/>
                          <w:marTop w:val="0"/>
                          <w:marBottom w:val="0"/>
                          <w:divBdr>
                            <w:top w:val="none" w:sz="0" w:space="0" w:color="auto"/>
                            <w:left w:val="none" w:sz="0" w:space="0" w:color="auto"/>
                            <w:bottom w:val="none" w:sz="0" w:space="0" w:color="auto"/>
                            <w:right w:val="none" w:sz="0" w:space="0" w:color="auto"/>
                          </w:divBdr>
                          <w:divsChild>
                            <w:div w:id="2061400651">
                              <w:marLeft w:val="0"/>
                              <w:marRight w:val="300"/>
                              <w:marTop w:val="180"/>
                              <w:marBottom w:val="0"/>
                              <w:divBdr>
                                <w:top w:val="none" w:sz="0" w:space="0" w:color="auto"/>
                                <w:left w:val="none" w:sz="0" w:space="0" w:color="auto"/>
                                <w:bottom w:val="none" w:sz="0" w:space="0" w:color="auto"/>
                                <w:right w:val="none" w:sz="0" w:space="0" w:color="auto"/>
                              </w:divBdr>
                              <w:divsChild>
                                <w:div w:id="12811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999179">
          <w:marLeft w:val="0"/>
          <w:marRight w:val="0"/>
          <w:marTop w:val="0"/>
          <w:marBottom w:val="0"/>
          <w:divBdr>
            <w:top w:val="none" w:sz="0" w:space="0" w:color="auto"/>
            <w:left w:val="none" w:sz="0" w:space="0" w:color="auto"/>
            <w:bottom w:val="none" w:sz="0" w:space="0" w:color="auto"/>
            <w:right w:val="none" w:sz="0" w:space="0" w:color="auto"/>
          </w:divBdr>
          <w:divsChild>
            <w:div w:id="1059283493">
              <w:marLeft w:val="0"/>
              <w:marRight w:val="0"/>
              <w:marTop w:val="0"/>
              <w:marBottom w:val="0"/>
              <w:divBdr>
                <w:top w:val="none" w:sz="0" w:space="0" w:color="auto"/>
                <w:left w:val="none" w:sz="0" w:space="0" w:color="auto"/>
                <w:bottom w:val="none" w:sz="0" w:space="0" w:color="auto"/>
                <w:right w:val="none" w:sz="0" w:space="0" w:color="auto"/>
              </w:divBdr>
              <w:divsChild>
                <w:div w:id="1831948769">
                  <w:marLeft w:val="0"/>
                  <w:marRight w:val="0"/>
                  <w:marTop w:val="0"/>
                  <w:marBottom w:val="0"/>
                  <w:divBdr>
                    <w:top w:val="none" w:sz="0" w:space="0" w:color="auto"/>
                    <w:left w:val="none" w:sz="0" w:space="0" w:color="auto"/>
                    <w:bottom w:val="none" w:sz="0" w:space="0" w:color="auto"/>
                    <w:right w:val="none" w:sz="0" w:space="0" w:color="auto"/>
                  </w:divBdr>
                  <w:divsChild>
                    <w:div w:id="1548100396">
                      <w:marLeft w:val="0"/>
                      <w:marRight w:val="0"/>
                      <w:marTop w:val="0"/>
                      <w:marBottom w:val="0"/>
                      <w:divBdr>
                        <w:top w:val="none" w:sz="0" w:space="0" w:color="auto"/>
                        <w:left w:val="none" w:sz="0" w:space="0" w:color="auto"/>
                        <w:bottom w:val="none" w:sz="0" w:space="0" w:color="auto"/>
                        <w:right w:val="none" w:sz="0" w:space="0" w:color="auto"/>
                      </w:divBdr>
                      <w:divsChild>
                        <w:div w:id="2989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79926">
      <w:bodyDiv w:val="1"/>
      <w:marLeft w:val="0"/>
      <w:marRight w:val="0"/>
      <w:marTop w:val="0"/>
      <w:marBottom w:val="0"/>
      <w:divBdr>
        <w:top w:val="none" w:sz="0" w:space="0" w:color="auto"/>
        <w:left w:val="none" w:sz="0" w:space="0" w:color="auto"/>
        <w:bottom w:val="none" w:sz="0" w:space="0" w:color="auto"/>
        <w:right w:val="none" w:sz="0" w:space="0" w:color="auto"/>
      </w:divBdr>
    </w:div>
    <w:div w:id="2138135328">
      <w:bodyDiv w:val="1"/>
      <w:marLeft w:val="0"/>
      <w:marRight w:val="0"/>
      <w:marTop w:val="0"/>
      <w:marBottom w:val="0"/>
      <w:divBdr>
        <w:top w:val="none" w:sz="0" w:space="0" w:color="auto"/>
        <w:left w:val="none" w:sz="0" w:space="0" w:color="auto"/>
        <w:bottom w:val="none" w:sz="0" w:space="0" w:color="auto"/>
        <w:right w:val="none" w:sz="0" w:space="0" w:color="auto"/>
      </w:divBdr>
      <w:divsChild>
        <w:div w:id="1524592661">
          <w:marLeft w:val="0"/>
          <w:marRight w:val="0"/>
          <w:marTop w:val="0"/>
          <w:marBottom w:val="0"/>
          <w:divBdr>
            <w:top w:val="none" w:sz="0" w:space="0" w:color="auto"/>
            <w:left w:val="none" w:sz="0" w:space="0" w:color="auto"/>
            <w:bottom w:val="none" w:sz="0" w:space="0" w:color="auto"/>
            <w:right w:val="none" w:sz="0" w:space="0" w:color="auto"/>
          </w:divBdr>
          <w:divsChild>
            <w:div w:id="1831368972">
              <w:marLeft w:val="0"/>
              <w:marRight w:val="0"/>
              <w:marTop w:val="0"/>
              <w:marBottom w:val="0"/>
              <w:divBdr>
                <w:top w:val="none" w:sz="0" w:space="0" w:color="auto"/>
                <w:left w:val="none" w:sz="0" w:space="0" w:color="auto"/>
                <w:bottom w:val="none" w:sz="0" w:space="0" w:color="auto"/>
                <w:right w:val="none" w:sz="0" w:space="0" w:color="auto"/>
              </w:divBdr>
              <w:divsChild>
                <w:div w:id="200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package" Target="embeddings/_________Microsoft_Visio.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package" Target="embeddings/_________Microsoft_Visio1.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11B12-8A64-4324-9E99-A7FB0D0BF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Pages>
  <Words>13619</Words>
  <Characters>77632</Characters>
  <Application>Microsoft Office Word</Application>
  <DocSecurity>0</DocSecurity>
  <Lines>646</Lines>
  <Paragraphs>182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Артем Фадеев</cp:lastModifiedBy>
  <cp:revision>19</cp:revision>
  <cp:lastPrinted>2019-06-24T10:07:00Z</cp:lastPrinted>
  <dcterms:created xsi:type="dcterms:W3CDTF">2022-03-21T05:45:00Z</dcterms:created>
  <dcterms:modified xsi:type="dcterms:W3CDTF">2022-03-26T18:14:00Z</dcterms:modified>
</cp:coreProperties>
</file>