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128" w:rsidRDefault="007E662F" w:rsidP="00BB49CF">
      <w:r w:rsidRPr="007E662F">
        <w:t xml:space="preserve">Представление знаний является основной темой в ИИ, и во многих исследованиях предпринимаются попытки представить сущности и отношения базы знаний в непрерывном векторном пространстве. Среди этих попыток методы, основанные на </w:t>
      </w:r>
      <w:r w:rsidR="00962C64">
        <w:t>проекции</w:t>
      </w:r>
      <w:r w:rsidRPr="007E662F">
        <w:t>, строя</w:t>
      </w:r>
      <w:r w:rsidR="00962C64">
        <w:t>щие вектора</w:t>
      </w:r>
      <w:r w:rsidRPr="007E662F">
        <w:t xml:space="preserve"> сущностей и отношений, </w:t>
      </w:r>
      <w:proofErr w:type="spellStart"/>
      <w:r w:rsidRPr="007E662F">
        <w:t>минимизируя</w:t>
      </w:r>
      <w:proofErr w:type="spellEnd"/>
      <w:r w:rsidRPr="007E662F">
        <w:t xml:space="preserve"> потери при переводе из головного объекта в хвостовой. Несмотря на успех эти</w:t>
      </w:r>
      <w:r w:rsidR="00962C64">
        <w:t xml:space="preserve">х методов, они </w:t>
      </w:r>
      <w:r w:rsidRPr="007E662F">
        <w:t>страдают от чрезмерно упрощенной метрики потерь и недостаточно конкурентоспособны для моделирования раз</w:t>
      </w:r>
      <w:r w:rsidR="00962C64">
        <w:t>нообразных</w:t>
      </w:r>
      <w:r w:rsidRPr="007E662F">
        <w:t xml:space="preserve"> и сложных объектов / отношений в базах знаний. Чтобы решить эту проблему, мы предлагаем </w:t>
      </w:r>
      <w:proofErr w:type="spellStart"/>
      <w:r w:rsidRPr="007E662F">
        <w:t>transA</w:t>
      </w:r>
      <w:proofErr w:type="spellEnd"/>
      <w:r w:rsidRPr="007E662F">
        <w:t xml:space="preserve">, </w:t>
      </w:r>
      <w:r w:rsidR="00962C64">
        <w:t xml:space="preserve">адаптивный метрический подход </w:t>
      </w:r>
      <w:proofErr w:type="spellStart"/>
      <w:r w:rsidR="00962C64">
        <w:t>эмбеддинга</w:t>
      </w:r>
      <w:proofErr w:type="spellEnd"/>
      <w:r w:rsidRPr="007E662F">
        <w:t xml:space="preserve">, использующий идеи обучения метрикам для обеспечения более гибкого метода </w:t>
      </w:r>
      <w:proofErr w:type="spellStart"/>
      <w:r w:rsidR="00962C64">
        <w:t>эмбеддинга</w:t>
      </w:r>
      <w:proofErr w:type="spellEnd"/>
      <w:r w:rsidRPr="007E662F">
        <w:t>. Эксперименты проводятся с эталонными наборами данных, и предлагаемый нами метод обеспечивает значительные и последовательные улучшения по сравнению с современными базовыми показателями.</w:t>
      </w:r>
    </w:p>
    <w:p w:rsidR="007E662F" w:rsidRDefault="00822633" w:rsidP="00BB49CF">
      <w:r>
        <w:t>Г</w:t>
      </w:r>
      <w:r w:rsidRPr="00822633">
        <w:t>рафы знаний, такие ка</w:t>
      </w:r>
      <w:r w:rsidR="009B1EC9">
        <w:t xml:space="preserve">к </w:t>
      </w:r>
      <w:proofErr w:type="spellStart"/>
      <w:r w:rsidR="009B1EC9">
        <w:t>Wordnet</w:t>
      </w:r>
      <w:proofErr w:type="spellEnd"/>
      <w:r w:rsidR="009B1EC9">
        <w:t xml:space="preserve"> (</w:t>
      </w:r>
      <w:proofErr w:type="spellStart"/>
      <w:r w:rsidR="009B1EC9">
        <w:t>Miller</w:t>
      </w:r>
      <w:proofErr w:type="spellEnd"/>
      <w:r w:rsidR="009B1EC9">
        <w:t xml:space="preserve"> 1995) и </w:t>
      </w:r>
      <w:proofErr w:type="spellStart"/>
      <w:r w:rsidR="009B1EC9">
        <w:t>Free</w:t>
      </w:r>
      <w:proofErr w:type="spellEnd"/>
      <w:r w:rsidR="009B1EC9">
        <w:rPr>
          <w:lang w:val="en-US"/>
        </w:rPr>
        <w:t>b</w:t>
      </w:r>
      <w:proofErr w:type="spellStart"/>
      <w:r w:rsidRPr="00822633">
        <w:t>ase</w:t>
      </w:r>
      <w:proofErr w:type="spellEnd"/>
      <w:r w:rsidRPr="00822633">
        <w:t xml:space="preserve"> (</w:t>
      </w:r>
      <w:proofErr w:type="spellStart"/>
      <w:r w:rsidRPr="00822633">
        <w:t>Bollacker</w:t>
      </w:r>
      <w:proofErr w:type="spellEnd"/>
      <w:r w:rsidRPr="00822633">
        <w:t xml:space="preserve"> </w:t>
      </w:r>
      <w:proofErr w:type="spellStart"/>
      <w:r w:rsidRPr="00822633">
        <w:t>et</w:t>
      </w:r>
      <w:proofErr w:type="spellEnd"/>
      <w:r w:rsidRPr="00822633">
        <w:t xml:space="preserve"> </w:t>
      </w:r>
      <w:proofErr w:type="spellStart"/>
      <w:r w:rsidRPr="00822633">
        <w:t>al</w:t>
      </w:r>
      <w:proofErr w:type="spellEnd"/>
      <w:r w:rsidRPr="00822633">
        <w:t>. 2008), играют важную роль в поиске и приложениях ИИ. Недавние исследования, такие как расширение запросов, предпочитают использовать графы знаний (</w:t>
      </w:r>
      <w:proofErr w:type="spellStart"/>
      <w:r w:rsidRPr="00822633">
        <w:t>Bao</w:t>
      </w:r>
      <w:proofErr w:type="spellEnd"/>
      <w:r w:rsidRPr="00822633">
        <w:t xml:space="preserve"> </w:t>
      </w:r>
      <w:proofErr w:type="spellStart"/>
      <w:r w:rsidRPr="00822633">
        <w:t>et</w:t>
      </w:r>
      <w:proofErr w:type="spellEnd"/>
      <w:r w:rsidRPr="00822633">
        <w:t xml:space="preserve"> </w:t>
      </w:r>
      <w:proofErr w:type="spellStart"/>
      <w:r w:rsidRPr="00822633">
        <w:t>al</w:t>
      </w:r>
      <w:proofErr w:type="spellEnd"/>
      <w:r w:rsidRPr="00822633">
        <w:t>., 2014), в то время как некоторые промышленные приложения, такие как роботы, отвечающие на вопросы, также основаны на графах знаний (</w:t>
      </w:r>
      <w:proofErr w:type="spellStart"/>
      <w:r w:rsidRPr="00822633">
        <w:t>Fader</w:t>
      </w:r>
      <w:proofErr w:type="spellEnd"/>
      <w:r w:rsidRPr="00822633">
        <w:t xml:space="preserve">, </w:t>
      </w:r>
      <w:proofErr w:type="spellStart"/>
      <w:r w:rsidRPr="00822633">
        <w:t>Zettlemoyer</w:t>
      </w:r>
      <w:proofErr w:type="spellEnd"/>
      <w:r w:rsidRPr="00822633">
        <w:t xml:space="preserve"> и </w:t>
      </w:r>
      <w:proofErr w:type="spellStart"/>
      <w:r w:rsidRPr="00822633">
        <w:t>Etzioni</w:t>
      </w:r>
      <w:proofErr w:type="spellEnd"/>
      <w:r w:rsidRPr="00822633">
        <w:t xml:space="preserve">, 2014). Однако графы </w:t>
      </w:r>
      <w:r w:rsidR="009B1EC9">
        <w:t>знаний</w:t>
      </w:r>
      <w:r w:rsidRPr="00822633">
        <w:t xml:space="preserve"> являются символическими и логическими, где вряд ли могут быть применены численные</w:t>
      </w:r>
      <w:r w:rsidR="009B1EC9">
        <w:t xml:space="preserve"> методы машинного обучения. Этот недостаток</w:t>
      </w:r>
      <w:r w:rsidRPr="00822633">
        <w:t xml:space="preserve"> является одной из наиболее важных проблем при использовании графа знаний. Чтобы обеспечить общую парадигму для поддержки вычислений на графе знаний, были предложены различные методы встраивания графа знаний, такие как </w:t>
      </w:r>
      <w:proofErr w:type="spellStart"/>
      <w:r w:rsidRPr="00822633">
        <w:t>TransE</w:t>
      </w:r>
      <w:proofErr w:type="spellEnd"/>
      <w:r w:rsidRPr="00822633">
        <w:t xml:space="preserve"> (</w:t>
      </w:r>
      <w:proofErr w:type="spellStart"/>
      <w:r w:rsidRPr="00822633">
        <w:t>Bordes</w:t>
      </w:r>
      <w:proofErr w:type="spellEnd"/>
      <w:r w:rsidRPr="00822633">
        <w:t xml:space="preserve"> </w:t>
      </w:r>
      <w:proofErr w:type="spellStart"/>
      <w:r w:rsidRPr="00822633">
        <w:t>et</w:t>
      </w:r>
      <w:proofErr w:type="spellEnd"/>
      <w:r w:rsidRPr="00822633">
        <w:t xml:space="preserve"> </w:t>
      </w:r>
      <w:proofErr w:type="spellStart"/>
      <w:r w:rsidRPr="00822633">
        <w:t>al</w:t>
      </w:r>
      <w:proofErr w:type="spellEnd"/>
      <w:r w:rsidRPr="00822633">
        <w:t xml:space="preserve">. 2013), </w:t>
      </w:r>
      <w:proofErr w:type="spellStart"/>
      <w:r w:rsidRPr="00822633">
        <w:t>Trash</w:t>
      </w:r>
      <w:proofErr w:type="spellEnd"/>
      <w:r w:rsidRPr="00822633">
        <w:t xml:space="preserve"> (</w:t>
      </w:r>
      <w:proofErr w:type="spellStart"/>
      <w:r w:rsidRPr="00822633">
        <w:t>Wang</w:t>
      </w:r>
      <w:proofErr w:type="spellEnd"/>
      <w:r w:rsidRPr="00822633">
        <w:t xml:space="preserve"> </w:t>
      </w:r>
      <w:proofErr w:type="spellStart"/>
      <w:r w:rsidRPr="00822633">
        <w:t>et</w:t>
      </w:r>
      <w:proofErr w:type="spellEnd"/>
      <w:r w:rsidRPr="00822633">
        <w:t xml:space="preserve"> </w:t>
      </w:r>
      <w:proofErr w:type="spellStart"/>
      <w:r w:rsidRPr="00822633">
        <w:t>al</w:t>
      </w:r>
      <w:proofErr w:type="spellEnd"/>
      <w:r w:rsidRPr="00822633">
        <w:t xml:space="preserve">. 2014) и </w:t>
      </w:r>
      <w:proofErr w:type="spellStart"/>
      <w:r w:rsidRPr="00822633">
        <w:t>Trans</w:t>
      </w:r>
      <w:proofErr w:type="spellEnd"/>
      <w:r w:rsidRPr="00822633">
        <w:t xml:space="preserve"> (</w:t>
      </w:r>
      <w:proofErr w:type="spellStart"/>
      <w:r w:rsidRPr="00822633">
        <w:t>Lin</w:t>
      </w:r>
      <w:proofErr w:type="spellEnd"/>
      <w:r w:rsidRPr="00822633">
        <w:t xml:space="preserve"> </w:t>
      </w:r>
      <w:proofErr w:type="spellStart"/>
      <w:r w:rsidRPr="00822633">
        <w:t>et</w:t>
      </w:r>
      <w:proofErr w:type="spellEnd"/>
      <w:r w:rsidRPr="00822633">
        <w:t xml:space="preserve"> </w:t>
      </w:r>
      <w:proofErr w:type="spellStart"/>
      <w:r w:rsidRPr="00822633">
        <w:t>al</w:t>
      </w:r>
      <w:proofErr w:type="spellEnd"/>
      <w:r w:rsidRPr="00822633">
        <w:t>. 2015).</w:t>
      </w:r>
    </w:p>
    <w:p w:rsidR="009B1EC9" w:rsidRDefault="009B1EC9" w:rsidP="00BB49CF">
      <w:proofErr w:type="spellStart"/>
      <w:r>
        <w:t>Эмбеддинг</w:t>
      </w:r>
      <w:proofErr w:type="spellEnd"/>
      <w:r w:rsidRPr="009B1EC9">
        <w:t xml:space="preserve"> - это новый подход к решению проблемы представления и рассуждения для графа знаний. Он преобразует сущности и отношения в непрерывные векторные пространства, где можно выполнить завершение графа знаний и классификацию знаний. Чаще всего граф знаний состоит из троек (h, r, t), где представлены головной объект h, отношение r и хвостовой объект t. Среди всех предложенных подходов к встраиванию методы, основанные на геометрии, являются важной отраслью, обеспечивающей самые современные прогностические характеристики. Более конкретно, методы вложения на основе геометрии представляют объект или отношение в виде k-мерного вектора, затем определяют функцию оценки </w:t>
      </w:r>
      <w:proofErr w:type="spellStart"/>
      <w:r w:rsidRPr="009B1EC9">
        <w:t>fr</w:t>
      </w:r>
      <w:proofErr w:type="spellEnd"/>
      <w:r w:rsidRPr="009B1EC9">
        <w:t xml:space="preserve"> (h, t) для измерения правдоподобия тройки (h, r, t). Такие подходы почти следуют одному и тому же геометрическому принципу h + r ≈ t и применяют одну и ту же метрику потерь || h + r − t||2 2, но отличаются пространством отношений, в котором головной объект h соединяется с конечным объектом t.</w:t>
      </w:r>
    </w:p>
    <w:p w:rsidR="002875B3" w:rsidRDefault="002875B3" w:rsidP="00BB49CF">
      <w:r w:rsidRPr="002875B3">
        <w:t>Однако показатель потерь в моделях, основанных на переводе, чрезмерно упрощен. Этот недостаток делает существующие методы встраивания некомпетентными для моделирования различных и сложных объектов / отношений в базе знаний.</w:t>
      </w:r>
    </w:p>
    <w:p w:rsidR="004D19BE" w:rsidRDefault="004D19BE" w:rsidP="00BB49CF">
      <w:r w:rsidRPr="004D19BE">
        <w:t>Во-первых, из-за негибкости метрики потерь в современных методах, основанных на переводе, применяются сферические эквипотенциальные гиперповерхности с различной вероятностью, где чем ближе к центру, тем более вероятна тройка. Как показано на рис.1, в (а) применены сферические эквипотенциальные гиперповерхности, поэтому трудно отличить совпадающие хвостовые объекты от несогласованных. Как правило, в графе знаний сложные отношения, такие как отношения "один ко многим", "многие ко одному" и "многие ко многим", всегда приводят к сложным топологиям эмуляции. Хотя сложная ситуация с внедрением является неотложной задачей, сферические эквипотенциальные гиперповерхности недостаточно гибки, чтобы характеризовать топологии, что делает современные методы, основанные на трансляции, некомпетентными для этой задачи.</w:t>
      </w:r>
    </w:p>
    <w:p w:rsidR="004D19BE" w:rsidRDefault="004D19BE" w:rsidP="00BB49CF">
      <w:r w:rsidRPr="004D19BE">
        <w:t xml:space="preserve">Во-вторых, из-за чрезмерно упрощенной метрики потерь современные методы, основанные на переводе, обрабатывают каждое измерение идентично. Это наблюдение приводит к недостатку, </w:t>
      </w:r>
      <w:r w:rsidRPr="004D19BE">
        <w:lastRenderedPageBreak/>
        <w:t>проиллюстрированному на рис.2. Поскольку каждое измерение обрабатывается одинаково в (a) 1</w:t>
      </w:r>
      <w:r w:rsidR="00082A6C" w:rsidRPr="00082A6C">
        <w:t xml:space="preserve"> (Пунктирные линии указывают компонент потерь по оси x (</w:t>
      </w:r>
      <w:proofErr w:type="spellStart"/>
      <w:r w:rsidR="00082A6C" w:rsidRPr="00082A6C">
        <w:t>hx</w:t>
      </w:r>
      <w:proofErr w:type="spellEnd"/>
      <w:r w:rsidR="00082A6C" w:rsidRPr="00082A6C">
        <w:t xml:space="preserve"> + </w:t>
      </w:r>
      <w:proofErr w:type="spellStart"/>
      <w:r w:rsidR="00082A6C" w:rsidRPr="00082A6C">
        <w:t>rx</w:t>
      </w:r>
      <w:proofErr w:type="spellEnd"/>
      <w:r w:rsidR="00082A6C" w:rsidRPr="00082A6C">
        <w:t xml:space="preserve"> - </w:t>
      </w:r>
      <w:proofErr w:type="spellStart"/>
      <w:r w:rsidR="00082A6C" w:rsidRPr="00082A6C">
        <w:t>tx</w:t>
      </w:r>
      <w:proofErr w:type="spellEnd"/>
      <w:r w:rsidR="00082A6C" w:rsidRPr="00082A6C">
        <w:t>) и компонент</w:t>
      </w:r>
      <w:r w:rsidR="00082A6C">
        <w:t xml:space="preserve"> потерь по оси y (</w:t>
      </w:r>
      <w:proofErr w:type="spellStart"/>
      <w:r w:rsidR="00082A6C">
        <w:t>hy</w:t>
      </w:r>
      <w:proofErr w:type="spellEnd"/>
      <w:r w:rsidR="00082A6C">
        <w:t xml:space="preserve"> + </w:t>
      </w:r>
      <w:proofErr w:type="spellStart"/>
      <w:r w:rsidR="00082A6C">
        <w:t>ry</w:t>
      </w:r>
      <w:proofErr w:type="spellEnd"/>
      <w:r w:rsidR="00082A6C">
        <w:t xml:space="preserve"> − </w:t>
      </w:r>
      <w:proofErr w:type="spellStart"/>
      <w:r w:rsidR="00082A6C">
        <w:t>ty</w:t>
      </w:r>
      <w:proofErr w:type="spellEnd"/>
      <w:r w:rsidR="00082A6C">
        <w:t>)</w:t>
      </w:r>
      <w:r w:rsidR="00082A6C" w:rsidRPr="00082A6C">
        <w:t>)</w:t>
      </w:r>
      <w:r w:rsidRPr="004D19BE">
        <w:t>, неправильные объекты сопоставляются, потому что они ближе, чем правильные значения, измеряемые изотропным евклидовым расстоянием. Следовательно, у нас есть веские основания предполагать, что на связь могут влиять только несколько конкретных измерений, в то время как другие несвязанные измерения будут зашумленными. Идентичная обработка всех измерений приводит к появлению большого количества шумов и ухудшению производительности.</w:t>
      </w:r>
    </w:p>
    <w:p w:rsidR="004D19BE" w:rsidRDefault="00344F42" w:rsidP="00BB49CF">
      <w:r w:rsidRPr="00344F42">
        <w:t xml:space="preserve">Мотивированные этими двумя проблемами, в этой статье мы предлагаем </w:t>
      </w:r>
      <w:proofErr w:type="spellStart"/>
      <w:r w:rsidRPr="00344F42">
        <w:t>transA</w:t>
      </w:r>
      <w:proofErr w:type="spellEnd"/>
      <w:r w:rsidRPr="00344F42">
        <w:t xml:space="preserve">, метод встраивания с использованием адаптивной и гибкой метрики. Во-первых, </w:t>
      </w:r>
      <w:proofErr w:type="spellStart"/>
      <w:r w:rsidRPr="00344F42">
        <w:t>transA</w:t>
      </w:r>
      <w:proofErr w:type="spellEnd"/>
      <w:r w:rsidRPr="00344F42">
        <w:t xml:space="preserve"> применяет эллиптические поверхности вместо сферических поверхностей. Таким образом, можно было бы лучше представить сложные топологии встраивания, вызванные сложными отношениями. Затем, как проанализировано в “Адаптивном метрическом подходе”, </w:t>
      </w:r>
      <w:proofErr w:type="spellStart"/>
      <w:r w:rsidRPr="00344F42">
        <w:t>transA</w:t>
      </w:r>
      <w:proofErr w:type="spellEnd"/>
      <w:r w:rsidRPr="00344F42">
        <w:t xml:space="preserve"> можно было бы рассматривать как взвешивание преобразованных измерений объектов. Таким образом, шум от несвязанных измерений подавляется. Мы демонстрируем наши идеи на рис.1 (б) и рис.2 (б).</w:t>
      </w:r>
    </w:p>
    <w:p w:rsidR="00344F42" w:rsidRDefault="00344F42" w:rsidP="00344F42">
      <w:r>
        <w:t xml:space="preserve">Подводя итог, можно сказать, что </w:t>
      </w:r>
      <w:proofErr w:type="spellStart"/>
      <w:r>
        <w:t>transA</w:t>
      </w:r>
      <w:proofErr w:type="spellEnd"/>
      <w:r>
        <w:t xml:space="preserve"> использует идеи адаптивных метрик для лучшего представления знаний. Наш метод эффективно моделирует различные и сложные объекты / отношения в базе знаний и превосходит все современные базовые модели со значительными улучшениями в экспериментах.</w:t>
      </w:r>
    </w:p>
    <w:p w:rsidR="00344F42" w:rsidRDefault="00344F42" w:rsidP="00344F42">
      <w:r>
        <w:t>Остальная часть статьи организована следующим образом: мы рассматриваем соответствующие исследования, а затем представляем наш подход вместе с теоретическим анализом. Далее представлены эксперименты, и в заключительной части мы подводим итоги нашей работы.</w:t>
      </w:r>
    </w:p>
    <w:p w:rsidR="00344F42" w:rsidRDefault="00E723DB" w:rsidP="00344F42">
      <w:r w:rsidRPr="00E723DB">
        <w:t>Мы классифицируем предыдущие исследования по двум направлениям: одно - методы встраивания на основе перевода, а другое включает в себя множество других методов встраивания.</w:t>
      </w:r>
    </w:p>
    <w:p w:rsidR="00BC5C04" w:rsidRDefault="00520A00" w:rsidP="00BC5C04">
      <w:r w:rsidRPr="00520A00">
        <w:t>Все методы, основанные на переводе, имеют общий принцип h + r ≈ t, но отличаются определением пространства, связанного с отношениями, в котором головной объект h соединяется с хвостовым объектом t. Этот принцип указывает на то, что t должен быть ближайшим соседом (h + r). Следовательно, все методы, основанные на переводе, имеют одинаковую форму функции оценки, которая применяет евклидово расстояние для измерения потерь следующим образом:</w:t>
      </w:r>
      <w:r w:rsidR="00BE7646" w:rsidRPr="00BE7646">
        <w:t xml:space="preserve"> </w:t>
      </w:r>
      <w:proofErr w:type="spellStart"/>
      <w:proofErr w:type="gramStart"/>
      <w:r w:rsidR="00BE7646" w:rsidRPr="00BE7646">
        <w:t>fr</w:t>
      </w:r>
      <w:proofErr w:type="spellEnd"/>
      <w:r w:rsidR="00BE7646" w:rsidRPr="00BE7646">
        <w:t>(</w:t>
      </w:r>
      <w:proofErr w:type="gramEnd"/>
      <w:r w:rsidR="00BE7646" w:rsidRPr="00BE7646">
        <w:t>h, t) = ||</w:t>
      </w:r>
      <w:proofErr w:type="spellStart"/>
      <w:r w:rsidR="00BE7646" w:rsidRPr="00BE7646">
        <w:t>hr</w:t>
      </w:r>
      <w:proofErr w:type="spellEnd"/>
      <w:r w:rsidR="00BE7646" w:rsidRPr="00BE7646">
        <w:t xml:space="preserve"> + r − </w:t>
      </w:r>
      <w:proofErr w:type="spellStart"/>
      <w:r w:rsidR="00BE7646" w:rsidRPr="00BE7646">
        <w:t>tr</w:t>
      </w:r>
      <w:proofErr w:type="spellEnd"/>
      <w:r w:rsidR="00BE7646" w:rsidRPr="00BE7646">
        <w:t>||2 2</w:t>
      </w:r>
      <w:r w:rsidR="00BC5C04">
        <w:t xml:space="preserve">, где </w:t>
      </w:r>
      <w:proofErr w:type="spellStart"/>
      <w:r w:rsidR="00BC5C04">
        <w:t>hr</w:t>
      </w:r>
      <w:proofErr w:type="spellEnd"/>
      <w:r w:rsidR="00BC5C04">
        <w:t xml:space="preserve">, </w:t>
      </w:r>
      <w:proofErr w:type="spellStart"/>
      <w:r w:rsidR="00BC5C04">
        <w:t>tr</w:t>
      </w:r>
      <w:proofErr w:type="spellEnd"/>
      <w:r w:rsidR="00BC5C04">
        <w:t xml:space="preserve"> - векторы вложения объектов, спроецированные в пространство, специфичное для отношений. Обратите внимание, что эта ветвь методов сохраняет самую современную производительность.</w:t>
      </w:r>
    </w:p>
    <w:p w:rsidR="00BC5C04" w:rsidRDefault="00BC5C04" w:rsidP="00BC5C04">
      <w:pPr>
        <w:pStyle w:val="a3"/>
        <w:numPr>
          <w:ilvl w:val="0"/>
          <w:numId w:val="1"/>
        </w:numPr>
      </w:pPr>
      <w:proofErr w:type="spellStart"/>
      <w:r>
        <w:t>TransE</w:t>
      </w:r>
      <w:proofErr w:type="spellEnd"/>
      <w:r>
        <w:t xml:space="preserve"> (</w:t>
      </w:r>
      <w:proofErr w:type="spellStart"/>
      <w:r>
        <w:t>Bordes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2013) помещает объекты в исходное пространство, скажем, </w:t>
      </w:r>
      <w:proofErr w:type="spellStart"/>
      <w:r>
        <w:t>hr</w:t>
      </w:r>
      <w:proofErr w:type="spellEnd"/>
      <w:r>
        <w:t xml:space="preserve"> = h, </w:t>
      </w:r>
      <w:proofErr w:type="spellStart"/>
      <w:r>
        <w:t>tr</w:t>
      </w:r>
      <w:proofErr w:type="spellEnd"/>
      <w:r>
        <w:t xml:space="preserve"> = t.</w:t>
      </w:r>
    </w:p>
    <w:p w:rsidR="00BC5C04" w:rsidRDefault="00BC5C04" w:rsidP="00BC5C04">
      <w:pPr>
        <w:pStyle w:val="a3"/>
        <w:numPr>
          <w:ilvl w:val="0"/>
          <w:numId w:val="1"/>
        </w:numPr>
      </w:pPr>
      <w:proofErr w:type="spellStart"/>
      <w:r>
        <w:t>Tra</w:t>
      </w:r>
      <w:proofErr w:type="spellEnd"/>
      <w:r w:rsidRPr="00BC5C04">
        <w:rPr>
          <w:lang w:val="en-US"/>
        </w:rPr>
        <w:t>n</w:t>
      </w:r>
      <w:r>
        <w:t>s</w:t>
      </w:r>
      <w:r w:rsidRPr="00BC5C04">
        <w:rPr>
          <w:lang w:val="en-US"/>
        </w:rPr>
        <w:t>H</w:t>
      </w:r>
      <w:r>
        <w:t xml:space="preserve"> (</w:t>
      </w:r>
      <w:proofErr w:type="spellStart"/>
      <w:r>
        <w:t>Wang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2014) проецирует сущности в гиперплоскость для решения проблемы сложных отношений, скажем, </w:t>
      </w:r>
      <w:proofErr w:type="spellStart"/>
      <w:r>
        <w:t>hr</w:t>
      </w:r>
      <w:proofErr w:type="spellEnd"/>
      <w:r>
        <w:t xml:space="preserve"> = h − w</w:t>
      </w:r>
      <w:proofErr w:type="spellStart"/>
      <w:r w:rsidRPr="00BC5C04">
        <w:rPr>
          <w:lang w:val="en-US"/>
        </w:rPr>
        <w:t>rT</w:t>
      </w:r>
      <w:proofErr w:type="spellEnd"/>
      <w:r w:rsidRPr="00BC5C04">
        <w:t xml:space="preserve"> </w:t>
      </w:r>
      <w:r>
        <w:t>h</w:t>
      </w:r>
      <w:r w:rsidRPr="00BC5C04">
        <w:t xml:space="preserve"> </w:t>
      </w:r>
      <w:proofErr w:type="spellStart"/>
      <w:r>
        <w:t>wr</w:t>
      </w:r>
      <w:proofErr w:type="spellEnd"/>
      <w:r>
        <w:t xml:space="preserve">, </w:t>
      </w:r>
      <w:proofErr w:type="spellStart"/>
      <w:r>
        <w:t>tr</w:t>
      </w:r>
      <w:proofErr w:type="spellEnd"/>
      <w:r>
        <w:t xml:space="preserve"> = t − w</w:t>
      </w:r>
      <w:proofErr w:type="spellStart"/>
      <w:r w:rsidRPr="00BC5C04">
        <w:rPr>
          <w:lang w:val="en-US"/>
        </w:rPr>
        <w:t>rT</w:t>
      </w:r>
      <w:proofErr w:type="spellEnd"/>
      <w:r w:rsidRPr="00BC5C04">
        <w:t xml:space="preserve"> </w:t>
      </w:r>
      <w:r>
        <w:t>t</w:t>
      </w:r>
      <w:r w:rsidRPr="00BC5C04">
        <w:t xml:space="preserve"> </w:t>
      </w:r>
      <w:proofErr w:type="spellStart"/>
      <w:r>
        <w:t>wr</w:t>
      </w:r>
      <w:proofErr w:type="spellEnd"/>
      <w:r>
        <w:t>.</w:t>
      </w:r>
    </w:p>
    <w:p w:rsidR="00BE7646" w:rsidRDefault="00BC5C04" w:rsidP="00795BD5">
      <w:pPr>
        <w:pStyle w:val="a3"/>
        <w:numPr>
          <w:ilvl w:val="0"/>
          <w:numId w:val="1"/>
        </w:numPr>
      </w:pPr>
      <w:proofErr w:type="spellStart"/>
      <w:r>
        <w:t>Trans</w:t>
      </w:r>
      <w:proofErr w:type="spellEnd"/>
      <w:r w:rsidRPr="00BC5C04">
        <w:rPr>
          <w:lang w:val="en-US"/>
        </w:rPr>
        <w:t>R</w:t>
      </w:r>
      <w:r>
        <w:t xml:space="preserve"> (</w:t>
      </w:r>
      <w:proofErr w:type="spellStart"/>
      <w:r>
        <w:t>Lin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2015) преобразует сущности по одной и той же матрице, чтобы также решить проблему внедрения сложных взаимосвязей, </w:t>
      </w:r>
      <w:proofErr w:type="gramStart"/>
      <w:r>
        <w:t>например</w:t>
      </w:r>
      <w:proofErr w:type="gramEnd"/>
      <w:r>
        <w:t xml:space="preserve">: </w:t>
      </w:r>
      <w:proofErr w:type="spellStart"/>
      <w:r>
        <w:t>hr</w:t>
      </w:r>
      <w:proofErr w:type="spellEnd"/>
      <w:r>
        <w:t xml:space="preserve"> = </w:t>
      </w:r>
      <w:proofErr w:type="spellStart"/>
      <w:r>
        <w:t>Mrh</w:t>
      </w:r>
      <w:proofErr w:type="spellEnd"/>
      <w:r>
        <w:t xml:space="preserve">, </w:t>
      </w:r>
      <w:proofErr w:type="spellStart"/>
      <w:r>
        <w:t>tr</w:t>
      </w:r>
      <w:proofErr w:type="spellEnd"/>
      <w:r>
        <w:t xml:space="preserve"> = </w:t>
      </w:r>
      <w:proofErr w:type="spellStart"/>
      <w:r>
        <w:t>Mrt</w:t>
      </w:r>
      <w:proofErr w:type="spellEnd"/>
      <w:r>
        <w:t>.</w:t>
      </w:r>
    </w:p>
    <w:p w:rsidR="00AD0C1F" w:rsidRDefault="00AD0C1F" w:rsidP="00AD0C1F">
      <w:r w:rsidRPr="00AD0C1F">
        <w:t>Проецирование объектов на разные гиперплоскости или преобразование объектов с помощью разных матриц позволяет объектам играть разные роли в разных ситуациях внедрения. Однако, как утверждается во “Введении”, эти методы не подходят для хорошего моделирования сложных графов знаний и, в частности, неудовлетворительно работают в различных и сложных ситуациях с объектами / отношениями из-за чрезмерно упрощенной метрики.</w:t>
      </w:r>
    </w:p>
    <w:p w:rsidR="00AD0C1F" w:rsidRDefault="00AD0C1F" w:rsidP="00AD0C1F">
      <w:proofErr w:type="spellStart"/>
      <w:r w:rsidRPr="00AD0C1F">
        <w:lastRenderedPageBreak/>
        <w:t>TransM</w:t>
      </w:r>
      <w:proofErr w:type="spellEnd"/>
      <w:r w:rsidRPr="00AD0C1F">
        <w:t xml:space="preserve"> (</w:t>
      </w:r>
      <w:proofErr w:type="spellStart"/>
      <w:r w:rsidRPr="00AD0C1F">
        <w:t>Fan</w:t>
      </w:r>
      <w:proofErr w:type="spellEnd"/>
      <w:r w:rsidRPr="00AD0C1F">
        <w:t xml:space="preserve"> </w:t>
      </w:r>
      <w:proofErr w:type="spellStart"/>
      <w:r w:rsidRPr="00AD0C1F">
        <w:t>et</w:t>
      </w:r>
      <w:proofErr w:type="spellEnd"/>
      <w:r w:rsidRPr="00AD0C1F">
        <w:t xml:space="preserve"> </w:t>
      </w:r>
      <w:proofErr w:type="spellStart"/>
      <w:r w:rsidRPr="00AD0C1F">
        <w:t>al</w:t>
      </w:r>
      <w:proofErr w:type="spellEnd"/>
      <w:r w:rsidRPr="00AD0C1F">
        <w:t>., 2014) предварительно вычисляет отдельный вес для каждой тренировочной тройки, чтобы добиться лучших результатов.</w:t>
      </w:r>
    </w:p>
    <w:p w:rsidR="00AD0C1F" w:rsidRPr="00BE7646" w:rsidRDefault="001505E4" w:rsidP="00AD0C1F">
      <w:r w:rsidRPr="001505E4">
        <w:t xml:space="preserve">В этом разделе мы хотели бы представить адаптивный метрический подход </w:t>
      </w:r>
      <w:proofErr w:type="spellStart"/>
      <w:r w:rsidRPr="001505E4">
        <w:t>transA</w:t>
      </w:r>
      <w:proofErr w:type="spellEnd"/>
      <w:r w:rsidRPr="001505E4">
        <w:t xml:space="preserve"> и представить теоретический анализ с двух точек зрения.</w:t>
      </w:r>
      <w:bookmarkStart w:id="0" w:name="_GoBack"/>
      <w:bookmarkEnd w:id="0"/>
    </w:p>
    <w:sectPr w:rsidR="00AD0C1F" w:rsidRPr="00BE7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1192C"/>
    <w:multiLevelType w:val="hybridMultilevel"/>
    <w:tmpl w:val="86B2DC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766"/>
    <w:rsid w:val="00082A6C"/>
    <w:rsid w:val="000B0769"/>
    <w:rsid w:val="000B3320"/>
    <w:rsid w:val="000B5788"/>
    <w:rsid w:val="000F413C"/>
    <w:rsid w:val="001505E4"/>
    <w:rsid w:val="00167912"/>
    <w:rsid w:val="001D412C"/>
    <w:rsid w:val="002875B3"/>
    <w:rsid w:val="002C5128"/>
    <w:rsid w:val="00342B32"/>
    <w:rsid w:val="00344F42"/>
    <w:rsid w:val="00386B05"/>
    <w:rsid w:val="003A2C8A"/>
    <w:rsid w:val="004D19BE"/>
    <w:rsid w:val="004D5170"/>
    <w:rsid w:val="0051604A"/>
    <w:rsid w:val="00520A00"/>
    <w:rsid w:val="00596B3D"/>
    <w:rsid w:val="005A435D"/>
    <w:rsid w:val="005E035A"/>
    <w:rsid w:val="00706E56"/>
    <w:rsid w:val="007539F1"/>
    <w:rsid w:val="007E662F"/>
    <w:rsid w:val="00822633"/>
    <w:rsid w:val="00824528"/>
    <w:rsid w:val="009322A1"/>
    <w:rsid w:val="00962C64"/>
    <w:rsid w:val="009A5631"/>
    <w:rsid w:val="009B1EC9"/>
    <w:rsid w:val="00A4672D"/>
    <w:rsid w:val="00AD0C1F"/>
    <w:rsid w:val="00AF05B8"/>
    <w:rsid w:val="00AF2B22"/>
    <w:rsid w:val="00AF5267"/>
    <w:rsid w:val="00B24E5B"/>
    <w:rsid w:val="00BB49CF"/>
    <w:rsid w:val="00BC5C04"/>
    <w:rsid w:val="00BE7646"/>
    <w:rsid w:val="00C34F88"/>
    <w:rsid w:val="00E51612"/>
    <w:rsid w:val="00E723DB"/>
    <w:rsid w:val="00F65993"/>
    <w:rsid w:val="00FC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93D5D9-9874-4468-AC74-D4D9BA4D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3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Фадеев</dc:creator>
  <cp:keywords/>
  <dc:description/>
  <cp:lastModifiedBy>Артем Фадеев</cp:lastModifiedBy>
  <cp:revision>30</cp:revision>
  <dcterms:created xsi:type="dcterms:W3CDTF">2022-04-29T08:20:00Z</dcterms:created>
  <dcterms:modified xsi:type="dcterms:W3CDTF">2022-05-03T10:11:00Z</dcterms:modified>
</cp:coreProperties>
</file>