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384D7" w14:textId="383A4B14" w:rsidR="00463997" w:rsidRPr="00820EA8" w:rsidRDefault="004261B5" w:rsidP="00376177">
      <w:pPr>
        <w:spacing w:after="0" w:line="240" w:lineRule="auto"/>
        <w:jc w:val="center"/>
        <w:rPr>
          <w:rFonts w:ascii="Times New Roman" w:hAnsi="Times New Roman" w:cs="Times New Roman"/>
          <w:b/>
          <w:bCs/>
          <w:sz w:val="32"/>
          <w:szCs w:val="32"/>
        </w:rPr>
      </w:pPr>
      <w:bookmarkStart w:id="0" w:name="_Hlk25971406"/>
      <w:bookmarkStart w:id="1" w:name="_GoBack"/>
      <w:bookmarkEnd w:id="1"/>
      <w:r w:rsidRPr="00820EA8">
        <w:rPr>
          <w:rFonts w:ascii="Times New Roman" w:hAnsi="Times New Roman" w:cs="Times New Roman"/>
          <w:b/>
          <w:bCs/>
          <w:sz w:val="32"/>
          <w:szCs w:val="32"/>
        </w:rPr>
        <w:t xml:space="preserve">Архитектура </w:t>
      </w:r>
      <w:r w:rsidR="00E33D5F" w:rsidRPr="00820EA8">
        <w:rPr>
          <w:rFonts w:ascii="Times New Roman" w:hAnsi="Times New Roman" w:cs="Times New Roman"/>
          <w:b/>
          <w:bCs/>
          <w:sz w:val="32"/>
          <w:szCs w:val="32"/>
        </w:rPr>
        <w:t>гибридной</w:t>
      </w:r>
      <w:r w:rsidRPr="00820EA8">
        <w:rPr>
          <w:rFonts w:ascii="Times New Roman" w:hAnsi="Times New Roman" w:cs="Times New Roman"/>
          <w:b/>
          <w:bCs/>
          <w:sz w:val="32"/>
          <w:szCs w:val="32"/>
        </w:rPr>
        <w:t xml:space="preserve"> интеллектуальной </w:t>
      </w:r>
      <w:bookmarkStart w:id="2" w:name="_Hlk25965222"/>
      <w:r w:rsidRPr="00820EA8">
        <w:rPr>
          <w:rFonts w:ascii="Times New Roman" w:hAnsi="Times New Roman" w:cs="Times New Roman"/>
          <w:b/>
          <w:bCs/>
          <w:sz w:val="32"/>
          <w:szCs w:val="32"/>
        </w:rPr>
        <w:t>информационной</w:t>
      </w:r>
      <w:r w:rsidR="00E33D5F" w:rsidRPr="00820EA8">
        <w:rPr>
          <w:rFonts w:ascii="Times New Roman" w:hAnsi="Times New Roman" w:cs="Times New Roman"/>
          <w:b/>
          <w:bCs/>
          <w:sz w:val="32"/>
          <w:szCs w:val="32"/>
        </w:rPr>
        <w:t xml:space="preserve"> системы </w:t>
      </w:r>
      <w:r w:rsidR="005D1E53" w:rsidRPr="00820EA8">
        <w:rPr>
          <w:rFonts w:ascii="Times New Roman" w:hAnsi="Times New Roman" w:cs="Times New Roman"/>
          <w:b/>
          <w:bCs/>
          <w:sz w:val="32"/>
          <w:szCs w:val="32"/>
        </w:rPr>
        <w:t>анализа</w:t>
      </w:r>
      <w:r w:rsidR="00E33D5F" w:rsidRPr="00820EA8">
        <w:rPr>
          <w:rFonts w:ascii="Times New Roman" w:hAnsi="Times New Roman" w:cs="Times New Roman"/>
          <w:b/>
          <w:bCs/>
          <w:sz w:val="32"/>
          <w:szCs w:val="32"/>
        </w:rPr>
        <w:t xml:space="preserve"> судебной практики арбитражных судов</w:t>
      </w:r>
      <w:bookmarkEnd w:id="0"/>
      <w:bookmarkEnd w:id="2"/>
    </w:p>
    <w:p w14:paraId="67F362A4" w14:textId="77777777" w:rsidR="00294DEE" w:rsidRPr="00820EA8" w:rsidRDefault="00294DEE" w:rsidP="00376177">
      <w:pPr>
        <w:spacing w:after="0" w:line="240" w:lineRule="auto"/>
        <w:rPr>
          <w:rFonts w:ascii="Times New Roman" w:hAnsi="Times New Roman" w:cs="Times New Roman"/>
          <w:sz w:val="28"/>
          <w:szCs w:val="28"/>
        </w:rPr>
      </w:pPr>
    </w:p>
    <w:p w14:paraId="456513ED" w14:textId="5B04F337" w:rsidR="000D4C4B" w:rsidRPr="00820EA8" w:rsidRDefault="000D4C4B" w:rsidP="00376177">
      <w:pPr>
        <w:spacing w:after="0" w:line="240" w:lineRule="auto"/>
        <w:rPr>
          <w:rFonts w:ascii="Times New Roman" w:hAnsi="Times New Roman" w:cs="Times New Roman"/>
          <w:sz w:val="28"/>
          <w:szCs w:val="28"/>
        </w:rPr>
      </w:pPr>
      <w:r w:rsidRPr="00820EA8">
        <w:rPr>
          <w:rFonts w:ascii="Times New Roman" w:hAnsi="Times New Roman" w:cs="Times New Roman"/>
          <w:sz w:val="28"/>
          <w:szCs w:val="28"/>
        </w:rPr>
        <w:t>Таран М.О., Гапанюк Ю.Е.</w:t>
      </w:r>
    </w:p>
    <w:p w14:paraId="71A0222E" w14:textId="3E1A7106" w:rsidR="00294DEE" w:rsidRPr="00820EA8" w:rsidRDefault="000474DC" w:rsidP="00376177">
      <w:pPr>
        <w:spacing w:after="0" w:line="240" w:lineRule="auto"/>
        <w:jc w:val="both"/>
        <w:rPr>
          <w:rFonts w:ascii="Times New Roman" w:hAnsi="Times New Roman" w:cs="Times New Roman"/>
          <w:sz w:val="28"/>
          <w:szCs w:val="28"/>
        </w:rPr>
      </w:pPr>
      <w:r w:rsidRPr="00820EA8">
        <w:rPr>
          <w:rFonts w:ascii="Times New Roman" w:hAnsi="Times New Roman" w:cs="Times New Roman"/>
          <w:sz w:val="28"/>
          <w:szCs w:val="28"/>
        </w:rPr>
        <w:t>Таран Мария Олеговна – аспирантка МГТУ им. Н.Э.Баумана, Российская Федерация, г. Москва</w:t>
      </w:r>
    </w:p>
    <w:p w14:paraId="7195D1E6" w14:textId="5B799691" w:rsidR="000474DC" w:rsidRPr="00820EA8" w:rsidRDefault="00C45444" w:rsidP="00376177">
      <w:pPr>
        <w:spacing w:after="0" w:line="240" w:lineRule="auto"/>
        <w:jc w:val="both"/>
        <w:rPr>
          <w:rFonts w:ascii="Times New Roman" w:hAnsi="Times New Roman" w:cs="Times New Roman"/>
          <w:sz w:val="28"/>
          <w:szCs w:val="28"/>
        </w:rPr>
      </w:pPr>
      <w:r w:rsidRPr="00820EA8">
        <w:rPr>
          <w:rFonts w:ascii="Times New Roman" w:hAnsi="Times New Roman" w:cs="Times New Roman"/>
          <w:sz w:val="28"/>
          <w:szCs w:val="28"/>
        </w:rPr>
        <w:t>Гапанюк Юрий Евгеньевич – к.т.н., доцент МГТУ им. Н.Э.Баумана, Российская Федерация, г. Москва</w:t>
      </w:r>
    </w:p>
    <w:p w14:paraId="16F2A703" w14:textId="6B150209" w:rsidR="00C45444" w:rsidRPr="00820EA8" w:rsidRDefault="00E714B6" w:rsidP="00376177">
      <w:pPr>
        <w:spacing w:after="0" w:line="240" w:lineRule="auto"/>
        <w:rPr>
          <w:rFonts w:ascii="Times New Roman" w:hAnsi="Times New Roman" w:cs="Times New Roman"/>
          <w:sz w:val="28"/>
          <w:szCs w:val="28"/>
        </w:rPr>
      </w:pPr>
      <w:r w:rsidRPr="00820EA8">
        <w:rPr>
          <w:rFonts w:ascii="Times New Roman" w:hAnsi="Times New Roman" w:cs="Times New Roman"/>
          <w:sz w:val="28"/>
          <w:szCs w:val="28"/>
        </w:rPr>
        <w:t>E-mail: gapyu@bmstu.ru</w:t>
      </w:r>
    </w:p>
    <w:p w14:paraId="528D97BA" w14:textId="77777777" w:rsidR="00E714B6" w:rsidRPr="00820EA8" w:rsidRDefault="00E714B6" w:rsidP="00376177">
      <w:pPr>
        <w:spacing w:after="0" w:line="240" w:lineRule="auto"/>
        <w:rPr>
          <w:rFonts w:ascii="Times New Roman" w:hAnsi="Times New Roman" w:cs="Times New Roman"/>
          <w:sz w:val="28"/>
          <w:szCs w:val="28"/>
        </w:rPr>
      </w:pPr>
    </w:p>
    <w:p w14:paraId="7346AD99" w14:textId="73C75E53" w:rsidR="000D4C4B" w:rsidRPr="00820EA8" w:rsidRDefault="000D4C4B" w:rsidP="00376177">
      <w:pPr>
        <w:spacing w:after="0" w:line="240" w:lineRule="auto"/>
        <w:jc w:val="both"/>
        <w:rPr>
          <w:rFonts w:ascii="Times New Roman" w:hAnsi="Times New Roman" w:cs="Times New Roman"/>
          <w:sz w:val="28"/>
          <w:szCs w:val="28"/>
        </w:rPr>
      </w:pPr>
      <w:r w:rsidRPr="00820EA8">
        <w:rPr>
          <w:rFonts w:ascii="Times New Roman" w:hAnsi="Times New Roman" w:cs="Times New Roman"/>
          <w:b/>
          <w:bCs/>
          <w:sz w:val="28"/>
          <w:szCs w:val="28"/>
        </w:rPr>
        <w:t>Ключевые слова:</w:t>
      </w:r>
      <w:r w:rsidRPr="00820EA8">
        <w:rPr>
          <w:rFonts w:ascii="Times New Roman" w:hAnsi="Times New Roman" w:cs="Times New Roman"/>
          <w:sz w:val="28"/>
          <w:szCs w:val="28"/>
        </w:rPr>
        <w:t xml:space="preserve"> </w:t>
      </w:r>
      <w:r w:rsidR="00507877" w:rsidRPr="00820EA8">
        <w:rPr>
          <w:rFonts w:ascii="Times New Roman" w:hAnsi="Times New Roman" w:cs="Times New Roman"/>
          <w:sz w:val="28"/>
          <w:szCs w:val="28"/>
        </w:rPr>
        <w:t xml:space="preserve">арбитражный суд, </w:t>
      </w:r>
      <w:r w:rsidR="006479AA" w:rsidRPr="00820EA8">
        <w:rPr>
          <w:rFonts w:ascii="Times New Roman" w:hAnsi="Times New Roman" w:cs="Times New Roman"/>
          <w:sz w:val="28"/>
          <w:szCs w:val="28"/>
        </w:rPr>
        <w:t xml:space="preserve">гибридная интеллектуальная система (ГИС), </w:t>
      </w:r>
      <w:r w:rsidR="002F6D49" w:rsidRPr="00820EA8">
        <w:rPr>
          <w:rFonts w:ascii="Times New Roman" w:hAnsi="Times New Roman" w:cs="Times New Roman"/>
          <w:sz w:val="28"/>
          <w:szCs w:val="28"/>
        </w:rPr>
        <w:t xml:space="preserve">гибридная интеллектуальная информационная система (ГИИС), сознание информационной системы, подсознание информационной системы, </w:t>
      </w:r>
      <w:r w:rsidR="006A07F1" w:rsidRPr="00820EA8">
        <w:rPr>
          <w:rFonts w:ascii="Times New Roman" w:hAnsi="Times New Roman" w:cs="Times New Roman"/>
          <w:sz w:val="28"/>
          <w:szCs w:val="28"/>
        </w:rPr>
        <w:t>анализ текстов,</w:t>
      </w:r>
      <w:r w:rsidR="00080107" w:rsidRPr="00820EA8">
        <w:rPr>
          <w:rFonts w:ascii="Times New Roman" w:hAnsi="Times New Roman" w:cs="Times New Roman"/>
          <w:sz w:val="28"/>
          <w:szCs w:val="28"/>
        </w:rPr>
        <w:t xml:space="preserve"> многоагентная система (МАС),</w:t>
      </w:r>
      <w:r w:rsidR="00E44717" w:rsidRPr="00820EA8">
        <w:rPr>
          <w:rFonts w:ascii="Times New Roman" w:hAnsi="Times New Roman" w:cs="Times New Roman"/>
          <w:sz w:val="28"/>
          <w:szCs w:val="28"/>
        </w:rPr>
        <w:t xml:space="preserve"> граф,</w:t>
      </w:r>
      <w:r w:rsidR="00507877" w:rsidRPr="00820EA8">
        <w:rPr>
          <w:rFonts w:ascii="Times New Roman" w:hAnsi="Times New Roman" w:cs="Times New Roman"/>
          <w:sz w:val="28"/>
          <w:szCs w:val="28"/>
        </w:rPr>
        <w:t xml:space="preserve"> </w:t>
      </w:r>
      <w:r w:rsidR="00CB2F1B" w:rsidRPr="00820EA8">
        <w:rPr>
          <w:rFonts w:ascii="Times New Roman" w:hAnsi="Times New Roman" w:cs="Times New Roman"/>
          <w:sz w:val="28"/>
          <w:szCs w:val="28"/>
        </w:rPr>
        <w:t>метаграф</w:t>
      </w:r>
      <w:r w:rsidR="00507877" w:rsidRPr="00820EA8">
        <w:rPr>
          <w:rFonts w:ascii="Times New Roman" w:hAnsi="Times New Roman" w:cs="Times New Roman"/>
          <w:sz w:val="28"/>
          <w:szCs w:val="28"/>
        </w:rPr>
        <w:t>,</w:t>
      </w:r>
      <w:r w:rsidR="00CB2F1B" w:rsidRPr="00820EA8">
        <w:rPr>
          <w:rFonts w:ascii="Times New Roman" w:hAnsi="Times New Roman" w:cs="Times New Roman"/>
          <w:sz w:val="28"/>
          <w:szCs w:val="28"/>
        </w:rPr>
        <w:t xml:space="preserve"> метавершина, метаребро, метаграфовый процесс, метаграфовый агент, </w:t>
      </w:r>
      <w:r w:rsidR="00CB2F1B" w:rsidRPr="00820EA8">
        <w:rPr>
          <w:rFonts w:ascii="Times New Roman" w:hAnsi="Times New Roman" w:cs="Times New Roman"/>
          <w:color w:val="000000"/>
          <w:sz w:val="28"/>
          <w:szCs w:val="28"/>
        </w:rPr>
        <w:t>активный узел метаграфа</w:t>
      </w:r>
      <w:r w:rsidR="006A07F1" w:rsidRPr="00820EA8">
        <w:rPr>
          <w:rFonts w:ascii="Times New Roman" w:hAnsi="Times New Roman" w:cs="Times New Roman"/>
          <w:sz w:val="28"/>
          <w:szCs w:val="28"/>
        </w:rPr>
        <w:t>.</w:t>
      </w:r>
    </w:p>
    <w:p w14:paraId="3DDBECAA" w14:textId="093CB5A2" w:rsidR="000D4C4B" w:rsidRPr="00820EA8" w:rsidRDefault="000D4C4B" w:rsidP="00376177">
      <w:pPr>
        <w:spacing w:after="0" w:line="240" w:lineRule="auto"/>
        <w:rPr>
          <w:rFonts w:ascii="Times New Roman" w:hAnsi="Times New Roman" w:cs="Times New Roman"/>
          <w:sz w:val="28"/>
          <w:szCs w:val="28"/>
        </w:rPr>
      </w:pPr>
    </w:p>
    <w:p w14:paraId="7910AE23" w14:textId="5C060150" w:rsidR="000D4C4B" w:rsidRPr="00820EA8" w:rsidRDefault="000D4C4B" w:rsidP="00376177">
      <w:pPr>
        <w:spacing w:after="0" w:line="240" w:lineRule="auto"/>
        <w:jc w:val="both"/>
        <w:rPr>
          <w:rFonts w:ascii="Times New Roman" w:hAnsi="Times New Roman" w:cs="Times New Roman"/>
          <w:b/>
          <w:bCs/>
          <w:sz w:val="28"/>
          <w:szCs w:val="28"/>
        </w:rPr>
      </w:pPr>
      <w:r w:rsidRPr="00820EA8">
        <w:rPr>
          <w:rFonts w:ascii="Times New Roman" w:hAnsi="Times New Roman" w:cs="Times New Roman"/>
          <w:b/>
          <w:bCs/>
          <w:sz w:val="28"/>
          <w:szCs w:val="28"/>
        </w:rPr>
        <w:t>Аннотация</w:t>
      </w:r>
    </w:p>
    <w:p w14:paraId="5587D938" w14:textId="069150BF" w:rsidR="000D4C4B" w:rsidRPr="00820EA8" w:rsidRDefault="000D4C4B" w:rsidP="00376177">
      <w:pPr>
        <w:spacing w:after="0" w:line="240" w:lineRule="auto"/>
        <w:jc w:val="both"/>
        <w:rPr>
          <w:rFonts w:ascii="Times New Roman" w:hAnsi="Times New Roman" w:cs="Times New Roman"/>
          <w:sz w:val="28"/>
          <w:szCs w:val="28"/>
        </w:rPr>
      </w:pPr>
      <w:r w:rsidRPr="00820EA8">
        <w:rPr>
          <w:rFonts w:ascii="Times New Roman" w:hAnsi="Times New Roman" w:cs="Times New Roman"/>
          <w:b/>
          <w:bCs/>
          <w:sz w:val="28"/>
          <w:szCs w:val="28"/>
        </w:rPr>
        <w:t>Цель работы:</w:t>
      </w:r>
      <w:r w:rsidR="007C4F09" w:rsidRPr="00820EA8">
        <w:rPr>
          <w:rFonts w:ascii="Times New Roman" w:hAnsi="Times New Roman" w:cs="Times New Roman"/>
          <w:sz w:val="28"/>
          <w:szCs w:val="28"/>
        </w:rPr>
        <w:t xml:space="preserve"> </w:t>
      </w:r>
      <w:r w:rsidR="00B5239B" w:rsidRPr="00820EA8">
        <w:rPr>
          <w:rFonts w:ascii="Times New Roman" w:hAnsi="Times New Roman" w:cs="Times New Roman"/>
          <w:sz w:val="28"/>
          <w:szCs w:val="28"/>
        </w:rPr>
        <w:t>совершенствование научно-методической базы информационного обеспечения системы судебной практики арбитражных судов.</w:t>
      </w:r>
    </w:p>
    <w:p w14:paraId="25B47CAB" w14:textId="03EEA8C5" w:rsidR="000D4C4B" w:rsidRPr="00820EA8" w:rsidRDefault="000D4C4B" w:rsidP="00376177">
      <w:pPr>
        <w:spacing w:after="0" w:line="240" w:lineRule="auto"/>
        <w:jc w:val="both"/>
        <w:rPr>
          <w:rFonts w:ascii="Times New Roman" w:hAnsi="Times New Roman" w:cs="Times New Roman"/>
          <w:sz w:val="28"/>
          <w:szCs w:val="28"/>
        </w:rPr>
      </w:pPr>
      <w:r w:rsidRPr="00820EA8">
        <w:rPr>
          <w:rFonts w:ascii="Times New Roman" w:hAnsi="Times New Roman" w:cs="Times New Roman"/>
          <w:b/>
          <w:bCs/>
          <w:sz w:val="28"/>
          <w:szCs w:val="28"/>
        </w:rPr>
        <w:t>Метод</w:t>
      </w:r>
      <w:r w:rsidR="00B5239B" w:rsidRPr="00820EA8">
        <w:rPr>
          <w:rFonts w:ascii="Times New Roman" w:hAnsi="Times New Roman" w:cs="Times New Roman"/>
          <w:b/>
          <w:bCs/>
          <w:sz w:val="28"/>
          <w:szCs w:val="28"/>
        </w:rPr>
        <w:t>ы</w:t>
      </w:r>
      <w:r w:rsidRPr="00820EA8">
        <w:rPr>
          <w:rFonts w:ascii="Times New Roman" w:hAnsi="Times New Roman" w:cs="Times New Roman"/>
          <w:b/>
          <w:bCs/>
          <w:sz w:val="28"/>
          <w:szCs w:val="28"/>
        </w:rPr>
        <w:t>:</w:t>
      </w:r>
      <w:r w:rsidR="007C4F09" w:rsidRPr="00820EA8">
        <w:rPr>
          <w:rFonts w:ascii="Times New Roman" w:hAnsi="Times New Roman" w:cs="Times New Roman"/>
          <w:sz w:val="28"/>
          <w:szCs w:val="28"/>
        </w:rPr>
        <w:t xml:space="preserve"> </w:t>
      </w:r>
      <w:r w:rsidR="002F6D49" w:rsidRPr="00820EA8">
        <w:rPr>
          <w:rFonts w:ascii="Times New Roman" w:hAnsi="Times New Roman" w:cs="Times New Roman"/>
          <w:sz w:val="28"/>
          <w:szCs w:val="28"/>
        </w:rPr>
        <w:t xml:space="preserve">методы проектирования </w:t>
      </w:r>
      <w:r w:rsidR="005D1E53" w:rsidRPr="00820EA8">
        <w:rPr>
          <w:rFonts w:ascii="Times New Roman" w:hAnsi="Times New Roman" w:cs="Times New Roman"/>
          <w:sz w:val="28"/>
          <w:szCs w:val="28"/>
        </w:rPr>
        <w:t>гибридных интеллектуальных информационных систем</w:t>
      </w:r>
      <w:r w:rsidR="003A7611" w:rsidRPr="00820EA8">
        <w:rPr>
          <w:rFonts w:ascii="Times New Roman" w:hAnsi="Times New Roman" w:cs="Times New Roman"/>
          <w:sz w:val="28"/>
          <w:szCs w:val="28"/>
        </w:rPr>
        <w:t xml:space="preserve"> на основе моделей сложных сетей</w:t>
      </w:r>
      <w:r w:rsidR="005D1E53" w:rsidRPr="00820EA8">
        <w:rPr>
          <w:rFonts w:ascii="Times New Roman" w:hAnsi="Times New Roman" w:cs="Times New Roman"/>
          <w:sz w:val="28"/>
          <w:szCs w:val="28"/>
        </w:rPr>
        <w:t>.</w:t>
      </w:r>
    </w:p>
    <w:p w14:paraId="0BA90C4B" w14:textId="691C330E" w:rsidR="000D4C4B" w:rsidRPr="00820EA8" w:rsidRDefault="000D4C4B" w:rsidP="00376177">
      <w:pPr>
        <w:spacing w:after="0" w:line="240" w:lineRule="auto"/>
        <w:jc w:val="both"/>
        <w:rPr>
          <w:rFonts w:ascii="Times New Roman" w:hAnsi="Times New Roman" w:cs="Times New Roman"/>
          <w:sz w:val="28"/>
          <w:szCs w:val="28"/>
        </w:rPr>
      </w:pPr>
      <w:r w:rsidRPr="00820EA8">
        <w:rPr>
          <w:rFonts w:ascii="Times New Roman" w:hAnsi="Times New Roman" w:cs="Times New Roman"/>
          <w:b/>
          <w:bCs/>
          <w:sz w:val="28"/>
          <w:szCs w:val="28"/>
        </w:rPr>
        <w:t>Результаты:</w:t>
      </w:r>
      <w:r w:rsidR="007C4F09" w:rsidRPr="00820EA8">
        <w:rPr>
          <w:rFonts w:ascii="Times New Roman" w:hAnsi="Times New Roman" w:cs="Times New Roman"/>
          <w:sz w:val="28"/>
          <w:szCs w:val="28"/>
        </w:rPr>
        <w:t xml:space="preserve"> </w:t>
      </w:r>
      <w:r w:rsidR="00BC0B30">
        <w:rPr>
          <w:rFonts w:ascii="Times New Roman" w:hAnsi="Times New Roman" w:cs="Times New Roman"/>
          <w:sz w:val="28"/>
          <w:szCs w:val="28"/>
        </w:rPr>
        <w:t xml:space="preserve">рассмотрен подход к разработке </w:t>
      </w:r>
      <w:r w:rsidR="00BC0B30" w:rsidRPr="00820EA8">
        <w:rPr>
          <w:rFonts w:ascii="Times New Roman" w:hAnsi="Times New Roman" w:cs="Times New Roman"/>
          <w:sz w:val="28"/>
          <w:szCs w:val="28"/>
        </w:rPr>
        <w:t>гибридн</w:t>
      </w:r>
      <w:r w:rsidR="00BC0B30">
        <w:rPr>
          <w:rFonts w:ascii="Times New Roman" w:hAnsi="Times New Roman" w:cs="Times New Roman"/>
          <w:sz w:val="28"/>
          <w:szCs w:val="28"/>
        </w:rPr>
        <w:t>ых</w:t>
      </w:r>
      <w:r w:rsidR="00BC0B30" w:rsidRPr="00820EA8">
        <w:rPr>
          <w:rFonts w:ascii="Times New Roman" w:hAnsi="Times New Roman" w:cs="Times New Roman"/>
          <w:sz w:val="28"/>
          <w:szCs w:val="28"/>
        </w:rPr>
        <w:t xml:space="preserve"> интеллектуальн</w:t>
      </w:r>
      <w:r w:rsidR="00BC0B30">
        <w:rPr>
          <w:rFonts w:ascii="Times New Roman" w:hAnsi="Times New Roman" w:cs="Times New Roman"/>
          <w:sz w:val="28"/>
          <w:szCs w:val="28"/>
        </w:rPr>
        <w:t>ых</w:t>
      </w:r>
      <w:r w:rsidR="00BC0B30" w:rsidRPr="00820EA8">
        <w:rPr>
          <w:rFonts w:ascii="Times New Roman" w:hAnsi="Times New Roman" w:cs="Times New Roman"/>
          <w:sz w:val="28"/>
          <w:szCs w:val="28"/>
        </w:rPr>
        <w:t xml:space="preserve"> информационн</w:t>
      </w:r>
      <w:r w:rsidR="00BC0B30">
        <w:rPr>
          <w:rFonts w:ascii="Times New Roman" w:hAnsi="Times New Roman" w:cs="Times New Roman"/>
          <w:sz w:val="28"/>
          <w:szCs w:val="28"/>
        </w:rPr>
        <w:t>ых</w:t>
      </w:r>
      <w:r w:rsidR="00BC0B30" w:rsidRPr="00820EA8">
        <w:rPr>
          <w:rFonts w:ascii="Times New Roman" w:hAnsi="Times New Roman" w:cs="Times New Roman"/>
          <w:sz w:val="28"/>
          <w:szCs w:val="28"/>
        </w:rPr>
        <w:t xml:space="preserve"> систем</w:t>
      </w:r>
      <w:r w:rsidR="00C93B6C">
        <w:rPr>
          <w:rFonts w:ascii="Times New Roman" w:hAnsi="Times New Roman" w:cs="Times New Roman"/>
          <w:sz w:val="28"/>
          <w:szCs w:val="28"/>
        </w:rPr>
        <w:t xml:space="preserve"> (ГИИС)</w:t>
      </w:r>
      <w:r w:rsidR="00BC0B30">
        <w:rPr>
          <w:rFonts w:ascii="Times New Roman" w:hAnsi="Times New Roman" w:cs="Times New Roman"/>
          <w:sz w:val="28"/>
          <w:szCs w:val="28"/>
        </w:rPr>
        <w:t>, основанный на использовании модулей сознания, подсознания и коммуникации.</w:t>
      </w:r>
      <w:r w:rsidR="00C93B6C">
        <w:rPr>
          <w:rFonts w:ascii="Times New Roman" w:hAnsi="Times New Roman" w:cs="Times New Roman"/>
          <w:sz w:val="28"/>
          <w:szCs w:val="28"/>
        </w:rPr>
        <w:t xml:space="preserve"> Рассмотрен</w:t>
      </w:r>
      <w:r w:rsidR="00BC0B30">
        <w:rPr>
          <w:rFonts w:ascii="Times New Roman" w:hAnsi="Times New Roman" w:cs="Times New Roman"/>
          <w:sz w:val="28"/>
          <w:szCs w:val="28"/>
        </w:rPr>
        <w:t xml:space="preserve"> </w:t>
      </w:r>
      <w:r w:rsidR="00C93B6C" w:rsidRPr="00C93B6C">
        <w:rPr>
          <w:rFonts w:ascii="Times New Roman" w:hAnsi="Times New Roman" w:cs="Times New Roman"/>
          <w:sz w:val="28"/>
          <w:szCs w:val="28"/>
        </w:rPr>
        <w:t>подход на основе сложных сетей для реализации ГИИС</w:t>
      </w:r>
      <w:r w:rsidR="00C93B6C">
        <w:rPr>
          <w:rFonts w:ascii="Times New Roman" w:hAnsi="Times New Roman" w:cs="Times New Roman"/>
          <w:sz w:val="28"/>
          <w:szCs w:val="28"/>
        </w:rPr>
        <w:t>, показано</w:t>
      </w:r>
      <w:r w:rsidR="00B275C3">
        <w:rPr>
          <w:rFonts w:ascii="Times New Roman" w:hAnsi="Times New Roman" w:cs="Times New Roman"/>
          <w:sz w:val="28"/>
          <w:szCs w:val="28"/>
        </w:rPr>
        <w:t>,</w:t>
      </w:r>
      <w:r w:rsidR="00C93B6C">
        <w:rPr>
          <w:rFonts w:ascii="Times New Roman" w:hAnsi="Times New Roman" w:cs="Times New Roman"/>
          <w:sz w:val="28"/>
          <w:szCs w:val="28"/>
        </w:rPr>
        <w:t xml:space="preserve"> что метаграфовая модель позволяет описывать данные, знания и процессы</w:t>
      </w:r>
      <w:r w:rsidR="00DD1F02">
        <w:rPr>
          <w:rFonts w:ascii="Times New Roman" w:hAnsi="Times New Roman" w:cs="Times New Roman"/>
          <w:sz w:val="28"/>
          <w:szCs w:val="28"/>
        </w:rPr>
        <w:t>,</w:t>
      </w:r>
      <w:r w:rsidR="00C93B6C">
        <w:rPr>
          <w:rFonts w:ascii="Times New Roman" w:hAnsi="Times New Roman" w:cs="Times New Roman"/>
          <w:sz w:val="28"/>
          <w:szCs w:val="28"/>
        </w:rPr>
        <w:t xml:space="preserve"> как составные части ГИИС. </w:t>
      </w:r>
      <w:r w:rsidR="00DB50C6">
        <w:rPr>
          <w:rFonts w:ascii="Times New Roman" w:hAnsi="Times New Roman" w:cs="Times New Roman"/>
          <w:sz w:val="28"/>
          <w:szCs w:val="28"/>
        </w:rPr>
        <w:t>Рассмотрена структура метаграфового агента, обеспечивающего обработку метаграфовой модели. Показано</w:t>
      </w:r>
      <w:r w:rsidR="00D6437E">
        <w:rPr>
          <w:rFonts w:ascii="Times New Roman" w:hAnsi="Times New Roman" w:cs="Times New Roman"/>
          <w:sz w:val="28"/>
          <w:szCs w:val="28"/>
        </w:rPr>
        <w:t>,</w:t>
      </w:r>
      <w:r w:rsidR="00DB50C6">
        <w:rPr>
          <w:rFonts w:ascii="Times New Roman" w:hAnsi="Times New Roman" w:cs="Times New Roman"/>
          <w:sz w:val="28"/>
          <w:szCs w:val="28"/>
        </w:rPr>
        <w:t xml:space="preserve"> что метаграфовый агент может быть представлен в виде метаграфовой модели, что позволяет агентам верхнего уровня модифицировать структуру агентов нижнего уровня.</w:t>
      </w:r>
      <w:r w:rsidR="00C93B6C">
        <w:rPr>
          <w:rFonts w:ascii="Times New Roman" w:hAnsi="Times New Roman" w:cs="Times New Roman"/>
          <w:sz w:val="28"/>
          <w:szCs w:val="28"/>
        </w:rPr>
        <w:t xml:space="preserve"> </w:t>
      </w:r>
      <w:r w:rsidR="001F1E08">
        <w:rPr>
          <w:rFonts w:ascii="Times New Roman" w:hAnsi="Times New Roman" w:cs="Times New Roman"/>
          <w:sz w:val="28"/>
          <w:szCs w:val="28"/>
        </w:rPr>
        <w:t>Введено понятие активного узла метаграфа как комбинации метаграфовой модели данных и знаний</w:t>
      </w:r>
      <w:r w:rsidR="008B6121">
        <w:rPr>
          <w:rFonts w:ascii="Times New Roman" w:hAnsi="Times New Roman" w:cs="Times New Roman"/>
          <w:sz w:val="28"/>
          <w:szCs w:val="28"/>
        </w:rPr>
        <w:t>,</w:t>
      </w:r>
      <w:r w:rsidR="001F1E08">
        <w:rPr>
          <w:rFonts w:ascii="Times New Roman" w:hAnsi="Times New Roman" w:cs="Times New Roman"/>
          <w:sz w:val="28"/>
          <w:szCs w:val="28"/>
        </w:rPr>
        <w:t xml:space="preserve"> и метаграфовых агентов.</w:t>
      </w:r>
      <w:r w:rsidR="008901C3">
        <w:rPr>
          <w:rFonts w:ascii="Times New Roman" w:hAnsi="Times New Roman" w:cs="Times New Roman"/>
          <w:sz w:val="28"/>
          <w:szCs w:val="28"/>
        </w:rPr>
        <w:t xml:space="preserve"> На основе активного узла метаграфа введено понятие метаграфового процесса.</w:t>
      </w:r>
      <w:r w:rsidR="008D0604">
        <w:rPr>
          <w:rFonts w:ascii="Times New Roman" w:hAnsi="Times New Roman" w:cs="Times New Roman"/>
          <w:sz w:val="28"/>
          <w:szCs w:val="28"/>
        </w:rPr>
        <w:t xml:space="preserve"> В результате </w:t>
      </w:r>
      <w:r w:rsidR="00C949FD" w:rsidRPr="00820EA8">
        <w:rPr>
          <w:rFonts w:ascii="Times New Roman" w:hAnsi="Times New Roman" w:cs="Times New Roman"/>
          <w:sz w:val="28"/>
          <w:szCs w:val="28"/>
        </w:rPr>
        <w:t>предложена архитектура гибридной интеллектуальной информационной системы анализа судебной практики арбитражных судов.</w:t>
      </w:r>
    </w:p>
    <w:p w14:paraId="50F024FB" w14:textId="77777777" w:rsidR="000D4C4B" w:rsidRPr="00820EA8" w:rsidRDefault="000D4C4B" w:rsidP="00376177">
      <w:pPr>
        <w:spacing w:after="0" w:line="240" w:lineRule="auto"/>
        <w:jc w:val="both"/>
        <w:rPr>
          <w:rFonts w:ascii="Times New Roman" w:hAnsi="Times New Roman" w:cs="Times New Roman"/>
          <w:sz w:val="28"/>
          <w:szCs w:val="28"/>
        </w:rPr>
      </w:pPr>
    </w:p>
    <w:p w14:paraId="4BE1A24D" w14:textId="797EAC68" w:rsidR="00463997" w:rsidRPr="00820EA8" w:rsidRDefault="00463997" w:rsidP="00376177">
      <w:pPr>
        <w:spacing w:after="0" w:line="240" w:lineRule="auto"/>
        <w:jc w:val="both"/>
        <w:rPr>
          <w:rFonts w:ascii="Times New Roman" w:hAnsi="Times New Roman" w:cs="Times New Roman"/>
          <w:b/>
          <w:bCs/>
          <w:sz w:val="28"/>
          <w:szCs w:val="28"/>
        </w:rPr>
      </w:pPr>
      <w:r w:rsidRPr="00820EA8">
        <w:rPr>
          <w:rFonts w:ascii="Times New Roman" w:hAnsi="Times New Roman" w:cs="Times New Roman"/>
          <w:b/>
          <w:bCs/>
          <w:sz w:val="28"/>
          <w:szCs w:val="28"/>
        </w:rPr>
        <w:t>Введение</w:t>
      </w:r>
    </w:p>
    <w:p w14:paraId="6C6F7D85" w14:textId="77777777" w:rsidR="00C40753" w:rsidRPr="00820EA8" w:rsidRDefault="0084711D"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Защита законных прав и интересов</w:t>
      </w:r>
      <w:r w:rsidR="00E541B1" w:rsidRPr="00820EA8">
        <w:rPr>
          <w:rFonts w:ascii="Times New Roman" w:hAnsi="Times New Roman" w:cs="Times New Roman"/>
          <w:sz w:val="28"/>
          <w:szCs w:val="28"/>
        </w:rPr>
        <w:t xml:space="preserve"> предпринимателей</w:t>
      </w:r>
      <w:r w:rsidRPr="00820EA8">
        <w:rPr>
          <w:rFonts w:ascii="Times New Roman" w:hAnsi="Times New Roman" w:cs="Times New Roman"/>
          <w:sz w:val="28"/>
          <w:szCs w:val="28"/>
        </w:rPr>
        <w:t xml:space="preserve"> не обходится без взаимодействия с судебной системой. В </w:t>
      </w:r>
      <w:r w:rsidR="00924773" w:rsidRPr="00820EA8">
        <w:rPr>
          <w:rFonts w:ascii="Times New Roman" w:hAnsi="Times New Roman" w:cs="Times New Roman"/>
          <w:sz w:val="28"/>
          <w:szCs w:val="28"/>
        </w:rPr>
        <w:t xml:space="preserve">арбитражные </w:t>
      </w:r>
      <w:r w:rsidRPr="00820EA8">
        <w:rPr>
          <w:rFonts w:ascii="Times New Roman" w:hAnsi="Times New Roman" w:cs="Times New Roman"/>
          <w:sz w:val="28"/>
          <w:szCs w:val="28"/>
        </w:rPr>
        <w:t xml:space="preserve">суды обращаются как </w:t>
      </w:r>
      <w:r w:rsidR="00924773" w:rsidRPr="00820EA8">
        <w:rPr>
          <w:rFonts w:ascii="Times New Roman" w:hAnsi="Times New Roman" w:cs="Times New Roman"/>
          <w:sz w:val="28"/>
          <w:szCs w:val="28"/>
        </w:rPr>
        <w:t>индивидуальные предприниматели</w:t>
      </w:r>
      <w:r w:rsidRPr="00820EA8">
        <w:rPr>
          <w:rFonts w:ascii="Times New Roman" w:hAnsi="Times New Roman" w:cs="Times New Roman"/>
          <w:sz w:val="28"/>
          <w:szCs w:val="28"/>
        </w:rPr>
        <w:t xml:space="preserve">, так и юридические лица. </w:t>
      </w:r>
    </w:p>
    <w:p w14:paraId="09EC0DDB" w14:textId="5879CCA6" w:rsidR="00CD704B" w:rsidRPr="00820EA8" w:rsidRDefault="0094143D" w:rsidP="00376177">
      <w:pPr>
        <w:spacing w:after="0" w:line="240" w:lineRule="auto"/>
        <w:ind w:firstLine="567"/>
        <w:jc w:val="both"/>
        <w:rPr>
          <w:rStyle w:val="blk"/>
          <w:rFonts w:ascii="Times New Roman" w:hAnsi="Times New Roman" w:cs="Times New Roman"/>
          <w:sz w:val="28"/>
          <w:szCs w:val="28"/>
        </w:rPr>
      </w:pPr>
      <w:r w:rsidRPr="00820EA8">
        <w:rPr>
          <w:rFonts w:ascii="Times New Roman" w:hAnsi="Times New Roman" w:cs="Times New Roman"/>
          <w:sz w:val="28"/>
          <w:szCs w:val="28"/>
        </w:rPr>
        <w:t>С</w:t>
      </w:r>
      <w:r w:rsidR="0084711D" w:rsidRPr="00820EA8">
        <w:rPr>
          <w:rFonts w:ascii="Times New Roman" w:hAnsi="Times New Roman" w:cs="Times New Roman"/>
          <w:sz w:val="28"/>
          <w:szCs w:val="28"/>
        </w:rPr>
        <w:t>удебн</w:t>
      </w:r>
      <w:r w:rsidRPr="00820EA8">
        <w:rPr>
          <w:rFonts w:ascii="Times New Roman" w:hAnsi="Times New Roman" w:cs="Times New Roman"/>
          <w:sz w:val="28"/>
          <w:szCs w:val="28"/>
        </w:rPr>
        <w:t>ый</w:t>
      </w:r>
      <w:r w:rsidR="0084711D" w:rsidRPr="00820EA8">
        <w:rPr>
          <w:rFonts w:ascii="Times New Roman" w:hAnsi="Times New Roman" w:cs="Times New Roman"/>
          <w:sz w:val="28"/>
          <w:szCs w:val="28"/>
        </w:rPr>
        <w:t xml:space="preserve"> процесс</w:t>
      </w:r>
      <w:r w:rsidRPr="00820EA8">
        <w:rPr>
          <w:rFonts w:ascii="Times New Roman" w:hAnsi="Times New Roman" w:cs="Times New Roman"/>
          <w:sz w:val="28"/>
          <w:szCs w:val="28"/>
        </w:rPr>
        <w:t xml:space="preserve"> состоит из этапов, каждый из которых</w:t>
      </w:r>
      <w:r w:rsidR="0084711D" w:rsidRPr="00820EA8">
        <w:rPr>
          <w:rFonts w:ascii="Times New Roman" w:hAnsi="Times New Roman" w:cs="Times New Roman"/>
          <w:sz w:val="28"/>
          <w:szCs w:val="28"/>
        </w:rPr>
        <w:t xml:space="preserve"> сопровождается документальным оформлением. </w:t>
      </w:r>
      <w:r w:rsidR="00A16040" w:rsidRPr="00820EA8">
        <w:rPr>
          <w:rFonts w:ascii="Times New Roman" w:hAnsi="Times New Roman" w:cs="Times New Roman"/>
          <w:sz w:val="28"/>
          <w:szCs w:val="28"/>
        </w:rPr>
        <w:t xml:space="preserve">В завершении процесса суды принимают </w:t>
      </w:r>
      <w:r w:rsidR="00F60734" w:rsidRPr="00820EA8">
        <w:rPr>
          <w:rFonts w:ascii="Times New Roman" w:hAnsi="Times New Roman" w:cs="Times New Roman"/>
          <w:sz w:val="28"/>
          <w:szCs w:val="28"/>
        </w:rPr>
        <w:t>судебный акт, который может называться по-разному</w:t>
      </w:r>
      <w:r w:rsidR="00FB18C4" w:rsidRPr="00820EA8">
        <w:rPr>
          <w:rFonts w:ascii="Times New Roman" w:hAnsi="Times New Roman" w:cs="Times New Roman"/>
          <w:sz w:val="28"/>
          <w:szCs w:val="28"/>
        </w:rPr>
        <w:t>,</w:t>
      </w:r>
      <w:r w:rsidR="00F60734" w:rsidRPr="00820EA8">
        <w:rPr>
          <w:rFonts w:ascii="Times New Roman" w:hAnsi="Times New Roman" w:cs="Times New Roman"/>
          <w:sz w:val="28"/>
          <w:szCs w:val="28"/>
        </w:rPr>
        <w:t xml:space="preserve"> в зависимости от инстанции и сути принятого решения. В соответствии с ч. 1 ст. 15 АПК РФ к </w:t>
      </w:r>
      <w:r w:rsidR="00F60734" w:rsidRPr="00820EA8">
        <w:rPr>
          <w:rFonts w:ascii="Times New Roman" w:hAnsi="Times New Roman" w:cs="Times New Roman"/>
          <w:sz w:val="28"/>
          <w:szCs w:val="28"/>
        </w:rPr>
        <w:lastRenderedPageBreak/>
        <w:t xml:space="preserve">судебным актам относят: </w:t>
      </w:r>
      <w:r w:rsidR="00F60734" w:rsidRPr="00820EA8">
        <w:rPr>
          <w:rStyle w:val="blk"/>
          <w:rFonts w:ascii="Times New Roman" w:hAnsi="Times New Roman" w:cs="Times New Roman"/>
          <w:sz w:val="28"/>
          <w:szCs w:val="28"/>
        </w:rPr>
        <w:t>судебный приказ, решение, постановление, определение</w:t>
      </w:r>
      <w:r w:rsidR="00B87311" w:rsidRPr="00820EA8">
        <w:rPr>
          <w:rStyle w:val="blk"/>
          <w:rFonts w:ascii="Times New Roman" w:hAnsi="Times New Roman" w:cs="Times New Roman"/>
          <w:sz w:val="28"/>
          <w:szCs w:val="28"/>
        </w:rPr>
        <w:t>.</w:t>
      </w:r>
    </w:p>
    <w:p w14:paraId="2CC83E76" w14:textId="7ED8BD1A" w:rsidR="001806A1" w:rsidRPr="00820EA8" w:rsidRDefault="0025728B"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Хотя судебная система России не является прецедентной, судебные решения занимают ключевую роль при подготовке к судебному процессу. Из-за законодательных коллизий или отсутствия регулирующих норм большинство судебных решений основывается на позициях Верховного Суда РФ и/или Высшего Арбитражного Суда РФ</w:t>
      </w:r>
      <w:r w:rsidR="00E06974" w:rsidRPr="00820EA8">
        <w:rPr>
          <w:rFonts w:ascii="Times New Roman" w:hAnsi="Times New Roman" w:cs="Times New Roman"/>
          <w:sz w:val="28"/>
          <w:szCs w:val="28"/>
        </w:rPr>
        <w:t xml:space="preserve"> (был упразднен в 2014 году)</w:t>
      </w:r>
      <w:r w:rsidRPr="00820EA8">
        <w:rPr>
          <w:rFonts w:ascii="Times New Roman" w:hAnsi="Times New Roman" w:cs="Times New Roman"/>
          <w:sz w:val="28"/>
          <w:szCs w:val="28"/>
        </w:rPr>
        <w:t xml:space="preserve">. </w:t>
      </w:r>
    </w:p>
    <w:p w14:paraId="320EA44C" w14:textId="39C23D3A" w:rsidR="00C40753" w:rsidRPr="00820EA8" w:rsidRDefault="0025728B"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Представители как истцов, так и ответчиков в обязательном порядке начинают подготовку к делу с изучения судебной практики, поиска похожих дел, определения схожих обстоятельств и обоснований своих позиций.</w:t>
      </w:r>
      <w:r w:rsidR="001806A1" w:rsidRPr="00820EA8">
        <w:rPr>
          <w:rFonts w:ascii="Times New Roman" w:hAnsi="Times New Roman" w:cs="Times New Roman"/>
          <w:sz w:val="28"/>
          <w:szCs w:val="28"/>
        </w:rPr>
        <w:t xml:space="preserve"> </w:t>
      </w:r>
      <w:r w:rsidR="00C40753" w:rsidRPr="00820EA8">
        <w:rPr>
          <w:rFonts w:ascii="Times New Roman" w:hAnsi="Times New Roman" w:cs="Times New Roman"/>
          <w:sz w:val="28"/>
          <w:szCs w:val="28"/>
        </w:rPr>
        <w:t>Мотивированный судебный акт может занимать от 4 до 15 страниц. При этом таких решений нужно изучить достаточно много, чтобы составить более полное представление о возможном исходе судебного процесса.</w:t>
      </w:r>
    </w:p>
    <w:p w14:paraId="6C73AF76" w14:textId="6AE97420" w:rsidR="00645244" w:rsidRPr="00820EA8" w:rsidRDefault="00DC6454"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По информации сайта «Электронное правосудие», з</w:t>
      </w:r>
      <w:r w:rsidR="00645244" w:rsidRPr="00820EA8">
        <w:rPr>
          <w:rFonts w:ascii="Times New Roman" w:hAnsi="Times New Roman" w:cs="Times New Roman"/>
          <w:sz w:val="28"/>
          <w:szCs w:val="28"/>
        </w:rPr>
        <w:t xml:space="preserve">а </w:t>
      </w:r>
      <w:r w:rsidR="004118AA" w:rsidRPr="00820EA8">
        <w:rPr>
          <w:rFonts w:ascii="Times New Roman" w:hAnsi="Times New Roman" w:cs="Times New Roman"/>
          <w:sz w:val="28"/>
          <w:szCs w:val="28"/>
        </w:rPr>
        <w:t>девять месяцев</w:t>
      </w:r>
      <w:r w:rsidR="00645244" w:rsidRPr="00820EA8">
        <w:rPr>
          <w:rFonts w:ascii="Times New Roman" w:hAnsi="Times New Roman" w:cs="Times New Roman"/>
          <w:sz w:val="28"/>
          <w:szCs w:val="28"/>
        </w:rPr>
        <w:t xml:space="preserve"> 2019 года в арбитражных судах России было выпущено более </w:t>
      </w:r>
      <w:r w:rsidR="00D01749" w:rsidRPr="00820EA8">
        <w:rPr>
          <w:rFonts w:ascii="Times New Roman" w:hAnsi="Times New Roman" w:cs="Times New Roman"/>
          <w:sz w:val="28"/>
          <w:szCs w:val="28"/>
        </w:rPr>
        <w:t xml:space="preserve">1 300 000 </w:t>
      </w:r>
      <w:r w:rsidR="00645244" w:rsidRPr="00820EA8">
        <w:rPr>
          <w:rFonts w:ascii="Times New Roman" w:hAnsi="Times New Roman" w:cs="Times New Roman"/>
          <w:sz w:val="28"/>
          <w:szCs w:val="28"/>
        </w:rPr>
        <w:t>документов</w:t>
      </w:r>
      <w:r w:rsidRPr="00820EA8">
        <w:rPr>
          <w:rStyle w:val="af5"/>
          <w:rFonts w:ascii="Times New Roman" w:hAnsi="Times New Roman" w:cs="Times New Roman"/>
          <w:sz w:val="28"/>
          <w:szCs w:val="28"/>
        </w:rPr>
        <w:footnoteReference w:id="1"/>
      </w:r>
      <w:r w:rsidR="00645244" w:rsidRPr="00820EA8">
        <w:rPr>
          <w:rFonts w:ascii="Times New Roman" w:hAnsi="Times New Roman" w:cs="Times New Roman"/>
          <w:sz w:val="28"/>
          <w:szCs w:val="28"/>
        </w:rPr>
        <w:t>. Обработать</w:t>
      </w:r>
      <w:r w:rsidR="002F25D2" w:rsidRPr="00820EA8">
        <w:rPr>
          <w:rFonts w:ascii="Times New Roman" w:hAnsi="Times New Roman" w:cs="Times New Roman"/>
          <w:sz w:val="28"/>
          <w:szCs w:val="28"/>
        </w:rPr>
        <w:t xml:space="preserve">, обобщить и сделать какие-либо выводы из </w:t>
      </w:r>
      <w:r w:rsidR="00645244" w:rsidRPr="00820EA8">
        <w:rPr>
          <w:rFonts w:ascii="Times New Roman" w:hAnsi="Times New Roman" w:cs="Times New Roman"/>
          <w:sz w:val="28"/>
          <w:szCs w:val="28"/>
        </w:rPr>
        <w:t>тако</w:t>
      </w:r>
      <w:r w:rsidR="002F25D2" w:rsidRPr="00820EA8">
        <w:rPr>
          <w:rFonts w:ascii="Times New Roman" w:hAnsi="Times New Roman" w:cs="Times New Roman"/>
          <w:sz w:val="28"/>
          <w:szCs w:val="28"/>
        </w:rPr>
        <w:t>го</w:t>
      </w:r>
      <w:r w:rsidR="00645244" w:rsidRPr="00820EA8">
        <w:rPr>
          <w:rFonts w:ascii="Times New Roman" w:hAnsi="Times New Roman" w:cs="Times New Roman"/>
          <w:sz w:val="28"/>
          <w:szCs w:val="28"/>
        </w:rPr>
        <w:t xml:space="preserve"> массив</w:t>
      </w:r>
      <w:r w:rsidR="002F25D2" w:rsidRPr="00820EA8">
        <w:rPr>
          <w:rFonts w:ascii="Times New Roman" w:hAnsi="Times New Roman" w:cs="Times New Roman"/>
          <w:sz w:val="28"/>
          <w:szCs w:val="28"/>
        </w:rPr>
        <w:t>а</w:t>
      </w:r>
      <w:r w:rsidR="00645244" w:rsidRPr="00820EA8">
        <w:rPr>
          <w:rFonts w:ascii="Times New Roman" w:hAnsi="Times New Roman" w:cs="Times New Roman"/>
          <w:sz w:val="28"/>
          <w:szCs w:val="28"/>
        </w:rPr>
        <w:t xml:space="preserve"> документов вручную достаточно сложно.</w:t>
      </w:r>
      <w:r w:rsidR="00B02F98" w:rsidRPr="00820EA8">
        <w:rPr>
          <w:rFonts w:ascii="Times New Roman" w:hAnsi="Times New Roman" w:cs="Times New Roman"/>
          <w:sz w:val="28"/>
          <w:szCs w:val="28"/>
        </w:rPr>
        <w:t xml:space="preserve"> </w:t>
      </w:r>
    </w:p>
    <w:p w14:paraId="70D1ECEC" w14:textId="2585D97B" w:rsidR="00DE0330" w:rsidRPr="00820EA8" w:rsidRDefault="004118AA"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В соответствии с </w:t>
      </w:r>
      <w:r w:rsidR="00BF7565" w:rsidRPr="00820EA8">
        <w:rPr>
          <w:rFonts w:ascii="Times New Roman" w:hAnsi="Times New Roman" w:cs="Times New Roman"/>
          <w:sz w:val="28"/>
          <w:szCs w:val="28"/>
        </w:rPr>
        <w:t>ч</w:t>
      </w:r>
      <w:r w:rsidRPr="00820EA8">
        <w:rPr>
          <w:rFonts w:ascii="Times New Roman" w:hAnsi="Times New Roman" w:cs="Times New Roman"/>
          <w:sz w:val="28"/>
          <w:szCs w:val="28"/>
        </w:rPr>
        <w:t>.</w:t>
      </w:r>
      <w:r w:rsidR="00BF7565" w:rsidRPr="00820EA8">
        <w:rPr>
          <w:rFonts w:ascii="Times New Roman" w:hAnsi="Times New Roman" w:cs="Times New Roman"/>
          <w:sz w:val="28"/>
          <w:szCs w:val="28"/>
        </w:rPr>
        <w:t xml:space="preserve"> </w:t>
      </w:r>
      <w:r w:rsidRPr="00820EA8">
        <w:rPr>
          <w:rFonts w:ascii="Times New Roman" w:hAnsi="Times New Roman" w:cs="Times New Roman"/>
          <w:sz w:val="28"/>
          <w:szCs w:val="28"/>
        </w:rPr>
        <w:t>4 ст. 19 Федеральн</w:t>
      </w:r>
      <w:r w:rsidR="00BF7565" w:rsidRPr="00820EA8">
        <w:rPr>
          <w:rFonts w:ascii="Times New Roman" w:hAnsi="Times New Roman" w:cs="Times New Roman"/>
          <w:sz w:val="28"/>
          <w:szCs w:val="28"/>
        </w:rPr>
        <w:t>ого</w:t>
      </w:r>
      <w:r w:rsidRPr="00820EA8">
        <w:rPr>
          <w:rFonts w:ascii="Times New Roman" w:hAnsi="Times New Roman" w:cs="Times New Roman"/>
          <w:sz w:val="28"/>
          <w:szCs w:val="28"/>
        </w:rPr>
        <w:t xml:space="preserve"> конституционн</w:t>
      </w:r>
      <w:r w:rsidR="00BF7565" w:rsidRPr="00820EA8">
        <w:rPr>
          <w:rFonts w:ascii="Times New Roman" w:hAnsi="Times New Roman" w:cs="Times New Roman"/>
          <w:sz w:val="28"/>
          <w:szCs w:val="28"/>
        </w:rPr>
        <w:t>ого</w:t>
      </w:r>
      <w:r w:rsidRPr="00820EA8">
        <w:rPr>
          <w:rFonts w:ascii="Times New Roman" w:hAnsi="Times New Roman" w:cs="Times New Roman"/>
          <w:sz w:val="28"/>
          <w:szCs w:val="28"/>
        </w:rPr>
        <w:t xml:space="preserve"> закон</w:t>
      </w:r>
      <w:r w:rsidR="00BF7565" w:rsidRPr="00820EA8">
        <w:rPr>
          <w:rFonts w:ascii="Times New Roman" w:hAnsi="Times New Roman" w:cs="Times New Roman"/>
          <w:sz w:val="28"/>
          <w:szCs w:val="28"/>
        </w:rPr>
        <w:t>а</w:t>
      </w:r>
      <w:r w:rsidRPr="00820EA8">
        <w:rPr>
          <w:rFonts w:ascii="Times New Roman" w:hAnsi="Times New Roman" w:cs="Times New Roman"/>
          <w:sz w:val="28"/>
          <w:szCs w:val="28"/>
        </w:rPr>
        <w:t xml:space="preserve"> от 31.12.1996 N 1-ФКЗ </w:t>
      </w:r>
      <w:r w:rsidR="00661C2D" w:rsidRPr="00820EA8">
        <w:rPr>
          <w:rFonts w:ascii="Times New Roman" w:hAnsi="Times New Roman" w:cs="Times New Roman"/>
          <w:sz w:val="28"/>
          <w:szCs w:val="28"/>
        </w:rPr>
        <w:t>«</w:t>
      </w:r>
      <w:r w:rsidRPr="00820EA8">
        <w:rPr>
          <w:rFonts w:ascii="Times New Roman" w:hAnsi="Times New Roman" w:cs="Times New Roman"/>
          <w:sz w:val="28"/>
          <w:szCs w:val="28"/>
        </w:rPr>
        <w:t>О судебной системе Российской Федерации</w:t>
      </w:r>
      <w:r w:rsidR="00661C2D" w:rsidRPr="00820EA8">
        <w:rPr>
          <w:rFonts w:ascii="Times New Roman" w:hAnsi="Times New Roman" w:cs="Times New Roman"/>
          <w:sz w:val="28"/>
          <w:szCs w:val="28"/>
        </w:rPr>
        <w:t>»,</w:t>
      </w:r>
      <w:r w:rsidRPr="00820EA8">
        <w:rPr>
          <w:rFonts w:ascii="Times New Roman" w:hAnsi="Times New Roman" w:cs="Times New Roman"/>
          <w:sz w:val="28"/>
          <w:szCs w:val="28"/>
        </w:rPr>
        <w:t xml:space="preserve"> Верховный суд РФ в целях обеспечения единообразного применения законодательства Российской Федерации дает судам разъяснения по вопросам судебной практики. Это выражается в подготовке</w:t>
      </w:r>
      <w:r w:rsidR="00DE0330" w:rsidRPr="00820EA8">
        <w:rPr>
          <w:rFonts w:ascii="Times New Roman" w:hAnsi="Times New Roman" w:cs="Times New Roman"/>
          <w:sz w:val="28"/>
          <w:szCs w:val="28"/>
        </w:rPr>
        <w:t xml:space="preserve"> </w:t>
      </w:r>
      <w:r w:rsidR="00171D01" w:rsidRPr="00820EA8">
        <w:rPr>
          <w:rFonts w:ascii="Times New Roman" w:hAnsi="Times New Roman" w:cs="Times New Roman"/>
          <w:sz w:val="28"/>
          <w:szCs w:val="28"/>
        </w:rPr>
        <w:t>обзоров</w:t>
      </w:r>
      <w:r w:rsidR="00DE0330" w:rsidRPr="00820EA8">
        <w:rPr>
          <w:rFonts w:ascii="Times New Roman" w:hAnsi="Times New Roman" w:cs="Times New Roman"/>
          <w:sz w:val="28"/>
          <w:szCs w:val="28"/>
        </w:rPr>
        <w:t xml:space="preserve"> судебной практики по </w:t>
      </w:r>
      <w:r w:rsidR="00171D01" w:rsidRPr="00820EA8">
        <w:rPr>
          <w:rFonts w:ascii="Times New Roman" w:hAnsi="Times New Roman" w:cs="Times New Roman"/>
          <w:sz w:val="28"/>
          <w:szCs w:val="28"/>
        </w:rPr>
        <w:t>разным отраслям</w:t>
      </w:r>
      <w:r w:rsidR="00ED66CB" w:rsidRPr="00820EA8">
        <w:rPr>
          <w:rFonts w:ascii="Times New Roman" w:hAnsi="Times New Roman" w:cs="Times New Roman"/>
          <w:sz w:val="28"/>
          <w:szCs w:val="28"/>
        </w:rPr>
        <w:t>, а иногда и конкретным статьям</w:t>
      </w:r>
      <w:r w:rsidR="00DE0330" w:rsidRPr="00820EA8">
        <w:rPr>
          <w:rFonts w:ascii="Times New Roman" w:hAnsi="Times New Roman" w:cs="Times New Roman"/>
          <w:sz w:val="28"/>
          <w:szCs w:val="28"/>
        </w:rPr>
        <w:t xml:space="preserve">. </w:t>
      </w:r>
      <w:r w:rsidR="00085F7B" w:rsidRPr="00820EA8">
        <w:rPr>
          <w:rFonts w:ascii="Times New Roman" w:hAnsi="Times New Roman" w:cs="Times New Roman"/>
          <w:sz w:val="28"/>
          <w:szCs w:val="28"/>
        </w:rPr>
        <w:t xml:space="preserve">Такие обзоры представляют собой краткое изложение дел и позиции суда по нему. Иногда в рамках одного вопроса рассматриваются сразу несколько однотипных </w:t>
      </w:r>
      <w:r w:rsidR="00FB18C4" w:rsidRPr="00820EA8">
        <w:rPr>
          <w:rFonts w:ascii="Times New Roman" w:hAnsi="Times New Roman" w:cs="Times New Roman"/>
          <w:sz w:val="28"/>
          <w:szCs w:val="28"/>
        </w:rPr>
        <w:t>споров</w:t>
      </w:r>
      <w:r w:rsidR="00381AAA" w:rsidRPr="00820EA8">
        <w:rPr>
          <w:rFonts w:ascii="Times New Roman" w:hAnsi="Times New Roman" w:cs="Times New Roman"/>
          <w:sz w:val="28"/>
          <w:szCs w:val="28"/>
        </w:rPr>
        <w:t>, по которым делается обобщенный вывод.</w:t>
      </w:r>
    </w:p>
    <w:p w14:paraId="419FF00F" w14:textId="5E2ED291" w:rsidR="00A92042" w:rsidRPr="00820EA8" w:rsidRDefault="00DE0330"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Для совершенствования законодательства также необходимо изучать судебную практику. </w:t>
      </w:r>
      <w:r w:rsidR="00FB18C4" w:rsidRPr="00820EA8">
        <w:rPr>
          <w:rFonts w:ascii="Times New Roman" w:hAnsi="Times New Roman" w:cs="Times New Roman"/>
          <w:sz w:val="28"/>
          <w:szCs w:val="28"/>
        </w:rPr>
        <w:t>При этом</w:t>
      </w:r>
      <w:r w:rsidRPr="00820EA8">
        <w:rPr>
          <w:rFonts w:ascii="Times New Roman" w:hAnsi="Times New Roman" w:cs="Times New Roman"/>
          <w:sz w:val="28"/>
          <w:szCs w:val="28"/>
        </w:rPr>
        <w:t xml:space="preserve"> можно заметить единообразные решения, которые вынуждены принимать суды из-за несовершенства законодательного акта. </w:t>
      </w:r>
    </w:p>
    <w:p w14:paraId="5A5AB30B" w14:textId="262D3B25" w:rsidR="00A92042" w:rsidRPr="00820EA8" w:rsidRDefault="00DE0330"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Примером такой ситуации может служить отсутствие четкого закрепления </w:t>
      </w:r>
      <w:r w:rsidR="007B17F5" w:rsidRPr="00820EA8">
        <w:rPr>
          <w:rFonts w:ascii="Times New Roman" w:hAnsi="Times New Roman" w:cs="Times New Roman"/>
          <w:sz w:val="28"/>
          <w:szCs w:val="28"/>
        </w:rPr>
        <w:t>сроков подачи искового заявления после отмены судебного приказа в делах</w:t>
      </w:r>
      <w:r w:rsidR="00F40235" w:rsidRPr="00820EA8">
        <w:rPr>
          <w:rFonts w:ascii="Times New Roman" w:hAnsi="Times New Roman" w:cs="Times New Roman"/>
          <w:sz w:val="28"/>
          <w:szCs w:val="28"/>
        </w:rPr>
        <w:t xml:space="preserve"> о взыскании финансовых санкций с организации</w:t>
      </w:r>
      <w:r w:rsidR="006B60C3" w:rsidRPr="00820EA8">
        <w:rPr>
          <w:rFonts w:ascii="Times New Roman" w:hAnsi="Times New Roman" w:cs="Times New Roman"/>
          <w:sz w:val="28"/>
          <w:szCs w:val="28"/>
        </w:rPr>
        <w:t xml:space="preserve">, </w:t>
      </w:r>
      <w:r w:rsidR="00F40235" w:rsidRPr="00820EA8">
        <w:rPr>
          <w:rFonts w:ascii="Times New Roman" w:hAnsi="Times New Roman" w:cs="Times New Roman"/>
          <w:sz w:val="28"/>
          <w:szCs w:val="28"/>
        </w:rPr>
        <w:t xml:space="preserve">данный пример включен в </w:t>
      </w:r>
      <w:r w:rsidR="00B93EDD" w:rsidRPr="00820EA8">
        <w:rPr>
          <w:rFonts w:ascii="Times New Roman" w:hAnsi="Times New Roman" w:cs="Times New Roman"/>
          <w:sz w:val="28"/>
          <w:szCs w:val="28"/>
        </w:rPr>
        <w:t>о</w:t>
      </w:r>
      <w:r w:rsidR="00F40235" w:rsidRPr="00820EA8">
        <w:rPr>
          <w:rFonts w:ascii="Times New Roman" w:hAnsi="Times New Roman" w:cs="Times New Roman"/>
          <w:sz w:val="28"/>
          <w:szCs w:val="28"/>
        </w:rPr>
        <w:t>бзор судебной практики Верховного Суда Российской Федерации № 2 (2019)</w:t>
      </w:r>
      <w:r w:rsidR="00F21E0D" w:rsidRPr="00820EA8">
        <w:rPr>
          <w:rStyle w:val="af5"/>
          <w:rFonts w:ascii="Times New Roman" w:hAnsi="Times New Roman" w:cs="Times New Roman"/>
          <w:sz w:val="28"/>
          <w:szCs w:val="28"/>
        </w:rPr>
        <w:footnoteReference w:id="2"/>
      </w:r>
      <w:r w:rsidR="00714C73" w:rsidRPr="00820EA8">
        <w:rPr>
          <w:rFonts w:ascii="Times New Roman" w:hAnsi="Times New Roman" w:cs="Times New Roman"/>
          <w:sz w:val="28"/>
          <w:szCs w:val="28"/>
        </w:rPr>
        <w:t>. В этих ситуациях судам приходится принимать решени</w:t>
      </w:r>
      <w:r w:rsidR="00B462D7" w:rsidRPr="00820EA8">
        <w:rPr>
          <w:rFonts w:ascii="Times New Roman" w:hAnsi="Times New Roman" w:cs="Times New Roman"/>
          <w:sz w:val="28"/>
          <w:szCs w:val="28"/>
        </w:rPr>
        <w:t>я</w:t>
      </w:r>
      <w:r w:rsidR="00714C73" w:rsidRPr="00820EA8">
        <w:rPr>
          <w:rFonts w:ascii="Times New Roman" w:hAnsi="Times New Roman" w:cs="Times New Roman"/>
          <w:sz w:val="28"/>
          <w:szCs w:val="28"/>
        </w:rPr>
        <w:t xml:space="preserve"> по аналогии,</w:t>
      </w:r>
      <w:r w:rsidR="00B462D7" w:rsidRPr="00820EA8">
        <w:rPr>
          <w:rFonts w:ascii="Times New Roman" w:hAnsi="Times New Roman" w:cs="Times New Roman"/>
          <w:sz w:val="28"/>
          <w:szCs w:val="28"/>
        </w:rPr>
        <w:t xml:space="preserve"> каждый раз указывая одни и те же причины</w:t>
      </w:r>
      <w:r w:rsidR="005463A1" w:rsidRPr="00820EA8">
        <w:rPr>
          <w:rFonts w:ascii="Times New Roman" w:hAnsi="Times New Roman" w:cs="Times New Roman"/>
          <w:sz w:val="28"/>
          <w:szCs w:val="28"/>
        </w:rPr>
        <w:t xml:space="preserve">, а также ссылаясь на позицию Верховного Суда РФ. </w:t>
      </w:r>
    </w:p>
    <w:p w14:paraId="3C45FC2C" w14:textId="4D15E15D" w:rsidR="00DE0330" w:rsidRPr="00820EA8" w:rsidRDefault="00B462D7"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Подобные дела оборачиваются высокой</w:t>
      </w:r>
      <w:r w:rsidR="007C2961" w:rsidRPr="00820EA8">
        <w:rPr>
          <w:rFonts w:ascii="Times New Roman" w:hAnsi="Times New Roman" w:cs="Times New Roman"/>
          <w:sz w:val="28"/>
          <w:szCs w:val="28"/>
        </w:rPr>
        <w:t xml:space="preserve"> экономической</w:t>
      </w:r>
      <w:r w:rsidRPr="00820EA8">
        <w:rPr>
          <w:rFonts w:ascii="Times New Roman" w:hAnsi="Times New Roman" w:cs="Times New Roman"/>
          <w:sz w:val="28"/>
          <w:szCs w:val="28"/>
        </w:rPr>
        <w:t xml:space="preserve"> неэффективностью. Государство оплачивает расходы судов</w:t>
      </w:r>
      <w:r w:rsidR="006A1682" w:rsidRPr="00820EA8">
        <w:rPr>
          <w:rFonts w:ascii="Times New Roman" w:hAnsi="Times New Roman" w:cs="Times New Roman"/>
          <w:sz w:val="28"/>
          <w:szCs w:val="28"/>
        </w:rPr>
        <w:t xml:space="preserve"> и других органов</w:t>
      </w:r>
      <w:r w:rsidRPr="00820EA8">
        <w:rPr>
          <w:rFonts w:ascii="Times New Roman" w:hAnsi="Times New Roman" w:cs="Times New Roman"/>
          <w:sz w:val="28"/>
          <w:szCs w:val="28"/>
        </w:rPr>
        <w:t xml:space="preserve">, </w:t>
      </w:r>
      <w:r w:rsidR="006A1682" w:rsidRPr="00820EA8">
        <w:rPr>
          <w:rFonts w:ascii="Times New Roman" w:hAnsi="Times New Roman" w:cs="Times New Roman"/>
          <w:sz w:val="28"/>
          <w:szCs w:val="28"/>
        </w:rPr>
        <w:t xml:space="preserve">сотрудники </w:t>
      </w:r>
      <w:r w:rsidRPr="00820EA8">
        <w:rPr>
          <w:rFonts w:ascii="Times New Roman" w:hAnsi="Times New Roman" w:cs="Times New Roman"/>
          <w:sz w:val="28"/>
          <w:szCs w:val="28"/>
        </w:rPr>
        <w:t>трат</w:t>
      </w:r>
      <w:r w:rsidR="006A1682" w:rsidRPr="00820EA8">
        <w:rPr>
          <w:rFonts w:ascii="Times New Roman" w:hAnsi="Times New Roman" w:cs="Times New Roman"/>
          <w:sz w:val="28"/>
          <w:szCs w:val="28"/>
        </w:rPr>
        <w:t>я</w:t>
      </w:r>
      <w:r w:rsidRPr="00820EA8">
        <w:rPr>
          <w:rFonts w:ascii="Times New Roman" w:hAnsi="Times New Roman" w:cs="Times New Roman"/>
          <w:sz w:val="28"/>
          <w:szCs w:val="28"/>
        </w:rPr>
        <w:t xml:space="preserve">т большое количество времени на судебные процессы, которых могло и не быть. </w:t>
      </w:r>
      <w:r w:rsidR="00337D05" w:rsidRPr="00820EA8">
        <w:rPr>
          <w:rFonts w:ascii="Times New Roman" w:hAnsi="Times New Roman" w:cs="Times New Roman"/>
          <w:sz w:val="28"/>
          <w:szCs w:val="28"/>
        </w:rPr>
        <w:t>Хотя д</w:t>
      </w:r>
      <w:r w:rsidRPr="00820EA8">
        <w:rPr>
          <w:rFonts w:ascii="Times New Roman" w:hAnsi="Times New Roman" w:cs="Times New Roman"/>
          <w:sz w:val="28"/>
          <w:szCs w:val="28"/>
        </w:rPr>
        <w:t xml:space="preserve">остаточно внести одну техническую норму в законодательный акт, </w:t>
      </w:r>
      <w:r w:rsidR="00337D05" w:rsidRPr="00820EA8">
        <w:rPr>
          <w:rFonts w:ascii="Times New Roman" w:hAnsi="Times New Roman" w:cs="Times New Roman"/>
          <w:sz w:val="28"/>
          <w:szCs w:val="28"/>
        </w:rPr>
        <w:t>чтобы</w:t>
      </w:r>
      <w:r w:rsidRPr="00820EA8">
        <w:rPr>
          <w:rFonts w:ascii="Times New Roman" w:hAnsi="Times New Roman" w:cs="Times New Roman"/>
          <w:sz w:val="28"/>
          <w:szCs w:val="28"/>
        </w:rPr>
        <w:t xml:space="preserve"> </w:t>
      </w:r>
      <w:r w:rsidRPr="00820EA8">
        <w:rPr>
          <w:rFonts w:ascii="Times New Roman" w:hAnsi="Times New Roman" w:cs="Times New Roman"/>
          <w:sz w:val="28"/>
          <w:szCs w:val="28"/>
        </w:rPr>
        <w:lastRenderedPageBreak/>
        <w:t>прерв</w:t>
      </w:r>
      <w:r w:rsidR="00337D05" w:rsidRPr="00820EA8">
        <w:rPr>
          <w:rFonts w:ascii="Times New Roman" w:hAnsi="Times New Roman" w:cs="Times New Roman"/>
          <w:sz w:val="28"/>
          <w:szCs w:val="28"/>
        </w:rPr>
        <w:t>ать</w:t>
      </w:r>
      <w:r w:rsidRPr="00820EA8">
        <w:rPr>
          <w:rFonts w:ascii="Times New Roman" w:hAnsi="Times New Roman" w:cs="Times New Roman"/>
          <w:sz w:val="28"/>
          <w:szCs w:val="28"/>
        </w:rPr>
        <w:t xml:space="preserve"> череду подобных процессов, снизит</w:t>
      </w:r>
      <w:r w:rsidR="00FB18C4" w:rsidRPr="00820EA8">
        <w:rPr>
          <w:rFonts w:ascii="Times New Roman" w:hAnsi="Times New Roman" w:cs="Times New Roman"/>
          <w:sz w:val="28"/>
          <w:szCs w:val="28"/>
        </w:rPr>
        <w:t>ь</w:t>
      </w:r>
      <w:r w:rsidRPr="00820EA8">
        <w:rPr>
          <w:rFonts w:ascii="Times New Roman" w:hAnsi="Times New Roman" w:cs="Times New Roman"/>
          <w:sz w:val="28"/>
          <w:szCs w:val="28"/>
        </w:rPr>
        <w:t xml:space="preserve"> нагрузку на суды по аналогичным делам.</w:t>
      </w:r>
      <w:r w:rsidR="00337D05" w:rsidRPr="00820EA8">
        <w:rPr>
          <w:rFonts w:ascii="Times New Roman" w:hAnsi="Times New Roman" w:cs="Times New Roman"/>
          <w:sz w:val="28"/>
          <w:szCs w:val="28"/>
        </w:rPr>
        <w:t xml:space="preserve"> </w:t>
      </w:r>
    </w:p>
    <w:p w14:paraId="6214F4B4" w14:textId="4143334B" w:rsidR="00217D2A" w:rsidRPr="00820EA8" w:rsidRDefault="006C7E2E"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Чтобы использовать все вышеописанные преимущества судебной практики, необходимо ускорить процесс её изучения и обобщения. Для этого </w:t>
      </w:r>
      <w:r w:rsidR="00737A8F" w:rsidRPr="00820EA8">
        <w:rPr>
          <w:rFonts w:ascii="Times New Roman" w:hAnsi="Times New Roman" w:cs="Times New Roman"/>
          <w:sz w:val="28"/>
          <w:szCs w:val="28"/>
        </w:rPr>
        <w:t>мы предлагаем использовать автоматизированную систему, архитектура которой рассматривается в данной статье. В результате использования системы в</w:t>
      </w:r>
      <w:r w:rsidR="00217D2A" w:rsidRPr="00820EA8">
        <w:rPr>
          <w:rFonts w:ascii="Times New Roman" w:hAnsi="Times New Roman" w:cs="Times New Roman"/>
          <w:sz w:val="28"/>
          <w:szCs w:val="28"/>
        </w:rPr>
        <w:t>место текста из нескольких страниц, юристы получат краткое содержание текста с наиболее значимой информацией</w:t>
      </w:r>
      <w:r w:rsidR="00AC25A6" w:rsidRPr="00820EA8">
        <w:rPr>
          <w:rFonts w:ascii="Times New Roman" w:hAnsi="Times New Roman" w:cs="Times New Roman"/>
          <w:sz w:val="28"/>
          <w:szCs w:val="28"/>
        </w:rPr>
        <w:t>, к</w:t>
      </w:r>
      <w:r w:rsidR="00217D2A" w:rsidRPr="00820EA8">
        <w:rPr>
          <w:rFonts w:ascii="Times New Roman" w:hAnsi="Times New Roman" w:cs="Times New Roman"/>
          <w:sz w:val="28"/>
          <w:szCs w:val="28"/>
        </w:rPr>
        <w:t>оторую они могут использовать для принятия решения о необходимости подробного изучения документа или в каких-то других целях.</w:t>
      </w:r>
      <w:r w:rsidR="00737A8F" w:rsidRPr="00820EA8">
        <w:rPr>
          <w:rFonts w:ascii="Times New Roman" w:hAnsi="Times New Roman" w:cs="Times New Roman"/>
          <w:sz w:val="28"/>
          <w:szCs w:val="28"/>
        </w:rPr>
        <w:t xml:space="preserve"> Также юристам будет предоставлен граф связей </w:t>
      </w:r>
      <w:r w:rsidR="00C13DFE" w:rsidRPr="00820EA8">
        <w:rPr>
          <w:rFonts w:ascii="Times New Roman" w:hAnsi="Times New Roman" w:cs="Times New Roman"/>
          <w:sz w:val="28"/>
          <w:szCs w:val="28"/>
        </w:rPr>
        <w:t>между извлеченными концептами, ассоциативные связи между ними и статистическая информация.</w:t>
      </w:r>
    </w:p>
    <w:p w14:paraId="7AC09CDB" w14:textId="77777777" w:rsidR="008964F5" w:rsidRPr="00820EA8" w:rsidRDefault="008964F5" w:rsidP="00376177">
      <w:pPr>
        <w:spacing w:after="0" w:line="240" w:lineRule="auto"/>
        <w:jc w:val="both"/>
        <w:rPr>
          <w:rFonts w:ascii="Times New Roman" w:hAnsi="Times New Roman" w:cs="Times New Roman"/>
          <w:sz w:val="28"/>
          <w:szCs w:val="28"/>
        </w:rPr>
      </w:pPr>
    </w:p>
    <w:p w14:paraId="75C61D4A" w14:textId="5F19BC77" w:rsidR="00C21EBF" w:rsidRPr="00820EA8" w:rsidRDefault="008964F5" w:rsidP="00376177">
      <w:pPr>
        <w:spacing w:after="0" w:line="240" w:lineRule="auto"/>
        <w:jc w:val="both"/>
        <w:rPr>
          <w:rFonts w:ascii="Times New Roman" w:hAnsi="Times New Roman" w:cs="Times New Roman"/>
          <w:b/>
          <w:bCs/>
          <w:sz w:val="28"/>
          <w:szCs w:val="28"/>
        </w:rPr>
      </w:pPr>
      <w:r w:rsidRPr="00820EA8">
        <w:rPr>
          <w:rFonts w:ascii="Times New Roman" w:hAnsi="Times New Roman" w:cs="Times New Roman"/>
          <w:b/>
          <w:bCs/>
          <w:sz w:val="28"/>
          <w:szCs w:val="28"/>
        </w:rPr>
        <w:t>Гибридные интеллектуальные информационные системы</w:t>
      </w:r>
    </w:p>
    <w:p w14:paraId="7D0F53A2" w14:textId="5639A95B" w:rsidR="009C3DE3" w:rsidRPr="00820EA8" w:rsidRDefault="009C3DE3"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В настоящее время для построения интеллектуальных систем используется большое количество подходов: продукционные правила, нейронные сети, нечеткая логика, эволюционные методы и др. При этом можно отметить явную тенденцию к совместному использованию разных методов для решения различных классов задач. Это привело к появлению такого направления, как «гибридные интеллектуальные системы» (ГИС). Основополагающими работами в области ГИС можно считать работы А.В. Колесникова [</w:t>
      </w:r>
      <w:r w:rsidR="00B3290C">
        <w:rPr>
          <w:rFonts w:ascii="Times New Roman" w:hAnsi="Times New Roman" w:cs="Times New Roman"/>
          <w:sz w:val="28"/>
          <w:szCs w:val="28"/>
          <w:lang w:val="en-US"/>
        </w:rPr>
        <w:t>5</w:t>
      </w:r>
      <w:r w:rsidRPr="00820EA8">
        <w:rPr>
          <w:rFonts w:ascii="Times New Roman" w:hAnsi="Times New Roman" w:cs="Times New Roman"/>
          <w:sz w:val="28"/>
          <w:szCs w:val="28"/>
        </w:rPr>
        <w:t xml:space="preserve">, </w:t>
      </w:r>
      <w:r w:rsidR="00B3290C">
        <w:rPr>
          <w:rFonts w:ascii="Times New Roman" w:hAnsi="Times New Roman" w:cs="Times New Roman"/>
          <w:sz w:val="28"/>
          <w:szCs w:val="28"/>
          <w:lang w:val="en-US"/>
        </w:rPr>
        <w:t>6</w:t>
      </w:r>
      <w:r w:rsidRPr="00820EA8">
        <w:rPr>
          <w:rFonts w:ascii="Times New Roman" w:hAnsi="Times New Roman" w:cs="Times New Roman"/>
          <w:sz w:val="28"/>
          <w:szCs w:val="28"/>
        </w:rPr>
        <w:t xml:space="preserve">]. </w:t>
      </w:r>
    </w:p>
    <w:p w14:paraId="203986D1" w14:textId="638120B4" w:rsidR="00713581" w:rsidRPr="00820EA8" w:rsidRDefault="00713581"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Ключевым вопросом является вопрос о том, каким образом реализовать принцип гибридности. Ответ на этот вопрос предлагается, в частности, в работе Н.Г. Ярушкиной [</w:t>
      </w:r>
      <w:r w:rsidR="000F47F0">
        <w:rPr>
          <w:rFonts w:ascii="Times New Roman" w:hAnsi="Times New Roman" w:cs="Times New Roman"/>
          <w:sz w:val="28"/>
          <w:szCs w:val="28"/>
          <w:lang w:val="en-US"/>
        </w:rPr>
        <w:t>8</w:t>
      </w:r>
      <w:r w:rsidRPr="00820EA8">
        <w:rPr>
          <w:rFonts w:ascii="Times New Roman" w:hAnsi="Times New Roman" w:cs="Times New Roman"/>
          <w:sz w:val="28"/>
          <w:szCs w:val="28"/>
        </w:rPr>
        <w:t>]. В ней сформулирован следующий принцип гибридности [</w:t>
      </w:r>
      <w:r w:rsidR="000F47F0">
        <w:rPr>
          <w:rFonts w:ascii="Times New Roman" w:hAnsi="Times New Roman" w:cs="Times New Roman"/>
          <w:sz w:val="28"/>
          <w:szCs w:val="28"/>
          <w:lang w:val="en-US"/>
        </w:rPr>
        <w:t>8</w:t>
      </w:r>
      <w:r w:rsidRPr="00820EA8">
        <w:rPr>
          <w:rFonts w:ascii="Times New Roman" w:hAnsi="Times New Roman" w:cs="Times New Roman"/>
          <w:sz w:val="28"/>
          <w:szCs w:val="28"/>
        </w:rPr>
        <w:t>, с. 20-21]: «В литературе встречаются схемы гибридизации нейроинформатики и ИИ, построенные по следующему принципу: правое полушарие – нейрокомпьютер; левое полушарие – основанная на знаниях система, а вопрос лишь в их взаимодействии или балансе право- и лево-полушарности. В реальном поведении человека невозможно разделить восприятие и логическую обработку, поэтому более успешной представляется схема глубинной интеграции».</w:t>
      </w:r>
    </w:p>
    <w:p w14:paraId="3358E4DB" w14:textId="4D1E69C2" w:rsidR="002211C7" w:rsidRPr="00820EA8" w:rsidRDefault="002211C7"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В настоящее время интеллектуальные системы, как правило, не разрабатываются отдельно, но встраиваются в виде модулей в традиционные информационные системы для решения задач, связанных с интеллектуальной обработкой данных и знаний. Такую комбинированную систему в соответствии с [</w:t>
      </w:r>
      <w:r w:rsidR="00063DD1">
        <w:rPr>
          <w:rFonts w:ascii="Times New Roman" w:hAnsi="Times New Roman" w:cs="Times New Roman"/>
          <w:sz w:val="28"/>
          <w:szCs w:val="28"/>
          <w:lang w:val="en-US"/>
        </w:rPr>
        <w:t>3</w:t>
      </w:r>
      <w:r w:rsidRPr="00820EA8">
        <w:rPr>
          <w:rFonts w:ascii="Times New Roman" w:hAnsi="Times New Roman" w:cs="Times New Roman"/>
          <w:sz w:val="28"/>
          <w:szCs w:val="28"/>
        </w:rPr>
        <w:t>] назовем гибридной интеллектуальной информационной системой (ГИИС). ГИИС обладает следующими особенностями:</w:t>
      </w:r>
    </w:p>
    <w:p w14:paraId="745072E2" w14:textId="77777777" w:rsidR="002211C7" w:rsidRPr="00820EA8" w:rsidRDefault="002211C7" w:rsidP="00376177">
      <w:pPr>
        <w:pStyle w:val="a3"/>
        <w:numPr>
          <w:ilvl w:val="0"/>
          <w:numId w:val="10"/>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сочетает различные методы, используемые для построения интеллектуальных систем, и в этом смысле является ГИС;</w:t>
      </w:r>
    </w:p>
    <w:p w14:paraId="4D543353" w14:textId="77777777" w:rsidR="002211C7" w:rsidRPr="00820EA8" w:rsidRDefault="002211C7" w:rsidP="00376177">
      <w:pPr>
        <w:pStyle w:val="a3"/>
        <w:numPr>
          <w:ilvl w:val="0"/>
          <w:numId w:val="10"/>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сочетает интеллектуальные методы с традиционными методами, используемыми для разработки данных в информационных системах, и в этом смысле является комбинацией ГИС и информационной системы, предназначенной для обработки данных.</w:t>
      </w:r>
    </w:p>
    <w:p w14:paraId="00DB670F" w14:textId="73146E77" w:rsidR="00C21EBF" w:rsidRPr="00820EA8" w:rsidRDefault="002211C7"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Таким образом, под ГИИС будем понимать информационную систему, которая использует комбинацию традиционных методов обработки данных и интеллектуальных методов, что полностью соответствует концепции Н.Г. </w:t>
      </w:r>
      <w:r w:rsidRPr="00820EA8">
        <w:rPr>
          <w:rFonts w:ascii="Times New Roman" w:hAnsi="Times New Roman" w:cs="Times New Roman"/>
          <w:sz w:val="28"/>
          <w:szCs w:val="28"/>
        </w:rPr>
        <w:lastRenderedPageBreak/>
        <w:t>Ярушкиной [</w:t>
      </w:r>
      <w:r w:rsidR="00843CD2">
        <w:rPr>
          <w:rFonts w:ascii="Times New Roman" w:hAnsi="Times New Roman" w:cs="Times New Roman"/>
          <w:sz w:val="28"/>
          <w:szCs w:val="28"/>
          <w:lang w:val="en-US"/>
        </w:rPr>
        <w:t>8</w:t>
      </w:r>
      <w:r w:rsidRPr="00820EA8">
        <w:rPr>
          <w:rFonts w:ascii="Times New Roman" w:hAnsi="Times New Roman" w:cs="Times New Roman"/>
          <w:sz w:val="28"/>
          <w:szCs w:val="28"/>
        </w:rPr>
        <w:t>]. Однако, на взгляд авторов статьи,</w:t>
      </w:r>
      <w:r w:rsidR="009F1296" w:rsidRPr="00820EA8">
        <w:rPr>
          <w:rFonts w:ascii="Times New Roman" w:hAnsi="Times New Roman" w:cs="Times New Roman"/>
          <w:sz w:val="28"/>
          <w:szCs w:val="28"/>
        </w:rPr>
        <w:t xml:space="preserve"> вместо </w:t>
      </w:r>
      <w:r w:rsidRPr="00820EA8">
        <w:rPr>
          <w:rFonts w:ascii="Times New Roman" w:hAnsi="Times New Roman" w:cs="Times New Roman"/>
          <w:sz w:val="28"/>
          <w:szCs w:val="28"/>
        </w:rPr>
        <w:t>право- и лево-полушарности</w:t>
      </w:r>
      <w:r w:rsidR="009F1296" w:rsidRPr="00820EA8">
        <w:rPr>
          <w:rFonts w:ascii="Times New Roman" w:hAnsi="Times New Roman" w:cs="Times New Roman"/>
          <w:sz w:val="28"/>
          <w:szCs w:val="28"/>
        </w:rPr>
        <w:t xml:space="preserve"> </w:t>
      </w:r>
      <w:r w:rsidRPr="00820EA8">
        <w:rPr>
          <w:rFonts w:ascii="Times New Roman" w:hAnsi="Times New Roman" w:cs="Times New Roman"/>
          <w:sz w:val="28"/>
          <w:szCs w:val="28"/>
        </w:rPr>
        <w:t>скорее стоит говорить о «подсознании» и «сознании» ГИИС. «Подсознание» строится на основе методов мягких вычислений, а «сознание» на основе традиционных методов обработки данных и знаний.</w:t>
      </w:r>
      <w:r w:rsidR="00BE64F3" w:rsidRPr="00820EA8">
        <w:rPr>
          <w:rFonts w:ascii="Times New Roman" w:hAnsi="Times New Roman" w:cs="Times New Roman"/>
          <w:sz w:val="28"/>
          <w:szCs w:val="28"/>
        </w:rPr>
        <w:t xml:space="preserve"> </w:t>
      </w:r>
      <w:r w:rsidR="00E6114D" w:rsidRPr="00820EA8">
        <w:rPr>
          <w:rFonts w:ascii="Times New Roman" w:hAnsi="Times New Roman" w:cs="Times New Roman"/>
          <w:sz w:val="28"/>
          <w:szCs w:val="28"/>
        </w:rPr>
        <w:t xml:space="preserve">На рис. 1 представлена обобщенная </w:t>
      </w:r>
      <w:r w:rsidR="006B30BD" w:rsidRPr="00820EA8">
        <w:rPr>
          <w:rFonts w:ascii="Times New Roman" w:hAnsi="Times New Roman" w:cs="Times New Roman"/>
          <w:sz w:val="28"/>
          <w:szCs w:val="28"/>
        </w:rPr>
        <w:t>архитектура</w:t>
      </w:r>
      <w:r w:rsidR="00E6114D" w:rsidRPr="00820EA8">
        <w:rPr>
          <w:rFonts w:ascii="Times New Roman" w:hAnsi="Times New Roman" w:cs="Times New Roman"/>
          <w:sz w:val="28"/>
          <w:szCs w:val="28"/>
        </w:rPr>
        <w:t xml:space="preserve"> ГИИС, построенная на основе «сознания» и «подсознания».</w:t>
      </w:r>
    </w:p>
    <w:p w14:paraId="75FB477F" w14:textId="43F2C70D" w:rsidR="008964F5" w:rsidRPr="00820EA8" w:rsidRDefault="008964F5" w:rsidP="00376177">
      <w:pPr>
        <w:spacing w:after="0" w:line="240" w:lineRule="auto"/>
        <w:ind w:firstLine="567"/>
        <w:jc w:val="both"/>
        <w:rPr>
          <w:rFonts w:ascii="Times New Roman" w:hAnsi="Times New Roman" w:cs="Times New Roman"/>
          <w:sz w:val="28"/>
          <w:szCs w:val="28"/>
        </w:rPr>
      </w:pPr>
    </w:p>
    <w:p w14:paraId="31FE5C08" w14:textId="421A1849" w:rsidR="00E46E3B" w:rsidRPr="00820EA8" w:rsidRDefault="00CC1894" w:rsidP="00376177">
      <w:pPr>
        <w:spacing w:after="0" w:line="240" w:lineRule="auto"/>
        <w:jc w:val="center"/>
      </w:pPr>
      <w:r w:rsidRPr="00820EA8">
        <w:rPr>
          <w:noProof/>
        </w:rPr>
        <w:drawing>
          <wp:inline distT="0" distB="0" distL="0" distR="0" wp14:anchorId="1B7A24BA" wp14:editId="39385B7A">
            <wp:extent cx="6116320" cy="39249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6320" cy="3924935"/>
                    </a:xfrm>
                    <a:prstGeom prst="rect">
                      <a:avLst/>
                    </a:prstGeom>
                    <a:noFill/>
                    <a:ln>
                      <a:noFill/>
                    </a:ln>
                  </pic:spPr>
                </pic:pic>
              </a:graphicData>
            </a:graphic>
          </wp:inline>
        </w:drawing>
      </w:r>
    </w:p>
    <w:p w14:paraId="76C59225" w14:textId="5A13ED41" w:rsidR="00E46E3B" w:rsidRPr="00820EA8" w:rsidRDefault="00E46E3B" w:rsidP="00376177">
      <w:pPr>
        <w:spacing w:after="0" w:line="240" w:lineRule="auto"/>
        <w:jc w:val="center"/>
        <w:rPr>
          <w:rFonts w:ascii="Times New Roman" w:hAnsi="Times New Roman" w:cs="Times New Roman"/>
          <w:sz w:val="28"/>
          <w:szCs w:val="28"/>
        </w:rPr>
      </w:pPr>
      <w:r w:rsidRPr="00820EA8">
        <w:rPr>
          <w:rFonts w:ascii="Times New Roman" w:hAnsi="Times New Roman" w:cs="Times New Roman"/>
          <w:sz w:val="28"/>
          <w:szCs w:val="28"/>
        </w:rPr>
        <w:t xml:space="preserve">Рис. 1. Обобщенная </w:t>
      </w:r>
      <w:r w:rsidR="00D934C2" w:rsidRPr="00820EA8">
        <w:rPr>
          <w:rFonts w:ascii="Times New Roman" w:hAnsi="Times New Roman" w:cs="Times New Roman"/>
          <w:sz w:val="28"/>
          <w:szCs w:val="28"/>
        </w:rPr>
        <w:t>архитектура</w:t>
      </w:r>
      <w:r w:rsidRPr="00820EA8">
        <w:rPr>
          <w:rFonts w:ascii="Times New Roman" w:hAnsi="Times New Roman" w:cs="Times New Roman"/>
          <w:sz w:val="28"/>
          <w:szCs w:val="28"/>
        </w:rPr>
        <w:t xml:space="preserve"> ГИИС.</w:t>
      </w:r>
    </w:p>
    <w:p w14:paraId="33ED4637" w14:textId="77777777" w:rsidR="00E46E3B" w:rsidRPr="00820EA8" w:rsidRDefault="00E46E3B" w:rsidP="00376177">
      <w:pPr>
        <w:spacing w:after="0" w:line="240" w:lineRule="auto"/>
        <w:jc w:val="both"/>
        <w:rPr>
          <w:rFonts w:ascii="Times New Roman" w:hAnsi="Times New Roman" w:cs="Times New Roman"/>
          <w:sz w:val="28"/>
          <w:szCs w:val="28"/>
        </w:rPr>
      </w:pPr>
    </w:p>
    <w:p w14:paraId="01950BAF" w14:textId="77777777" w:rsidR="00714ECE" w:rsidRPr="00820EA8" w:rsidRDefault="00714ECE"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Основой системы являются «подсознание» системы (модуль подсознания, МП) и «сознание» системы (модуль сознания, МС). «Подсознание» связано со средой, в которой функционирует ГИИС.</w:t>
      </w:r>
    </w:p>
    <w:p w14:paraId="4DEDF0EB" w14:textId="77777777" w:rsidR="00714ECE" w:rsidRPr="00820EA8" w:rsidRDefault="00714ECE"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Основной задачей МП является обеспечение взаимодействия ГИИС со «средой», или «выживание» ГИИС в среде.</w:t>
      </w:r>
    </w:p>
    <w:p w14:paraId="3C4057FD" w14:textId="77777777" w:rsidR="00714ECE" w:rsidRPr="00820EA8" w:rsidRDefault="00714ECE"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Поскольку среда может быть представлена в виде набора непрерывных сигналов, то в качестве методов обработки данных «подсознания» хорошо подходят методы, основанные на нейронных сетях и нечеткой логике, в том числе и комбинированные нейронечеткие методы.</w:t>
      </w:r>
    </w:p>
    <w:p w14:paraId="0B7C6A71" w14:textId="77777777" w:rsidR="00714ECE" w:rsidRPr="00820EA8" w:rsidRDefault="00714ECE"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Модель данных «подсознания» максимально приближена к «понятийной системе» среды, представляет собой набор данных, который позволяет максимально эффективно взаимодействовать со средой. Часть этих данных может не иметь «физического смысла» с точки зрения МС, однако позволяет МП взаимодействовать со средой с нужной производительностью.</w:t>
      </w:r>
    </w:p>
    <w:p w14:paraId="5461F4FB" w14:textId="7E5D8123" w:rsidR="00714ECE" w:rsidRPr="00820EA8" w:rsidRDefault="00714ECE"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«Сознание» ГИИС строится на принципах обработки данных и знаний. Обработка данных в МС может вестись на основе традиционных языков программирования или технологии workflow. Однако, в последнее время все </w:t>
      </w:r>
      <w:r w:rsidRPr="00820EA8">
        <w:rPr>
          <w:rFonts w:ascii="Times New Roman" w:hAnsi="Times New Roman" w:cs="Times New Roman"/>
          <w:sz w:val="28"/>
          <w:szCs w:val="28"/>
        </w:rPr>
        <w:lastRenderedPageBreak/>
        <w:t>большую популярность приобретает подход на основе продукционных правил. Раньше данный подход использовался для принятия решения в экспертных системах, но в настоящее время на основе правил пишутся обычные программы. Такой подход называется программированием на основе правил (rule-based programming).</w:t>
      </w:r>
      <w:r w:rsidR="008C395D" w:rsidRPr="00820EA8">
        <w:rPr>
          <w:rFonts w:ascii="Times New Roman" w:hAnsi="Times New Roman" w:cs="Times New Roman"/>
          <w:sz w:val="28"/>
          <w:szCs w:val="28"/>
        </w:rPr>
        <w:t xml:space="preserve"> </w:t>
      </w:r>
      <w:r w:rsidRPr="00820EA8">
        <w:rPr>
          <w:rFonts w:ascii="Times New Roman" w:hAnsi="Times New Roman" w:cs="Times New Roman"/>
          <w:sz w:val="28"/>
          <w:szCs w:val="28"/>
        </w:rPr>
        <w:t>К достоинствам подхода на основе правил можно отнести гибкость, так как в этом случае программа не кодируется жестко, а фактически «выводится» из правил на основе данных. К недостаткам можно отнести возможность зацикливания правил, а также сложность обработки большого объема правил.</w:t>
      </w:r>
    </w:p>
    <w:p w14:paraId="4D002703" w14:textId="116F0CA0" w:rsidR="00714ECE" w:rsidRPr="00820EA8" w:rsidRDefault="00714ECE"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Отметим, что задача хранения требуемых данных решается отдельно на уровне МС и на уровне МП. Мы предполагаем, что на уровне обобщенной </w:t>
      </w:r>
      <w:r w:rsidR="00496C00" w:rsidRPr="00820EA8">
        <w:rPr>
          <w:rFonts w:ascii="Times New Roman" w:hAnsi="Times New Roman" w:cs="Times New Roman"/>
          <w:sz w:val="28"/>
          <w:szCs w:val="28"/>
        </w:rPr>
        <w:t>архитектуры</w:t>
      </w:r>
      <w:r w:rsidRPr="00820EA8">
        <w:rPr>
          <w:rFonts w:ascii="Times New Roman" w:hAnsi="Times New Roman" w:cs="Times New Roman"/>
          <w:sz w:val="28"/>
          <w:szCs w:val="28"/>
        </w:rPr>
        <w:t xml:space="preserve"> соответствующие хранилища «встроены» в МС и МП, поэтому хранилища не представлены явно на рис. 1.</w:t>
      </w:r>
    </w:p>
    <w:p w14:paraId="69BA8BB9" w14:textId="77777777" w:rsidR="00790679" w:rsidRPr="00820EA8" w:rsidRDefault="00790679"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Модуль сознания воспринимает понятийную систему как целостную модель «онтологического» класса и может «осознанно» обрабатывать элементы данной модели на основе правил. </w:t>
      </w:r>
    </w:p>
    <w:p w14:paraId="72D06435" w14:textId="77777777" w:rsidR="00790679" w:rsidRPr="00820EA8" w:rsidRDefault="00790679"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Модуль подсознания воспринимает понятийную систему в виде отдельных (возможно несвязанных) признаков. Требования к «осознанию» целостности модели не предъявляется. Основным критерием является эффективность взаимодействия системы со средой.</w:t>
      </w:r>
    </w:p>
    <w:p w14:paraId="19E57229" w14:textId="77777777" w:rsidR="00714ECE" w:rsidRPr="00820EA8" w:rsidRDefault="00714ECE"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С точки зрения коммуникации, в ГИИС возможны следующие варианты или их комбинации:</w:t>
      </w:r>
    </w:p>
    <w:p w14:paraId="12596118" w14:textId="77777777" w:rsidR="00714ECE" w:rsidRPr="00820EA8" w:rsidRDefault="00714ECE" w:rsidP="00376177">
      <w:pPr>
        <w:pStyle w:val="a3"/>
        <w:numPr>
          <w:ilvl w:val="0"/>
          <w:numId w:val="12"/>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Коммуникация осуществляется через среду. МП читает данные из среды, преобразует и передает в МС. МС осуществляет логическую обработку и возвращает результаты обработки в МП. МП записывает результирующие данные в среду, откуда они могут быть прочитаны другими ГИИС.</w:t>
      </w:r>
    </w:p>
    <w:p w14:paraId="09EE932A" w14:textId="77777777" w:rsidR="00714ECE" w:rsidRPr="00820EA8" w:rsidRDefault="00714ECE" w:rsidP="00376177">
      <w:pPr>
        <w:pStyle w:val="a3"/>
        <w:numPr>
          <w:ilvl w:val="0"/>
          <w:numId w:val="12"/>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Для коммуникации с другими ГИИС используется модуль коммуникации (МК). В зависимости от решаемых задач с МК может взаимодействовать МС (что характерно для традиционных информационных систем) или МП (что более характерно для систем на основе мягких вычислений).</w:t>
      </w:r>
    </w:p>
    <w:p w14:paraId="209063A3" w14:textId="77777777" w:rsidR="00714ECE" w:rsidRPr="00820EA8" w:rsidRDefault="00714ECE" w:rsidP="00376177">
      <w:pPr>
        <w:pStyle w:val="a3"/>
        <w:numPr>
          <w:ilvl w:val="0"/>
          <w:numId w:val="12"/>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Взаимодействие с пользователем также может осуществляться через МС (что характерно для традиционных информационных систем) или через МП (что может быть использовано, например, в автоматизированных тренажерах).</w:t>
      </w:r>
    </w:p>
    <w:p w14:paraId="2F9A58C9" w14:textId="3598FB66" w:rsidR="00512893" w:rsidRPr="00820EA8" w:rsidRDefault="00512893"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Граничная модель сознания и подсознания предназначена для глубинной интеграции</w:t>
      </w:r>
      <w:r w:rsidR="00E319E5" w:rsidRPr="00820EA8">
        <w:rPr>
          <w:rFonts w:ascii="Times New Roman" w:hAnsi="Times New Roman" w:cs="Times New Roman"/>
          <w:sz w:val="28"/>
          <w:szCs w:val="28"/>
        </w:rPr>
        <w:t xml:space="preserve"> модулей</w:t>
      </w:r>
      <w:r w:rsidRPr="00820EA8">
        <w:rPr>
          <w:rFonts w:ascii="Times New Roman" w:hAnsi="Times New Roman" w:cs="Times New Roman"/>
          <w:sz w:val="28"/>
          <w:szCs w:val="28"/>
        </w:rPr>
        <w:t xml:space="preserve"> сознания и подсознания</w:t>
      </w:r>
      <w:r w:rsidR="00E319E5" w:rsidRPr="00820EA8">
        <w:rPr>
          <w:rFonts w:ascii="Times New Roman" w:hAnsi="Times New Roman" w:cs="Times New Roman"/>
          <w:sz w:val="28"/>
          <w:szCs w:val="28"/>
        </w:rPr>
        <w:t xml:space="preserve"> и представляет собой интерфейс между </w:t>
      </w:r>
      <w:r w:rsidR="00B50B4C" w:rsidRPr="00820EA8">
        <w:rPr>
          <w:rFonts w:ascii="Times New Roman" w:hAnsi="Times New Roman" w:cs="Times New Roman"/>
          <w:sz w:val="28"/>
          <w:szCs w:val="28"/>
        </w:rPr>
        <w:t xml:space="preserve">этими </w:t>
      </w:r>
      <w:r w:rsidR="00E319E5" w:rsidRPr="00820EA8">
        <w:rPr>
          <w:rFonts w:ascii="Times New Roman" w:hAnsi="Times New Roman" w:cs="Times New Roman"/>
          <w:sz w:val="28"/>
          <w:szCs w:val="28"/>
        </w:rPr>
        <w:t>модулями с функцией хранения данных</w:t>
      </w:r>
      <w:r w:rsidRPr="00820EA8">
        <w:rPr>
          <w:rFonts w:ascii="Times New Roman" w:hAnsi="Times New Roman" w:cs="Times New Roman"/>
          <w:sz w:val="28"/>
          <w:szCs w:val="28"/>
        </w:rPr>
        <w:t>.</w:t>
      </w:r>
      <w:r w:rsidR="00E319E5" w:rsidRPr="00820EA8">
        <w:rPr>
          <w:rFonts w:ascii="Times New Roman" w:hAnsi="Times New Roman" w:cs="Times New Roman"/>
          <w:sz w:val="28"/>
          <w:szCs w:val="28"/>
        </w:rPr>
        <w:t xml:space="preserve"> </w:t>
      </w:r>
      <w:r w:rsidR="007375C1" w:rsidRPr="00820EA8">
        <w:rPr>
          <w:rFonts w:ascii="Times New Roman" w:hAnsi="Times New Roman" w:cs="Times New Roman"/>
          <w:sz w:val="28"/>
          <w:szCs w:val="28"/>
        </w:rPr>
        <w:t xml:space="preserve">В качестве данных выступает комплексная онтология, которая используется как сознанием, так и подсознанием. </w:t>
      </w:r>
      <w:r w:rsidR="005D68FC" w:rsidRPr="00820EA8">
        <w:rPr>
          <w:rFonts w:ascii="Times New Roman" w:hAnsi="Times New Roman" w:cs="Times New Roman"/>
          <w:sz w:val="28"/>
          <w:szCs w:val="28"/>
        </w:rPr>
        <w:t xml:space="preserve">Основной задачей подсознания является распознавание из среды элементов онтологии. Если рассматривать сознание как разновидность экспертной системы, то распознанные элементы онтологии могут рассматриваться в качестве элементов операционной памяти экспертной системы, которые приводят к срабатыванию соответствующих правил. </w:t>
      </w:r>
      <w:r w:rsidR="005344C9" w:rsidRPr="00820EA8">
        <w:rPr>
          <w:rFonts w:ascii="Times New Roman" w:hAnsi="Times New Roman" w:cs="Times New Roman"/>
          <w:sz w:val="28"/>
          <w:szCs w:val="28"/>
        </w:rPr>
        <w:t xml:space="preserve">В </w:t>
      </w:r>
      <w:r w:rsidR="005344C9" w:rsidRPr="00820EA8">
        <w:rPr>
          <w:rFonts w:ascii="Times New Roman" w:hAnsi="Times New Roman" w:cs="Times New Roman"/>
          <w:sz w:val="28"/>
          <w:szCs w:val="28"/>
        </w:rPr>
        <w:lastRenderedPageBreak/>
        <w:t>зависимости от целей системы, правила могут формировать выходную информацию для пользователя или сигналы для модуля подсознания, которые оказывает требуемое воздействие на среду.</w:t>
      </w:r>
    </w:p>
    <w:p w14:paraId="60FCB347" w14:textId="4611E57E" w:rsidR="00714ECE" w:rsidRPr="00820EA8" w:rsidRDefault="0089316B"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Предложенная архитектура рассматривается как обобщенный подход, который должен быть адаптирован для создания информационных систем в конкретных предметных областях.</w:t>
      </w:r>
    </w:p>
    <w:p w14:paraId="595EC906" w14:textId="2452D6EE" w:rsidR="00D25223" w:rsidRPr="00820EA8" w:rsidRDefault="00D25223" w:rsidP="00376177">
      <w:pPr>
        <w:spacing w:after="0" w:line="240" w:lineRule="auto"/>
        <w:jc w:val="both"/>
        <w:rPr>
          <w:rFonts w:ascii="Times New Roman" w:hAnsi="Times New Roman" w:cs="Times New Roman"/>
          <w:sz w:val="28"/>
          <w:szCs w:val="28"/>
        </w:rPr>
      </w:pPr>
    </w:p>
    <w:p w14:paraId="4EB34D96" w14:textId="7F0171A4" w:rsidR="00562AFB" w:rsidRPr="00820EA8" w:rsidRDefault="00562AFB" w:rsidP="00376177">
      <w:pPr>
        <w:spacing w:after="0" w:line="240" w:lineRule="auto"/>
        <w:jc w:val="both"/>
        <w:rPr>
          <w:rFonts w:ascii="Times New Roman" w:hAnsi="Times New Roman" w:cs="Times New Roman"/>
          <w:b/>
          <w:bCs/>
          <w:sz w:val="28"/>
          <w:szCs w:val="28"/>
        </w:rPr>
      </w:pPr>
      <w:r w:rsidRPr="00820EA8">
        <w:rPr>
          <w:rFonts w:ascii="Times New Roman" w:hAnsi="Times New Roman" w:cs="Times New Roman"/>
          <w:b/>
          <w:bCs/>
          <w:sz w:val="28"/>
          <w:szCs w:val="28"/>
        </w:rPr>
        <w:t>Использование подхода на основе сложных сетей для реализации ГИИС</w:t>
      </w:r>
    </w:p>
    <w:p w14:paraId="6CC98C30" w14:textId="77777777" w:rsidR="00C851B3" w:rsidRPr="00820EA8" w:rsidRDefault="00C851B3" w:rsidP="00C851B3">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В современных информационных системах традиционно используются разнородные информационные модели данных, знаний и процессов. Эта ситуация сложилась исторически, потому что раньше мощность вычислительных систем была невысока и во главу угла ставилась производительность обработки информационной модели. Вопросы интеграции информационных систем и унификации информационных моделей оставались на втором плане.</w:t>
      </w:r>
    </w:p>
    <w:p w14:paraId="0B13F451" w14:textId="77777777" w:rsidR="00C851B3" w:rsidRPr="00820EA8" w:rsidRDefault="00C851B3" w:rsidP="00C851B3">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В настоящее время ситуация изменилась. Появление и активное развитие технологий обработки больших данных, расширение круга информационно-аналитических задач привело к тому, что в качестве обрабатываемых данных вполне могут выступать знания, ситуации, процессы. Это требует новых подходов к интеграции систем, к информационным моделям.</w:t>
      </w:r>
    </w:p>
    <w:p w14:paraId="17908A0A" w14:textId="77777777" w:rsidR="00C851B3" w:rsidRPr="00820EA8" w:rsidRDefault="00C851B3" w:rsidP="00C851B3">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Сервис-ориентированный подход (в том числе в его современном микросервисном варианте) до определенной степени решает задачу интеграции информационных систем, но при этом каждая система функционирует как черный ящик. Интеграция возможна только на уровне элементов, которые вынесены в интерфейс сервиса. Например, если в целях решения информационно-аналитических задач, мы хотим использовать OLAP-куб для хранения и агрегации не чисел, а ситуаций или процессов, то использование сервис-ориентированного подхода не поможет, требуется интеграция на уровне единой информационной модели.</w:t>
      </w:r>
    </w:p>
    <w:p w14:paraId="2BD45726" w14:textId="0B6CDF2D" w:rsidR="00C851B3" w:rsidRPr="00820EA8" w:rsidRDefault="00C851B3" w:rsidP="00C851B3">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В качестве интеграционной модели для реализации ГИИС мы предлагаем использовать метаграфовую модель. </w:t>
      </w:r>
    </w:p>
    <w:p w14:paraId="392361C7" w14:textId="64945C33" w:rsidR="00702D61" w:rsidRPr="00820EA8" w:rsidRDefault="00702D61" w:rsidP="00515F71">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Основополагающими работами по теории метаграфов являются работы А. Базу и Р. Блэннинга, которые в 2007 году были обобщены в виде монографии [</w:t>
      </w:r>
      <w:r w:rsidR="003E208E">
        <w:rPr>
          <w:rFonts w:ascii="Times New Roman" w:hAnsi="Times New Roman" w:cs="Times New Roman"/>
          <w:sz w:val="28"/>
          <w:szCs w:val="28"/>
          <w:lang w:val="en-US"/>
        </w:rPr>
        <w:t>1</w:t>
      </w:r>
      <w:r w:rsidRPr="00820EA8">
        <w:rPr>
          <w:rFonts w:ascii="Times New Roman" w:hAnsi="Times New Roman" w:cs="Times New Roman"/>
          <w:sz w:val="28"/>
          <w:szCs w:val="28"/>
        </w:rPr>
        <w:t>].</w:t>
      </w:r>
      <w:r w:rsidR="00515F71" w:rsidRPr="00820EA8">
        <w:rPr>
          <w:rFonts w:ascii="Times New Roman" w:hAnsi="Times New Roman" w:cs="Times New Roman"/>
          <w:sz w:val="28"/>
          <w:szCs w:val="28"/>
        </w:rPr>
        <w:t xml:space="preserve"> </w:t>
      </w:r>
      <w:r w:rsidRPr="00820EA8">
        <w:rPr>
          <w:rFonts w:ascii="Times New Roman" w:hAnsi="Times New Roman" w:cs="Times New Roman"/>
          <w:sz w:val="28"/>
          <w:szCs w:val="28"/>
        </w:rPr>
        <w:t>На кафедре «Системы обработки информации и управления» МГТУ им. Н.Э.</w:t>
      </w:r>
      <w:r w:rsidR="00632D93" w:rsidRPr="00820EA8">
        <w:rPr>
          <w:rFonts w:ascii="Times New Roman" w:hAnsi="Times New Roman" w:cs="Times New Roman"/>
          <w:sz w:val="28"/>
          <w:szCs w:val="28"/>
        </w:rPr>
        <w:t> </w:t>
      </w:r>
      <w:r w:rsidRPr="00820EA8">
        <w:rPr>
          <w:rFonts w:ascii="Times New Roman" w:hAnsi="Times New Roman" w:cs="Times New Roman"/>
          <w:sz w:val="28"/>
          <w:szCs w:val="28"/>
        </w:rPr>
        <w:t>Баумана в рамках</w:t>
      </w:r>
      <w:r w:rsidR="00632D93" w:rsidRPr="00820EA8">
        <w:rPr>
          <w:rFonts w:ascii="Times New Roman" w:hAnsi="Times New Roman" w:cs="Times New Roman"/>
          <w:sz w:val="28"/>
          <w:szCs w:val="28"/>
        </w:rPr>
        <w:t xml:space="preserve"> в рамках развития</w:t>
      </w:r>
      <w:r w:rsidRPr="00820EA8">
        <w:rPr>
          <w:rFonts w:ascii="Times New Roman" w:hAnsi="Times New Roman" w:cs="Times New Roman"/>
          <w:sz w:val="28"/>
          <w:szCs w:val="28"/>
        </w:rPr>
        <w:t xml:space="preserve"> данного направления </w:t>
      </w:r>
      <w:r w:rsidR="00632D93" w:rsidRPr="00820EA8">
        <w:rPr>
          <w:rFonts w:ascii="Times New Roman" w:hAnsi="Times New Roman" w:cs="Times New Roman"/>
          <w:sz w:val="28"/>
          <w:szCs w:val="28"/>
        </w:rPr>
        <w:t>м</w:t>
      </w:r>
      <w:r w:rsidRPr="00820EA8">
        <w:rPr>
          <w:rFonts w:ascii="Times New Roman" w:hAnsi="Times New Roman" w:cs="Times New Roman"/>
          <w:sz w:val="28"/>
          <w:szCs w:val="28"/>
        </w:rPr>
        <w:t>етаграфов</w:t>
      </w:r>
      <w:r w:rsidR="00632D93" w:rsidRPr="00820EA8">
        <w:rPr>
          <w:rFonts w:ascii="Times New Roman" w:hAnsi="Times New Roman" w:cs="Times New Roman"/>
          <w:sz w:val="28"/>
          <w:szCs w:val="28"/>
        </w:rPr>
        <w:t>ую</w:t>
      </w:r>
      <w:r w:rsidRPr="00820EA8">
        <w:rPr>
          <w:rFonts w:ascii="Times New Roman" w:hAnsi="Times New Roman" w:cs="Times New Roman"/>
          <w:sz w:val="28"/>
          <w:szCs w:val="28"/>
        </w:rPr>
        <w:t xml:space="preserve"> модель</w:t>
      </w:r>
      <w:r w:rsidR="00632D93" w:rsidRPr="00820EA8">
        <w:rPr>
          <w:rFonts w:ascii="Times New Roman" w:hAnsi="Times New Roman" w:cs="Times New Roman"/>
          <w:sz w:val="28"/>
          <w:szCs w:val="28"/>
        </w:rPr>
        <w:t xml:space="preserve"> </w:t>
      </w:r>
      <w:r w:rsidRPr="00820EA8">
        <w:rPr>
          <w:rFonts w:ascii="Times New Roman" w:hAnsi="Times New Roman" w:cs="Times New Roman"/>
          <w:sz w:val="28"/>
          <w:szCs w:val="28"/>
        </w:rPr>
        <w:t>предлагается применять как средство для описания сложных сетей [</w:t>
      </w:r>
      <w:r w:rsidR="00942F04">
        <w:rPr>
          <w:rFonts w:ascii="Times New Roman" w:hAnsi="Times New Roman" w:cs="Times New Roman"/>
          <w:sz w:val="28"/>
          <w:szCs w:val="28"/>
          <w:lang w:val="en-US"/>
        </w:rPr>
        <w:t>2</w:t>
      </w:r>
      <w:r w:rsidRPr="00820EA8">
        <w:rPr>
          <w:rFonts w:ascii="Times New Roman" w:hAnsi="Times New Roman" w:cs="Times New Roman"/>
          <w:sz w:val="28"/>
          <w:szCs w:val="28"/>
        </w:rPr>
        <w:t>], как средство для описания семантики и прагматики информационных систем [</w:t>
      </w:r>
      <w:r w:rsidR="00E658D9" w:rsidRPr="00820EA8">
        <w:rPr>
          <w:rFonts w:ascii="Times New Roman" w:hAnsi="Times New Roman" w:cs="Times New Roman"/>
          <w:sz w:val="28"/>
          <w:szCs w:val="28"/>
        </w:rPr>
        <w:t>9</w:t>
      </w:r>
      <w:r w:rsidRPr="00820EA8">
        <w:rPr>
          <w:rFonts w:ascii="Times New Roman" w:hAnsi="Times New Roman" w:cs="Times New Roman"/>
          <w:sz w:val="28"/>
          <w:szCs w:val="28"/>
        </w:rPr>
        <w:t>], как средство для описания гибридных интеллектуальных информационных систем [</w:t>
      </w:r>
      <w:r w:rsidR="00AF5DD1">
        <w:rPr>
          <w:rFonts w:ascii="Times New Roman" w:hAnsi="Times New Roman" w:cs="Times New Roman"/>
          <w:sz w:val="28"/>
          <w:szCs w:val="28"/>
          <w:lang w:val="en-US"/>
        </w:rPr>
        <w:t>3</w:t>
      </w:r>
      <w:r w:rsidRPr="00820EA8">
        <w:rPr>
          <w:rFonts w:ascii="Times New Roman" w:hAnsi="Times New Roman" w:cs="Times New Roman"/>
          <w:sz w:val="28"/>
          <w:szCs w:val="28"/>
        </w:rPr>
        <w:t>].</w:t>
      </w:r>
    </w:p>
    <w:p w14:paraId="25FD116D" w14:textId="59165A11" w:rsidR="00FB3A87" w:rsidRPr="00820EA8" w:rsidRDefault="00FB3A87" w:rsidP="00FB3A8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Для обработки метаграфовой модели предлагается использовать подход на основе многоагентной системы (МАС). В</w:t>
      </w:r>
      <w:r w:rsidR="00070101" w:rsidRPr="00820EA8">
        <w:rPr>
          <w:rFonts w:ascii="Times New Roman" w:hAnsi="Times New Roman" w:cs="Times New Roman"/>
          <w:sz w:val="28"/>
          <w:szCs w:val="28"/>
        </w:rPr>
        <w:t xml:space="preserve"> соответствии с</w:t>
      </w:r>
      <w:r w:rsidR="00154217" w:rsidRPr="00820EA8">
        <w:rPr>
          <w:rFonts w:ascii="Times New Roman" w:hAnsi="Times New Roman" w:cs="Times New Roman"/>
          <w:sz w:val="28"/>
          <w:szCs w:val="28"/>
        </w:rPr>
        <w:t xml:space="preserve"> </w:t>
      </w:r>
      <w:r w:rsidRPr="00820EA8">
        <w:rPr>
          <w:rFonts w:ascii="Times New Roman" w:hAnsi="Times New Roman" w:cs="Times New Roman"/>
          <w:sz w:val="28"/>
          <w:szCs w:val="28"/>
        </w:rPr>
        <w:t>[1</w:t>
      </w:r>
      <w:r w:rsidR="00CC5B65">
        <w:rPr>
          <w:rFonts w:ascii="Times New Roman" w:hAnsi="Times New Roman" w:cs="Times New Roman"/>
          <w:sz w:val="28"/>
          <w:szCs w:val="28"/>
          <w:lang w:val="en-US"/>
        </w:rPr>
        <w:t>2</w:t>
      </w:r>
      <w:r w:rsidRPr="00820EA8">
        <w:rPr>
          <w:rFonts w:ascii="Times New Roman" w:hAnsi="Times New Roman" w:cs="Times New Roman"/>
          <w:sz w:val="28"/>
          <w:szCs w:val="28"/>
        </w:rPr>
        <w:t>]</w:t>
      </w:r>
      <w:r w:rsidR="00070101" w:rsidRPr="00820EA8">
        <w:rPr>
          <w:rFonts w:ascii="Times New Roman" w:hAnsi="Times New Roman" w:cs="Times New Roman"/>
          <w:sz w:val="28"/>
          <w:szCs w:val="28"/>
        </w:rPr>
        <w:t>, п</w:t>
      </w:r>
      <w:r w:rsidRPr="00820EA8">
        <w:rPr>
          <w:rFonts w:ascii="Times New Roman" w:hAnsi="Times New Roman" w:cs="Times New Roman"/>
          <w:sz w:val="28"/>
          <w:szCs w:val="28"/>
        </w:rPr>
        <w:t>од программным агентом будем понимать программный модуль, который выполняется в виде автономной задачи (не зависит от других агентов), способен обмениваться информацией со средой и другими агентами. Под МАС будем понимать систему однородных или разнородных агентов, функционирующих в среде.</w:t>
      </w:r>
    </w:p>
    <w:p w14:paraId="1E986CE7" w14:textId="1D0C9137" w:rsidR="00FB3A87" w:rsidRPr="00820EA8" w:rsidRDefault="00FB3A87" w:rsidP="00FB3A8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lastRenderedPageBreak/>
        <w:t>Для реализации ГИИС наиболее интересным представляется подход на основе холонической многоагентной системы (холонической МАС). В соответствии с определением [1</w:t>
      </w:r>
      <w:r w:rsidR="00117F96">
        <w:rPr>
          <w:rFonts w:ascii="Times New Roman" w:hAnsi="Times New Roman" w:cs="Times New Roman"/>
          <w:sz w:val="28"/>
          <w:szCs w:val="28"/>
          <w:lang w:val="en-US"/>
        </w:rPr>
        <w:t>2</w:t>
      </w:r>
      <w:r w:rsidRPr="00820EA8">
        <w:rPr>
          <w:rFonts w:ascii="Times New Roman" w:hAnsi="Times New Roman" w:cs="Times New Roman"/>
          <w:sz w:val="28"/>
          <w:szCs w:val="28"/>
        </w:rPr>
        <w:t>, с. 234] холон – это «целое, рассматриваемое в то же время как часть целого».</w:t>
      </w:r>
      <w:r w:rsidR="005534AF" w:rsidRPr="00820EA8">
        <w:rPr>
          <w:rFonts w:ascii="Times New Roman" w:hAnsi="Times New Roman" w:cs="Times New Roman"/>
          <w:sz w:val="28"/>
          <w:szCs w:val="28"/>
        </w:rPr>
        <w:t xml:space="preserve"> </w:t>
      </w:r>
      <w:r w:rsidRPr="00820EA8">
        <w:rPr>
          <w:rFonts w:ascii="Times New Roman" w:hAnsi="Times New Roman" w:cs="Times New Roman"/>
          <w:sz w:val="28"/>
          <w:szCs w:val="28"/>
        </w:rPr>
        <w:t>С точки зрения данного подхода, рассмотренные компоненты, такие как МП, МС, МК являются агентами. В то же время они являются частями системы, которая, в свою очередь, является агентом.</w:t>
      </w:r>
    </w:p>
    <w:p w14:paraId="58968D64" w14:textId="77777777" w:rsidR="00FB3A87" w:rsidRPr="00820EA8" w:rsidRDefault="00FB3A87" w:rsidP="00FB3A8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При этом МП является сложной структурой, которая включает агенты нижнего уровня, каждый из которых может в свою очередь включать МП, МС, МК, предназначенные для решения конкретных задач данного агента. Несмотря на то, что агент нижнего уровня находится в составе МП, он может включать в свою структуру МС, предназначенный для решения задач МП более высокого уровня. Поэтому, с точки зрения данного подхода, нет ничего удивительного в том, что в МС могут использоваться нечеткие продукционные правила, а в МП входят «классические» модули обработки данных.</w:t>
      </w:r>
    </w:p>
    <w:p w14:paraId="2860C6F8" w14:textId="77777777" w:rsidR="006C38C3" w:rsidRPr="00820EA8" w:rsidRDefault="006C38C3" w:rsidP="00AA005D">
      <w:pPr>
        <w:spacing w:after="0" w:line="240" w:lineRule="auto"/>
        <w:ind w:firstLine="567"/>
        <w:jc w:val="both"/>
        <w:rPr>
          <w:rFonts w:ascii="Times New Roman" w:hAnsi="Times New Roman" w:cs="Times New Roman"/>
          <w:sz w:val="28"/>
          <w:szCs w:val="28"/>
        </w:rPr>
      </w:pPr>
    </w:p>
    <w:p w14:paraId="43D70E03" w14:textId="07FEF3C2" w:rsidR="004A1DCA" w:rsidRPr="00820EA8" w:rsidRDefault="004A1DCA" w:rsidP="004A1DCA">
      <w:pPr>
        <w:spacing w:after="0" w:line="240" w:lineRule="auto"/>
        <w:jc w:val="both"/>
        <w:rPr>
          <w:rFonts w:ascii="Times New Roman" w:hAnsi="Times New Roman" w:cs="Times New Roman"/>
          <w:b/>
          <w:bCs/>
          <w:sz w:val="28"/>
          <w:szCs w:val="28"/>
        </w:rPr>
      </w:pPr>
      <w:r w:rsidRPr="00820EA8">
        <w:rPr>
          <w:rFonts w:ascii="Times New Roman" w:hAnsi="Times New Roman" w:cs="Times New Roman"/>
          <w:b/>
          <w:bCs/>
          <w:sz w:val="28"/>
          <w:szCs w:val="28"/>
        </w:rPr>
        <w:t>Метаграфовая модель</w:t>
      </w:r>
      <w:r w:rsidR="00DD17CE" w:rsidRPr="00820EA8">
        <w:rPr>
          <w:rFonts w:ascii="Times New Roman" w:hAnsi="Times New Roman" w:cs="Times New Roman"/>
          <w:b/>
          <w:bCs/>
          <w:sz w:val="28"/>
          <w:szCs w:val="28"/>
        </w:rPr>
        <w:t xml:space="preserve"> описания </w:t>
      </w:r>
      <w:r w:rsidRPr="00820EA8">
        <w:rPr>
          <w:rFonts w:ascii="Times New Roman" w:hAnsi="Times New Roman" w:cs="Times New Roman"/>
          <w:b/>
          <w:bCs/>
          <w:sz w:val="28"/>
          <w:szCs w:val="28"/>
        </w:rPr>
        <w:t>данных</w:t>
      </w:r>
      <w:r w:rsidR="00F534F6" w:rsidRPr="00820EA8">
        <w:rPr>
          <w:rFonts w:ascii="Times New Roman" w:hAnsi="Times New Roman" w:cs="Times New Roman"/>
          <w:b/>
          <w:bCs/>
          <w:sz w:val="28"/>
          <w:szCs w:val="28"/>
        </w:rPr>
        <w:t xml:space="preserve">, </w:t>
      </w:r>
      <w:r w:rsidRPr="00820EA8">
        <w:rPr>
          <w:rFonts w:ascii="Times New Roman" w:hAnsi="Times New Roman" w:cs="Times New Roman"/>
          <w:b/>
          <w:bCs/>
          <w:sz w:val="28"/>
          <w:szCs w:val="28"/>
        </w:rPr>
        <w:t>знаний</w:t>
      </w:r>
      <w:r w:rsidR="00F534F6" w:rsidRPr="00820EA8">
        <w:rPr>
          <w:rFonts w:ascii="Times New Roman" w:hAnsi="Times New Roman" w:cs="Times New Roman"/>
          <w:b/>
          <w:bCs/>
          <w:sz w:val="28"/>
          <w:szCs w:val="28"/>
        </w:rPr>
        <w:t>, и процессов</w:t>
      </w:r>
      <w:r w:rsidR="00DD17CE" w:rsidRPr="00820EA8">
        <w:rPr>
          <w:rFonts w:ascii="Times New Roman" w:hAnsi="Times New Roman" w:cs="Times New Roman"/>
          <w:b/>
          <w:bCs/>
          <w:sz w:val="28"/>
          <w:szCs w:val="28"/>
        </w:rPr>
        <w:t xml:space="preserve"> ГИИС</w:t>
      </w:r>
    </w:p>
    <w:p w14:paraId="3AF78514" w14:textId="06978DC4"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Под метаграфом будем понимать следующую структуру: </w:t>
      </w:r>
      <w:r w:rsidRPr="00820EA8">
        <w:rPr>
          <w:rFonts w:ascii="Times New Roman" w:hAnsi="Times New Roman" w:cs="Times New Roman"/>
          <w:position w:val="-14"/>
          <w:sz w:val="28"/>
          <w:szCs w:val="28"/>
        </w:rPr>
        <w:object w:dxaOrig="2240" w:dyaOrig="400" w14:anchorId="19A57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9pt;height:23.65pt" o:ole="">
            <v:imagedata r:id="rId9" o:title=""/>
          </v:shape>
          <o:OLEObject Type="Embed" ProgID="Equation.3" ShapeID="_x0000_i1025" DrawAspect="Content" ObjectID="_1644525322" r:id="rId10"/>
        </w:object>
      </w:r>
      <w:r w:rsidRPr="00820EA8">
        <w:rPr>
          <w:rFonts w:ascii="Times New Roman" w:hAnsi="Times New Roman" w:cs="Times New Roman"/>
          <w:sz w:val="28"/>
          <w:szCs w:val="28"/>
        </w:rPr>
        <w:t xml:space="preserve"> где MG – метаграф; </w:t>
      </w:r>
      <w:r w:rsidRPr="00820EA8">
        <w:rPr>
          <w:rFonts w:ascii="Times New Roman" w:hAnsi="Times New Roman" w:cs="Times New Roman"/>
          <w:i/>
          <w:iCs/>
          <w:sz w:val="28"/>
          <w:szCs w:val="28"/>
        </w:rPr>
        <w:t>V</w:t>
      </w:r>
      <w:r w:rsidRPr="00820EA8">
        <w:rPr>
          <w:rFonts w:ascii="Times New Roman" w:hAnsi="Times New Roman" w:cs="Times New Roman"/>
          <w:sz w:val="28"/>
          <w:szCs w:val="28"/>
        </w:rPr>
        <w:t xml:space="preserve"> – множество вершин метаграфа; </w:t>
      </w:r>
      <w:r w:rsidRPr="00820EA8">
        <w:rPr>
          <w:rFonts w:ascii="Times New Roman" w:hAnsi="Times New Roman" w:cs="Times New Roman"/>
          <w:i/>
          <w:iCs/>
          <w:sz w:val="28"/>
          <w:szCs w:val="28"/>
        </w:rPr>
        <w:t>MV</w:t>
      </w:r>
      <w:r w:rsidRPr="00820EA8">
        <w:rPr>
          <w:rFonts w:ascii="Times New Roman" w:hAnsi="Times New Roman" w:cs="Times New Roman"/>
          <w:sz w:val="28"/>
          <w:szCs w:val="28"/>
        </w:rPr>
        <w:t xml:space="preserve"> – множество метавершин метаграфа; </w:t>
      </w:r>
      <w:r w:rsidRPr="00820EA8">
        <w:rPr>
          <w:rFonts w:ascii="Times New Roman" w:hAnsi="Times New Roman" w:cs="Times New Roman"/>
          <w:i/>
          <w:iCs/>
          <w:sz w:val="28"/>
          <w:szCs w:val="28"/>
        </w:rPr>
        <w:t>E</w:t>
      </w:r>
      <w:r w:rsidRPr="00820EA8">
        <w:rPr>
          <w:rFonts w:ascii="Times New Roman" w:hAnsi="Times New Roman" w:cs="Times New Roman"/>
          <w:sz w:val="28"/>
          <w:szCs w:val="28"/>
        </w:rPr>
        <w:t xml:space="preserve"> – множество ребер метаграфа; </w:t>
      </w:r>
      <w:r w:rsidRPr="00820EA8">
        <w:rPr>
          <w:rFonts w:ascii="Times New Roman" w:hAnsi="Times New Roman" w:cs="Times New Roman"/>
          <w:i/>
          <w:iCs/>
          <w:sz w:val="28"/>
          <w:szCs w:val="28"/>
        </w:rPr>
        <w:t>ME</w:t>
      </w:r>
      <w:r w:rsidRPr="00820EA8">
        <w:rPr>
          <w:rFonts w:ascii="Times New Roman" w:hAnsi="Times New Roman" w:cs="Times New Roman"/>
          <w:sz w:val="28"/>
          <w:szCs w:val="28"/>
        </w:rPr>
        <w:t xml:space="preserve"> – множество метаребер метаграфа.</w:t>
      </w:r>
    </w:p>
    <w:p w14:paraId="2DD56F31" w14:textId="194F8606"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Вершина метаграфа характеризуется множеством атрибутов: </w:t>
      </w:r>
      <w:r w:rsidRPr="00820EA8">
        <w:rPr>
          <w:rFonts w:ascii="Times New Roman" w:hAnsi="Times New Roman" w:cs="Times New Roman"/>
          <w:position w:val="-12"/>
          <w:sz w:val="28"/>
          <w:szCs w:val="28"/>
        </w:rPr>
        <w:object w:dxaOrig="1719" w:dyaOrig="360" w14:anchorId="7BB0B0FD">
          <v:shape id="_x0000_i1026" type="#_x0000_t75" style="width:99.95pt;height:21.5pt" o:ole="">
            <v:imagedata r:id="rId11" o:title=""/>
          </v:shape>
          <o:OLEObject Type="Embed" ProgID="Equation.3" ShapeID="_x0000_i1026" DrawAspect="Content" ObjectID="_1644525323" r:id="rId12"/>
        </w:object>
      </w:r>
      <w:r w:rsidRPr="00820EA8">
        <w:rPr>
          <w:rFonts w:ascii="Times New Roman" w:hAnsi="Times New Roman" w:cs="Times New Roman"/>
          <w:sz w:val="28"/>
          <w:szCs w:val="28"/>
        </w:rPr>
        <w:t xml:space="preserve"> где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i</w:t>
      </w:r>
      <w:r w:rsidRPr="00820EA8">
        <w:rPr>
          <w:rFonts w:ascii="Times New Roman" w:hAnsi="Times New Roman" w:cs="Times New Roman"/>
          <w:sz w:val="28"/>
          <w:szCs w:val="28"/>
        </w:rPr>
        <w:t xml:space="preserve"> – вершина метаграфа; </w:t>
      </w:r>
      <w:r w:rsidRPr="00820EA8">
        <w:rPr>
          <w:rFonts w:ascii="Times New Roman" w:hAnsi="Times New Roman" w:cs="Times New Roman"/>
          <w:i/>
          <w:iCs/>
          <w:sz w:val="28"/>
          <w:szCs w:val="28"/>
        </w:rPr>
        <w:t>atr</w:t>
      </w:r>
      <w:r w:rsidRPr="00820EA8">
        <w:rPr>
          <w:rFonts w:ascii="Times New Roman" w:hAnsi="Times New Roman" w:cs="Times New Roman"/>
          <w:i/>
          <w:iCs/>
          <w:sz w:val="28"/>
          <w:szCs w:val="28"/>
          <w:vertAlign w:val="subscript"/>
        </w:rPr>
        <w:t>k</w:t>
      </w:r>
      <w:r w:rsidRPr="00820EA8">
        <w:rPr>
          <w:rFonts w:ascii="Times New Roman" w:hAnsi="Times New Roman" w:cs="Times New Roman"/>
          <w:sz w:val="28"/>
          <w:szCs w:val="28"/>
        </w:rPr>
        <w:t xml:space="preserve"> – атрибут.</w:t>
      </w:r>
    </w:p>
    <w:p w14:paraId="678DAD4A" w14:textId="78EEEDF0"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Ребро метаграфа характеризуется множеством атрибутов, исходной и конечной вершиной и признаком направленности: </w:t>
      </w:r>
      <w:r w:rsidRPr="00820EA8">
        <w:rPr>
          <w:rFonts w:ascii="Times New Roman" w:hAnsi="Times New Roman" w:cs="Times New Roman"/>
          <w:position w:val="-14"/>
          <w:sz w:val="28"/>
          <w:szCs w:val="28"/>
        </w:rPr>
        <w:object w:dxaOrig="4400" w:dyaOrig="400" w14:anchorId="4482C92E">
          <v:shape id="_x0000_i1027" type="#_x0000_t75" style="width:253.6pt;height:23.65pt" o:ole="">
            <v:imagedata r:id="rId13" o:title=""/>
          </v:shape>
          <o:OLEObject Type="Embed" ProgID="Equation.3" ShapeID="_x0000_i1027" DrawAspect="Content" ObjectID="_1644525324" r:id="rId14"/>
        </w:object>
      </w:r>
      <w:r w:rsidRPr="00820EA8">
        <w:rPr>
          <w:rFonts w:ascii="Times New Roman" w:hAnsi="Times New Roman" w:cs="Times New Roman"/>
          <w:sz w:val="28"/>
          <w:szCs w:val="28"/>
        </w:rPr>
        <w:t xml:space="preserve"> где </w:t>
      </w:r>
      <w:r w:rsidRPr="00820EA8">
        <w:rPr>
          <w:rFonts w:ascii="Times New Roman" w:hAnsi="Times New Roman" w:cs="Times New Roman"/>
          <w:i/>
          <w:iCs/>
          <w:sz w:val="28"/>
          <w:szCs w:val="28"/>
        </w:rPr>
        <w:t>e</w:t>
      </w:r>
      <w:r w:rsidRPr="00820EA8">
        <w:rPr>
          <w:rFonts w:ascii="Times New Roman" w:hAnsi="Times New Roman" w:cs="Times New Roman"/>
          <w:i/>
          <w:iCs/>
          <w:sz w:val="28"/>
          <w:szCs w:val="28"/>
          <w:vertAlign w:val="subscript"/>
        </w:rPr>
        <w:t>i</w:t>
      </w:r>
      <w:r w:rsidRPr="00820EA8">
        <w:rPr>
          <w:rFonts w:ascii="Times New Roman" w:hAnsi="Times New Roman" w:cs="Times New Roman"/>
          <w:sz w:val="28"/>
          <w:szCs w:val="28"/>
        </w:rPr>
        <w:t xml:space="preserve"> – ребро метаграфа;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S</w:t>
      </w:r>
      <w:r w:rsidRPr="00820EA8">
        <w:rPr>
          <w:rFonts w:ascii="Times New Roman" w:hAnsi="Times New Roman" w:cs="Times New Roman"/>
          <w:sz w:val="28"/>
          <w:szCs w:val="28"/>
        </w:rPr>
        <w:t xml:space="preserve"> – исходная вершина (метавершина) ребра;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E</w:t>
      </w:r>
      <w:r w:rsidRPr="00820EA8">
        <w:rPr>
          <w:rFonts w:ascii="Times New Roman" w:hAnsi="Times New Roman" w:cs="Times New Roman"/>
          <w:sz w:val="28"/>
          <w:szCs w:val="28"/>
        </w:rPr>
        <w:t xml:space="preserve"> – конечная вершина (метавершина) ребра; </w:t>
      </w:r>
      <w:r w:rsidRPr="00820EA8">
        <w:rPr>
          <w:rFonts w:ascii="Times New Roman" w:hAnsi="Times New Roman" w:cs="Times New Roman"/>
          <w:i/>
          <w:iCs/>
          <w:sz w:val="28"/>
          <w:szCs w:val="28"/>
        </w:rPr>
        <w:t>eo</w:t>
      </w:r>
      <w:r w:rsidRPr="00820EA8">
        <w:rPr>
          <w:rFonts w:ascii="Times New Roman" w:hAnsi="Times New Roman" w:cs="Times New Roman"/>
          <w:sz w:val="28"/>
          <w:szCs w:val="28"/>
        </w:rPr>
        <w:t xml:space="preserve"> – признак направленности ребра (</w:t>
      </w:r>
      <w:r w:rsidRPr="00820EA8">
        <w:rPr>
          <w:rFonts w:ascii="Times New Roman" w:hAnsi="Times New Roman" w:cs="Times New Roman"/>
          <w:i/>
          <w:iCs/>
          <w:sz w:val="28"/>
          <w:szCs w:val="28"/>
        </w:rPr>
        <w:t>eo=true</w:t>
      </w:r>
      <w:r w:rsidRPr="00820EA8">
        <w:rPr>
          <w:rFonts w:ascii="Times New Roman" w:hAnsi="Times New Roman" w:cs="Times New Roman"/>
          <w:sz w:val="28"/>
          <w:szCs w:val="28"/>
        </w:rPr>
        <w:t xml:space="preserve"> – направленное ребро, </w:t>
      </w:r>
      <w:r w:rsidRPr="00820EA8">
        <w:rPr>
          <w:rFonts w:ascii="Times New Roman" w:hAnsi="Times New Roman" w:cs="Times New Roman"/>
          <w:i/>
          <w:iCs/>
          <w:sz w:val="28"/>
          <w:szCs w:val="28"/>
        </w:rPr>
        <w:t>eo=false</w:t>
      </w:r>
      <w:r w:rsidRPr="00820EA8">
        <w:rPr>
          <w:rFonts w:ascii="Times New Roman" w:hAnsi="Times New Roman" w:cs="Times New Roman"/>
          <w:sz w:val="28"/>
          <w:szCs w:val="28"/>
        </w:rPr>
        <w:t xml:space="preserve"> – ненаправленное ребро); </w:t>
      </w:r>
      <w:r w:rsidRPr="00820EA8">
        <w:rPr>
          <w:rFonts w:ascii="Times New Roman" w:hAnsi="Times New Roman" w:cs="Times New Roman"/>
          <w:i/>
          <w:iCs/>
          <w:sz w:val="28"/>
          <w:szCs w:val="28"/>
        </w:rPr>
        <w:t>atr</w:t>
      </w:r>
      <w:r w:rsidRPr="00820EA8">
        <w:rPr>
          <w:rFonts w:ascii="Times New Roman" w:hAnsi="Times New Roman" w:cs="Times New Roman"/>
          <w:i/>
          <w:iCs/>
          <w:sz w:val="28"/>
          <w:szCs w:val="28"/>
          <w:vertAlign w:val="subscript"/>
        </w:rPr>
        <w:t>k</w:t>
      </w:r>
      <w:r w:rsidRPr="00820EA8">
        <w:rPr>
          <w:rFonts w:ascii="Times New Roman" w:hAnsi="Times New Roman" w:cs="Times New Roman"/>
          <w:sz w:val="28"/>
          <w:szCs w:val="28"/>
        </w:rPr>
        <w:t xml:space="preserve"> – атрибут.</w:t>
      </w:r>
    </w:p>
    <w:p w14:paraId="4AEF2CCF" w14:textId="57205A13"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Фрагмент метаграфа: </w:t>
      </w:r>
      <w:r w:rsidRPr="00820EA8">
        <w:rPr>
          <w:rFonts w:ascii="Times New Roman" w:hAnsi="Times New Roman" w:cs="Times New Roman"/>
          <w:position w:val="-14"/>
          <w:sz w:val="28"/>
          <w:szCs w:val="28"/>
        </w:rPr>
        <w:object w:dxaOrig="3940" w:dyaOrig="380" w14:anchorId="686CB982">
          <v:shape id="_x0000_i1028" type="#_x0000_t75" style="width:222.45pt;height:19.35pt" o:ole="">
            <v:imagedata r:id="rId15" o:title=""/>
          </v:shape>
          <o:OLEObject Type="Embed" ProgID="Equation.3" ShapeID="_x0000_i1028" DrawAspect="Content" ObjectID="_1644525325" r:id="rId16"/>
        </w:object>
      </w:r>
      <w:r w:rsidRPr="00820EA8">
        <w:rPr>
          <w:rFonts w:ascii="Times New Roman" w:hAnsi="Times New Roman" w:cs="Times New Roman"/>
          <w:sz w:val="28"/>
          <w:szCs w:val="28"/>
        </w:rPr>
        <w:t xml:space="preserve"> где </w:t>
      </w:r>
      <w:r w:rsidRPr="00820EA8">
        <w:rPr>
          <w:rFonts w:ascii="Times New Roman" w:hAnsi="Times New Roman" w:cs="Times New Roman"/>
          <w:i/>
          <w:iCs/>
          <w:sz w:val="28"/>
          <w:szCs w:val="28"/>
        </w:rPr>
        <w:t>MG</w:t>
      </w:r>
      <w:r w:rsidRPr="00820EA8">
        <w:rPr>
          <w:rFonts w:ascii="Times New Roman" w:hAnsi="Times New Roman" w:cs="Times New Roman"/>
          <w:i/>
          <w:iCs/>
          <w:sz w:val="28"/>
          <w:szCs w:val="28"/>
          <w:vertAlign w:val="subscript"/>
        </w:rPr>
        <w:t>i</w:t>
      </w:r>
      <w:r w:rsidRPr="00820EA8">
        <w:rPr>
          <w:rFonts w:ascii="Times New Roman" w:hAnsi="Times New Roman" w:cs="Times New Roman"/>
          <w:sz w:val="28"/>
          <w:szCs w:val="28"/>
        </w:rPr>
        <w:t xml:space="preserve"> – фрагмент метаграфа; </w:t>
      </w:r>
      <w:r w:rsidRPr="00820EA8">
        <w:rPr>
          <w:rFonts w:ascii="Times New Roman" w:hAnsi="Times New Roman" w:cs="Times New Roman"/>
          <w:i/>
          <w:iCs/>
          <w:sz w:val="28"/>
          <w:szCs w:val="28"/>
        </w:rPr>
        <w:t>ev</w:t>
      </w:r>
      <w:r w:rsidRPr="00820EA8">
        <w:rPr>
          <w:rFonts w:ascii="Times New Roman" w:hAnsi="Times New Roman" w:cs="Times New Roman"/>
          <w:i/>
          <w:iCs/>
          <w:sz w:val="28"/>
          <w:szCs w:val="28"/>
          <w:vertAlign w:val="subscript"/>
        </w:rPr>
        <w:t>j</w:t>
      </w:r>
      <w:r w:rsidRPr="00820EA8">
        <w:rPr>
          <w:rFonts w:ascii="Times New Roman" w:hAnsi="Times New Roman" w:cs="Times New Roman"/>
          <w:sz w:val="28"/>
          <w:szCs w:val="28"/>
        </w:rPr>
        <w:t xml:space="preserve"> – элемент, принадлежащий объединению множеств вершин (метавершин) и ребер (метаребер) метаграфа.</w:t>
      </w:r>
    </w:p>
    <w:p w14:paraId="5496CBC0" w14:textId="37E1DF03"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Таким образом, фрагмент метаграфа в общем виде может содержать произвольные вершины (метавершины) и ребра (метаребра) без ограничений. Ограничения вводятся на фрагменты метаграфа, входящие в метавершину и метаребро.</w:t>
      </w:r>
    </w:p>
    <w:p w14:paraId="38AD696F" w14:textId="1FACCB23"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Метавершина метаграфа является основным элементом предлагаемой модели: </w:t>
      </w:r>
      <w:r w:rsidRPr="00820EA8">
        <w:rPr>
          <w:rFonts w:ascii="Times New Roman" w:hAnsi="Times New Roman" w:cs="Times New Roman"/>
          <w:position w:val="-16"/>
          <w:sz w:val="28"/>
          <w:szCs w:val="28"/>
        </w:rPr>
        <w:object w:dxaOrig="6680" w:dyaOrig="440" w14:anchorId="2E159B3A">
          <v:shape id="_x0000_i1029" type="#_x0000_t75" style="width:401.9pt;height:25.8pt" o:ole="">
            <v:imagedata r:id="rId17" o:title=""/>
          </v:shape>
          <o:OLEObject Type="Embed" ProgID="Equation.3" ShapeID="_x0000_i1029" DrawAspect="Content" ObjectID="_1644525326" r:id="rId18"/>
        </w:object>
      </w:r>
      <w:r w:rsidRPr="00820EA8">
        <w:rPr>
          <w:rFonts w:ascii="Times New Roman" w:hAnsi="Times New Roman" w:cs="Times New Roman"/>
          <w:sz w:val="28"/>
          <w:szCs w:val="28"/>
        </w:rPr>
        <w:t xml:space="preserve"> где </w:t>
      </w:r>
      <w:r w:rsidRPr="00820EA8">
        <w:rPr>
          <w:rFonts w:ascii="Times New Roman" w:hAnsi="Times New Roman" w:cs="Times New Roman"/>
          <w:i/>
          <w:iCs/>
          <w:sz w:val="28"/>
          <w:szCs w:val="28"/>
        </w:rPr>
        <w:t>mv</w:t>
      </w:r>
      <w:r w:rsidRPr="00820EA8">
        <w:rPr>
          <w:rFonts w:ascii="Times New Roman" w:hAnsi="Times New Roman" w:cs="Times New Roman"/>
          <w:i/>
          <w:iCs/>
          <w:sz w:val="28"/>
          <w:szCs w:val="28"/>
          <w:vertAlign w:val="subscript"/>
        </w:rPr>
        <w:t>i</w:t>
      </w:r>
      <w:r w:rsidRPr="00820EA8">
        <w:rPr>
          <w:rFonts w:ascii="Times New Roman" w:hAnsi="Times New Roman" w:cs="Times New Roman"/>
          <w:sz w:val="28"/>
          <w:szCs w:val="28"/>
        </w:rPr>
        <w:t xml:space="preserve"> – вершина метаграфа; </w:t>
      </w:r>
      <w:r w:rsidRPr="00820EA8">
        <w:rPr>
          <w:rFonts w:ascii="Times New Roman" w:hAnsi="Times New Roman" w:cs="Times New Roman"/>
          <w:i/>
          <w:iCs/>
          <w:sz w:val="28"/>
          <w:szCs w:val="28"/>
        </w:rPr>
        <w:t>atr</w:t>
      </w:r>
      <w:r w:rsidRPr="00820EA8">
        <w:rPr>
          <w:rFonts w:ascii="Times New Roman" w:hAnsi="Times New Roman" w:cs="Times New Roman"/>
          <w:i/>
          <w:iCs/>
          <w:sz w:val="28"/>
          <w:szCs w:val="28"/>
          <w:vertAlign w:val="subscript"/>
        </w:rPr>
        <w:t>k</w:t>
      </w:r>
      <w:r w:rsidRPr="00820EA8">
        <w:rPr>
          <w:rFonts w:ascii="Times New Roman" w:hAnsi="Times New Roman" w:cs="Times New Roman"/>
          <w:sz w:val="28"/>
          <w:szCs w:val="28"/>
        </w:rPr>
        <w:t xml:space="preserve"> – атрибут, </w:t>
      </w:r>
      <w:r w:rsidRPr="00820EA8">
        <w:rPr>
          <w:rFonts w:ascii="Times New Roman" w:hAnsi="Times New Roman" w:cs="Times New Roman"/>
          <w:i/>
          <w:iCs/>
          <w:sz w:val="28"/>
          <w:szCs w:val="28"/>
        </w:rPr>
        <w:t>ev</w:t>
      </w:r>
      <w:r w:rsidRPr="00820EA8">
        <w:rPr>
          <w:rFonts w:ascii="Times New Roman" w:hAnsi="Times New Roman" w:cs="Times New Roman"/>
          <w:i/>
          <w:iCs/>
          <w:sz w:val="28"/>
          <w:szCs w:val="28"/>
          <w:vertAlign w:val="subscript"/>
        </w:rPr>
        <w:t>j</w:t>
      </w:r>
      <w:r w:rsidRPr="00820EA8">
        <w:rPr>
          <w:rFonts w:ascii="Times New Roman" w:hAnsi="Times New Roman" w:cs="Times New Roman"/>
          <w:sz w:val="28"/>
          <w:szCs w:val="28"/>
        </w:rPr>
        <w:t xml:space="preserve"> – элемент, принадлежащий объединению множеств вершин (метавершин) и ребер (метаребер) метаграфа.</w:t>
      </w:r>
    </w:p>
    <w:p w14:paraId="6FB28896" w14:textId="77777777"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Таким образом, метавершина в дополнение к свойствам вершины включает вложенный фрагмент метаграфа. При этом ребра и метаребра этого фрагмента могут быть только ненаправленными, </w:t>
      </w:r>
      <w:r w:rsidRPr="00820EA8">
        <w:rPr>
          <w:rFonts w:ascii="Times New Roman" w:hAnsi="Times New Roman" w:cs="Times New Roman"/>
          <w:i/>
          <w:iCs/>
          <w:sz w:val="28"/>
          <w:szCs w:val="28"/>
        </w:rPr>
        <w:t>eo=false</w:t>
      </w:r>
      <w:r w:rsidRPr="00820EA8">
        <w:rPr>
          <w:rFonts w:ascii="Times New Roman" w:hAnsi="Times New Roman" w:cs="Times New Roman"/>
          <w:sz w:val="28"/>
          <w:szCs w:val="28"/>
        </w:rPr>
        <w:t>.</w:t>
      </w:r>
    </w:p>
    <w:p w14:paraId="38BAAABD" w14:textId="51522CA2"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lastRenderedPageBreak/>
        <w:t xml:space="preserve">Метаребро метаграфа: </w:t>
      </w:r>
      <w:r w:rsidRPr="00820EA8">
        <w:rPr>
          <w:rFonts w:ascii="Times New Roman" w:hAnsi="Times New Roman" w:cs="Times New Roman"/>
          <w:position w:val="-16"/>
          <w:sz w:val="28"/>
          <w:szCs w:val="28"/>
        </w:rPr>
        <w:object w:dxaOrig="5020" w:dyaOrig="440" w14:anchorId="0DF0C23C">
          <v:shape id="_x0000_i1030" type="#_x0000_t75" style="width:312.7pt;height:26.85pt" o:ole="">
            <v:imagedata r:id="rId19" o:title=""/>
          </v:shape>
          <o:OLEObject Type="Embed" ProgID="Equation.3" ShapeID="_x0000_i1030" DrawAspect="Content" ObjectID="_1644525327" r:id="rId20"/>
        </w:object>
      </w:r>
      <w:r w:rsidRPr="00820EA8">
        <w:rPr>
          <w:rFonts w:ascii="Times New Roman" w:hAnsi="Times New Roman" w:cs="Times New Roman"/>
          <w:sz w:val="28"/>
          <w:szCs w:val="28"/>
        </w:rPr>
        <w:t xml:space="preserve"> </w:t>
      </w:r>
      <w:r w:rsidRPr="00820EA8">
        <w:rPr>
          <w:rFonts w:ascii="Times New Roman" w:hAnsi="Times New Roman" w:cs="Times New Roman"/>
          <w:position w:val="-14"/>
          <w:sz w:val="28"/>
          <w:szCs w:val="28"/>
        </w:rPr>
        <w:object w:dxaOrig="3700" w:dyaOrig="400" w14:anchorId="68583A2E">
          <v:shape id="_x0000_i1031" type="#_x0000_t75" style="width:224.6pt;height:24.7pt" o:ole="">
            <v:imagedata r:id="rId21" o:title=""/>
          </v:shape>
          <o:OLEObject Type="Embed" ProgID="Equation.3" ShapeID="_x0000_i1031" DrawAspect="Content" ObjectID="_1644525328" r:id="rId22"/>
        </w:object>
      </w:r>
      <w:r w:rsidRPr="00820EA8">
        <w:rPr>
          <w:rFonts w:ascii="Times New Roman" w:hAnsi="Times New Roman" w:cs="Times New Roman"/>
          <w:sz w:val="28"/>
          <w:szCs w:val="28"/>
        </w:rPr>
        <w:t xml:space="preserve"> где </w:t>
      </w:r>
      <w:r w:rsidRPr="00820EA8">
        <w:rPr>
          <w:rFonts w:ascii="Times New Roman" w:hAnsi="Times New Roman" w:cs="Times New Roman"/>
          <w:i/>
          <w:iCs/>
          <w:sz w:val="28"/>
          <w:szCs w:val="28"/>
        </w:rPr>
        <w:t>me</w:t>
      </w:r>
      <w:r w:rsidRPr="00820EA8">
        <w:rPr>
          <w:rFonts w:ascii="Times New Roman" w:hAnsi="Times New Roman" w:cs="Times New Roman"/>
          <w:i/>
          <w:iCs/>
          <w:sz w:val="28"/>
          <w:szCs w:val="28"/>
          <w:vertAlign w:val="subscript"/>
        </w:rPr>
        <w:t>i</w:t>
      </w:r>
      <w:r w:rsidRPr="00820EA8">
        <w:rPr>
          <w:rFonts w:ascii="Times New Roman" w:hAnsi="Times New Roman" w:cs="Times New Roman"/>
          <w:sz w:val="28"/>
          <w:szCs w:val="28"/>
        </w:rPr>
        <w:t xml:space="preserve"> – метаребро метаграфа;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S</w:t>
      </w:r>
      <w:r w:rsidRPr="00820EA8">
        <w:rPr>
          <w:rFonts w:ascii="Times New Roman" w:hAnsi="Times New Roman" w:cs="Times New Roman"/>
          <w:sz w:val="28"/>
          <w:szCs w:val="28"/>
        </w:rPr>
        <w:t xml:space="preserve"> – исходная вершина (метавершина) ребра;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E</w:t>
      </w:r>
      <w:r w:rsidRPr="00820EA8">
        <w:rPr>
          <w:rFonts w:ascii="Times New Roman" w:hAnsi="Times New Roman" w:cs="Times New Roman"/>
          <w:sz w:val="28"/>
          <w:szCs w:val="28"/>
        </w:rPr>
        <w:t xml:space="preserve"> – конечная вершина (метавершина) ребра; </w:t>
      </w:r>
      <w:r w:rsidRPr="00820EA8">
        <w:rPr>
          <w:rFonts w:ascii="Times New Roman" w:hAnsi="Times New Roman" w:cs="Times New Roman"/>
          <w:i/>
          <w:iCs/>
          <w:sz w:val="28"/>
          <w:szCs w:val="28"/>
        </w:rPr>
        <w:t>eo</w:t>
      </w:r>
      <w:r w:rsidRPr="00820EA8">
        <w:rPr>
          <w:rFonts w:ascii="Times New Roman" w:hAnsi="Times New Roman" w:cs="Times New Roman"/>
          <w:sz w:val="28"/>
          <w:szCs w:val="28"/>
        </w:rPr>
        <w:t xml:space="preserve"> – признак направленности метаребра (</w:t>
      </w:r>
      <w:r w:rsidRPr="00820EA8">
        <w:rPr>
          <w:rFonts w:ascii="Times New Roman" w:hAnsi="Times New Roman" w:cs="Times New Roman"/>
          <w:i/>
          <w:iCs/>
          <w:sz w:val="28"/>
          <w:szCs w:val="28"/>
        </w:rPr>
        <w:t>eo=true</w:t>
      </w:r>
      <w:r w:rsidRPr="00820EA8">
        <w:rPr>
          <w:rFonts w:ascii="Times New Roman" w:hAnsi="Times New Roman" w:cs="Times New Roman"/>
          <w:sz w:val="28"/>
          <w:szCs w:val="28"/>
        </w:rPr>
        <w:t xml:space="preserve"> – направленное метаребро, </w:t>
      </w:r>
      <w:r w:rsidRPr="00820EA8">
        <w:rPr>
          <w:rFonts w:ascii="Times New Roman" w:hAnsi="Times New Roman" w:cs="Times New Roman"/>
          <w:i/>
          <w:iCs/>
          <w:sz w:val="28"/>
          <w:szCs w:val="28"/>
        </w:rPr>
        <w:t>eo=false</w:t>
      </w:r>
      <w:r w:rsidRPr="00820EA8">
        <w:rPr>
          <w:rFonts w:ascii="Times New Roman" w:hAnsi="Times New Roman" w:cs="Times New Roman"/>
          <w:sz w:val="28"/>
          <w:szCs w:val="28"/>
        </w:rPr>
        <w:t xml:space="preserve"> – ненаправленное метаребро); </w:t>
      </w:r>
      <w:r w:rsidRPr="00820EA8">
        <w:rPr>
          <w:rFonts w:ascii="Times New Roman" w:hAnsi="Times New Roman" w:cs="Times New Roman"/>
          <w:i/>
          <w:iCs/>
          <w:sz w:val="28"/>
          <w:szCs w:val="28"/>
        </w:rPr>
        <w:t>atr</w:t>
      </w:r>
      <w:r w:rsidRPr="00820EA8">
        <w:rPr>
          <w:rFonts w:ascii="Times New Roman" w:hAnsi="Times New Roman" w:cs="Times New Roman"/>
          <w:i/>
          <w:iCs/>
          <w:sz w:val="28"/>
          <w:szCs w:val="28"/>
          <w:vertAlign w:val="subscript"/>
        </w:rPr>
        <w:t>k</w:t>
      </w:r>
      <w:r w:rsidRPr="00820EA8">
        <w:rPr>
          <w:rFonts w:ascii="Times New Roman" w:hAnsi="Times New Roman" w:cs="Times New Roman"/>
          <w:sz w:val="28"/>
          <w:szCs w:val="28"/>
        </w:rPr>
        <w:t xml:space="preserve"> – атрибут; </w:t>
      </w:r>
      <w:r w:rsidRPr="00820EA8">
        <w:rPr>
          <w:rFonts w:ascii="Times New Roman" w:hAnsi="Times New Roman" w:cs="Times New Roman"/>
          <w:i/>
          <w:iCs/>
          <w:sz w:val="28"/>
          <w:szCs w:val="28"/>
        </w:rPr>
        <w:t>ev</w:t>
      </w:r>
      <w:r w:rsidRPr="00820EA8">
        <w:rPr>
          <w:rFonts w:ascii="Times New Roman" w:hAnsi="Times New Roman" w:cs="Times New Roman"/>
          <w:i/>
          <w:iCs/>
          <w:sz w:val="28"/>
          <w:szCs w:val="28"/>
          <w:vertAlign w:val="subscript"/>
        </w:rPr>
        <w:t>j</w:t>
      </w:r>
      <w:r w:rsidRPr="00820EA8">
        <w:rPr>
          <w:rFonts w:ascii="Times New Roman" w:hAnsi="Times New Roman" w:cs="Times New Roman"/>
          <w:sz w:val="28"/>
          <w:szCs w:val="28"/>
        </w:rPr>
        <w:t xml:space="preserve"> – элемент, принадлежащий объединению множеств вершин (метавершин) и ребер (метаребер) метаграфа.</w:t>
      </w:r>
    </w:p>
    <w:p w14:paraId="6C34E7FA" w14:textId="77777777"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Таким образом, метаребро в дополнение к свойствам ребра включает вложенный фрагмент метаграфа. При этом ребра и метаребра этого фрагмента могут быть только направленными, </w:t>
      </w:r>
      <w:r w:rsidRPr="00820EA8">
        <w:rPr>
          <w:rFonts w:ascii="Times New Roman" w:hAnsi="Times New Roman" w:cs="Times New Roman"/>
          <w:i/>
          <w:iCs/>
          <w:sz w:val="28"/>
          <w:szCs w:val="28"/>
        </w:rPr>
        <w:t>eo=true</w:t>
      </w:r>
      <w:r w:rsidRPr="00820EA8">
        <w:rPr>
          <w:rFonts w:ascii="Times New Roman" w:hAnsi="Times New Roman" w:cs="Times New Roman"/>
          <w:sz w:val="28"/>
          <w:szCs w:val="28"/>
        </w:rPr>
        <w:t>.</w:t>
      </w:r>
    </w:p>
    <w:p w14:paraId="44B4616C" w14:textId="77777777"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Определения метавершины и метаребра являются рекурсивными, так как элементы </w:t>
      </w:r>
      <w:r w:rsidRPr="00820EA8">
        <w:rPr>
          <w:rFonts w:ascii="Times New Roman" w:hAnsi="Times New Roman" w:cs="Times New Roman"/>
          <w:i/>
          <w:iCs/>
          <w:sz w:val="28"/>
          <w:szCs w:val="28"/>
        </w:rPr>
        <w:t>ev</w:t>
      </w:r>
      <w:r w:rsidRPr="00820EA8">
        <w:rPr>
          <w:rFonts w:ascii="Times New Roman" w:hAnsi="Times New Roman" w:cs="Times New Roman"/>
          <w:i/>
          <w:iCs/>
          <w:sz w:val="28"/>
          <w:szCs w:val="28"/>
          <w:vertAlign w:val="subscript"/>
        </w:rPr>
        <w:t>j</w:t>
      </w:r>
      <w:r w:rsidRPr="00820EA8">
        <w:rPr>
          <w:rFonts w:ascii="Times New Roman" w:hAnsi="Times New Roman" w:cs="Times New Roman"/>
          <w:sz w:val="28"/>
          <w:szCs w:val="28"/>
        </w:rPr>
        <w:t xml:space="preserve"> могут быть, в свою очередь, метавершинами и метаребрами. Метавершина является формализмом описания данных, а метаребро – формализмом описания процессов.</w:t>
      </w:r>
    </w:p>
    <w:p w14:paraId="570A52F6" w14:textId="77777777"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eastAsia="MS Mincho" w:hAnsi="Times New Roman" w:cs="Times New Roman"/>
          <w:sz w:val="28"/>
          <w:szCs w:val="28"/>
        </w:rPr>
        <w:t xml:space="preserve">Наличие у метавершин собственных атрибутов и связей с другими вершинами является важной особенностью метаграфов. </w:t>
      </w:r>
      <w:r w:rsidRPr="00820EA8">
        <w:rPr>
          <w:rFonts w:ascii="Times New Roman" w:hAnsi="Times New Roman" w:cs="Times New Roman"/>
          <w:sz w:val="28"/>
          <w:szCs w:val="28"/>
        </w:rPr>
        <w:t>Это соответствует принципу эмерджентности, то есть приданию понятию нового качества, несводимости понятия к сумме его составных частей. Фактически, как только вводится новое понятие в виде метавершины, оно «получает право» на собственные свойства, связи и т.д., так как в соответствии с принципом эмерджентности новое понятие обладает новым качеством и не может быть сведено к подграфу базовых понятий.</w:t>
      </w:r>
    </w:p>
    <w:p w14:paraId="421D8255" w14:textId="3A551EFC" w:rsidR="005D43AD" w:rsidRPr="00820EA8" w:rsidRDefault="005D43AD" w:rsidP="005D43AD">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Таким образом, метаграф можно охарактеризовать как «сеть с эмерджентностью», то есть фрагмент сети, состоящий из вершин и связей,</w:t>
      </w:r>
      <w:r w:rsidR="00FE1AE1" w:rsidRPr="00820EA8">
        <w:rPr>
          <w:rFonts w:ascii="Times New Roman" w:hAnsi="Times New Roman" w:cs="Times New Roman"/>
          <w:sz w:val="28"/>
          <w:szCs w:val="28"/>
        </w:rPr>
        <w:t xml:space="preserve"> который</w:t>
      </w:r>
      <w:r w:rsidRPr="00820EA8">
        <w:rPr>
          <w:rFonts w:ascii="Times New Roman" w:hAnsi="Times New Roman" w:cs="Times New Roman"/>
          <w:sz w:val="28"/>
          <w:szCs w:val="28"/>
        </w:rPr>
        <w:t xml:space="preserve"> может выступать как отдельное целое.</w:t>
      </w:r>
    </w:p>
    <w:p w14:paraId="4269102C" w14:textId="082F4F99" w:rsidR="00AE40AD" w:rsidRPr="00820EA8" w:rsidRDefault="00911F9B" w:rsidP="00AE40AD">
      <w:pPr>
        <w:spacing w:after="0" w:line="240" w:lineRule="auto"/>
        <w:jc w:val="center"/>
        <w:rPr>
          <w:rFonts w:ascii="Times New Roman" w:hAnsi="Times New Roman" w:cs="Times New Roman"/>
          <w:sz w:val="28"/>
          <w:szCs w:val="28"/>
        </w:rPr>
      </w:pPr>
      <w:r w:rsidRPr="00820EA8">
        <w:rPr>
          <w:noProof/>
        </w:rPr>
        <w:drawing>
          <wp:inline distT="0" distB="0" distL="0" distR="0" wp14:anchorId="698892BD" wp14:editId="5968DAFD">
            <wp:extent cx="4140679" cy="301617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3675" cy="3025645"/>
                    </a:xfrm>
                    <a:prstGeom prst="rect">
                      <a:avLst/>
                    </a:prstGeom>
                    <a:noFill/>
                    <a:ln>
                      <a:noFill/>
                    </a:ln>
                  </pic:spPr>
                </pic:pic>
              </a:graphicData>
            </a:graphic>
          </wp:inline>
        </w:drawing>
      </w:r>
    </w:p>
    <w:p w14:paraId="2D68CEEC" w14:textId="3A7A1F20" w:rsidR="00AE40AD" w:rsidRPr="00820EA8" w:rsidRDefault="00AE40AD" w:rsidP="00A24BBA">
      <w:pPr>
        <w:spacing w:after="0" w:line="240" w:lineRule="auto"/>
        <w:ind w:firstLine="567"/>
        <w:jc w:val="center"/>
        <w:rPr>
          <w:rFonts w:ascii="Times New Roman" w:hAnsi="Times New Roman" w:cs="Times New Roman"/>
          <w:sz w:val="28"/>
          <w:szCs w:val="28"/>
        </w:rPr>
      </w:pPr>
      <w:r w:rsidRPr="00820EA8">
        <w:rPr>
          <w:rFonts w:ascii="Times New Roman" w:hAnsi="Times New Roman" w:cs="Times New Roman"/>
          <w:sz w:val="28"/>
          <w:szCs w:val="28"/>
        </w:rPr>
        <w:t xml:space="preserve">Рис. </w:t>
      </w:r>
      <w:r w:rsidR="00703D69" w:rsidRPr="00820EA8">
        <w:rPr>
          <w:rFonts w:ascii="Times New Roman" w:hAnsi="Times New Roman" w:cs="Times New Roman"/>
          <w:sz w:val="28"/>
          <w:szCs w:val="28"/>
        </w:rPr>
        <w:t>2</w:t>
      </w:r>
      <w:r w:rsidRPr="00820EA8">
        <w:rPr>
          <w:rFonts w:ascii="Times New Roman" w:hAnsi="Times New Roman" w:cs="Times New Roman"/>
          <w:sz w:val="28"/>
          <w:szCs w:val="28"/>
        </w:rPr>
        <w:t>. Пример описания</w:t>
      </w:r>
      <w:r w:rsidR="00EF3ECA" w:rsidRPr="00820EA8">
        <w:rPr>
          <w:rFonts w:ascii="Times New Roman" w:hAnsi="Times New Roman" w:cs="Times New Roman"/>
          <w:sz w:val="28"/>
          <w:szCs w:val="28"/>
        </w:rPr>
        <w:t xml:space="preserve"> метавершины</w:t>
      </w:r>
      <w:r w:rsidRPr="00820EA8">
        <w:rPr>
          <w:rFonts w:ascii="Times New Roman" w:hAnsi="Times New Roman" w:cs="Times New Roman"/>
          <w:sz w:val="28"/>
          <w:szCs w:val="28"/>
        </w:rPr>
        <w:t xml:space="preserve"> метаграфа.</w:t>
      </w:r>
    </w:p>
    <w:p w14:paraId="0E319DE5" w14:textId="77777777" w:rsidR="00115D97" w:rsidRPr="00820EA8" w:rsidRDefault="00115D97" w:rsidP="00A24BBA">
      <w:pPr>
        <w:spacing w:after="0" w:line="240" w:lineRule="auto"/>
        <w:ind w:firstLine="567"/>
        <w:jc w:val="both"/>
        <w:rPr>
          <w:rFonts w:ascii="Times New Roman" w:hAnsi="Times New Roman" w:cs="Times New Roman"/>
          <w:sz w:val="28"/>
          <w:szCs w:val="28"/>
        </w:rPr>
      </w:pPr>
    </w:p>
    <w:p w14:paraId="6C1F356E" w14:textId="0E55A148" w:rsidR="001B08AF" w:rsidRPr="00820EA8" w:rsidRDefault="001B08AF" w:rsidP="00A24BBA">
      <w:pPr>
        <w:spacing w:after="0" w:line="240" w:lineRule="auto"/>
        <w:ind w:firstLine="567"/>
        <w:jc w:val="both"/>
        <w:rPr>
          <w:rFonts w:ascii="Times New Roman" w:eastAsia="MS Mincho" w:hAnsi="Times New Roman" w:cs="Times New Roman"/>
          <w:sz w:val="28"/>
          <w:szCs w:val="28"/>
        </w:rPr>
      </w:pPr>
      <w:r w:rsidRPr="00820EA8">
        <w:rPr>
          <w:rFonts w:ascii="Times New Roman" w:hAnsi="Times New Roman" w:cs="Times New Roman"/>
          <w:sz w:val="28"/>
          <w:szCs w:val="28"/>
        </w:rPr>
        <w:t>Пример описания</w:t>
      </w:r>
      <w:r w:rsidR="00EF3ECA" w:rsidRPr="00820EA8">
        <w:rPr>
          <w:rFonts w:ascii="Times New Roman" w:hAnsi="Times New Roman" w:cs="Times New Roman"/>
          <w:sz w:val="28"/>
          <w:szCs w:val="28"/>
        </w:rPr>
        <w:t xml:space="preserve"> метавершины</w:t>
      </w:r>
      <w:r w:rsidRPr="00820EA8">
        <w:rPr>
          <w:rFonts w:ascii="Times New Roman" w:hAnsi="Times New Roman" w:cs="Times New Roman"/>
          <w:sz w:val="28"/>
          <w:szCs w:val="28"/>
        </w:rPr>
        <w:t xml:space="preserve"> метаграфа показан на рис. </w:t>
      </w:r>
      <w:r w:rsidR="00703D69" w:rsidRPr="00820EA8">
        <w:rPr>
          <w:rFonts w:ascii="Times New Roman" w:hAnsi="Times New Roman" w:cs="Times New Roman"/>
          <w:sz w:val="28"/>
          <w:szCs w:val="28"/>
        </w:rPr>
        <w:t>2</w:t>
      </w:r>
      <w:r w:rsidRPr="00820EA8">
        <w:rPr>
          <w:rFonts w:ascii="Times New Roman" w:hAnsi="Times New Roman" w:cs="Times New Roman"/>
          <w:sz w:val="28"/>
          <w:szCs w:val="28"/>
        </w:rPr>
        <w:t>. Данный м</w:t>
      </w:r>
      <w:r w:rsidRPr="00820EA8">
        <w:rPr>
          <w:rFonts w:ascii="Times New Roman" w:eastAsia="MS Mincho" w:hAnsi="Times New Roman" w:cs="Times New Roman"/>
          <w:sz w:val="28"/>
          <w:szCs w:val="28"/>
        </w:rPr>
        <w:t xml:space="preserve">етаграф содержит вершины, метавершины и ребра. На рис. </w:t>
      </w:r>
      <w:r w:rsidR="00703D69" w:rsidRPr="00820EA8">
        <w:rPr>
          <w:rFonts w:ascii="Times New Roman" w:eastAsia="MS Mincho" w:hAnsi="Times New Roman" w:cs="Times New Roman"/>
          <w:sz w:val="28"/>
          <w:szCs w:val="28"/>
        </w:rPr>
        <w:t>2</w:t>
      </w:r>
      <w:r w:rsidRPr="00820EA8">
        <w:rPr>
          <w:rFonts w:ascii="Times New Roman" w:eastAsia="MS Mincho" w:hAnsi="Times New Roman" w:cs="Times New Roman"/>
          <w:sz w:val="28"/>
          <w:szCs w:val="28"/>
        </w:rPr>
        <w:t xml:space="preserve"> показаны три </w:t>
      </w:r>
      <w:r w:rsidRPr="00820EA8">
        <w:rPr>
          <w:rFonts w:ascii="Times New Roman" w:eastAsia="MS Mincho" w:hAnsi="Times New Roman" w:cs="Times New Roman"/>
          <w:sz w:val="28"/>
          <w:szCs w:val="28"/>
        </w:rPr>
        <w:lastRenderedPageBreak/>
        <w:t xml:space="preserve">метавершины: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1</w:t>
      </w:r>
      <w:r w:rsidRPr="00820EA8">
        <w:rPr>
          <w:rFonts w:ascii="Times New Roman" w:eastAsia="Times New Roman" w:hAnsi="Times New Roman" w:cs="Times New Roman"/>
          <w:sz w:val="28"/>
          <w:szCs w:val="28"/>
        </w:rPr>
        <w:t xml:space="preserve">,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sz w:val="28"/>
          <w:szCs w:val="28"/>
        </w:rPr>
        <w:t xml:space="preserve"> и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3</w:t>
      </w:r>
      <w:r w:rsidRPr="00820EA8">
        <w:rPr>
          <w:rFonts w:ascii="Times New Roman" w:eastAsia="Times New Roman" w:hAnsi="Times New Roman" w:cs="Times New Roman"/>
          <w:sz w:val="28"/>
          <w:szCs w:val="28"/>
        </w:rPr>
        <w:t xml:space="preserve">. Метавершина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1</w:t>
      </w:r>
      <w:r w:rsidRPr="00820EA8">
        <w:rPr>
          <w:rFonts w:ascii="Times New Roman" w:eastAsia="Times New Roman" w:hAnsi="Times New Roman" w:cs="Times New Roman"/>
          <w:sz w:val="28"/>
          <w:szCs w:val="28"/>
        </w:rPr>
        <w:t xml:space="preserve"> включает вершины </w:t>
      </w:r>
      <w:r w:rsidRPr="00820EA8">
        <w:rPr>
          <w:rFonts w:ascii="Times New Roman" w:eastAsia="Times New Roman" w:hAnsi="Times New Roman" w:cs="Times New Roman"/>
          <w:i/>
          <w:iCs/>
          <w:sz w:val="28"/>
          <w:szCs w:val="28"/>
        </w:rPr>
        <w:t>v</w:t>
      </w:r>
      <w:r w:rsidRPr="00820EA8">
        <w:rPr>
          <w:rFonts w:ascii="Times New Roman" w:eastAsia="Times New Roman" w:hAnsi="Times New Roman" w:cs="Times New Roman"/>
          <w:i/>
          <w:iCs/>
          <w:sz w:val="28"/>
          <w:szCs w:val="28"/>
          <w:vertAlign w:val="subscript"/>
        </w:rPr>
        <w:t>1</w:t>
      </w:r>
      <w:r w:rsidRPr="00820EA8">
        <w:rPr>
          <w:rFonts w:ascii="Times New Roman" w:eastAsia="Times New Roman" w:hAnsi="Times New Roman" w:cs="Times New Roman"/>
          <w:sz w:val="28"/>
          <w:szCs w:val="28"/>
        </w:rPr>
        <w:t>,</w:t>
      </w:r>
      <w:r w:rsidRPr="00820EA8">
        <w:rPr>
          <w:rFonts w:ascii="Times New Roman" w:eastAsia="Times New Roman" w:hAnsi="Times New Roman" w:cs="Times New Roman"/>
          <w:i/>
          <w:iCs/>
          <w:sz w:val="28"/>
          <w:szCs w:val="28"/>
        </w:rPr>
        <w:t xml:space="preserve"> v</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sz w:val="28"/>
          <w:szCs w:val="28"/>
        </w:rPr>
        <w:t>,</w:t>
      </w:r>
      <w:r w:rsidRPr="00820EA8">
        <w:rPr>
          <w:rFonts w:ascii="Times New Roman" w:eastAsia="Times New Roman" w:hAnsi="Times New Roman" w:cs="Times New Roman"/>
          <w:i/>
          <w:iCs/>
          <w:sz w:val="28"/>
          <w:szCs w:val="28"/>
        </w:rPr>
        <w:t xml:space="preserve"> v</w:t>
      </w:r>
      <w:r w:rsidRPr="00820EA8">
        <w:rPr>
          <w:rFonts w:ascii="Times New Roman" w:eastAsia="Times New Roman" w:hAnsi="Times New Roman" w:cs="Times New Roman"/>
          <w:i/>
          <w:iCs/>
          <w:sz w:val="28"/>
          <w:szCs w:val="28"/>
          <w:vertAlign w:val="subscript"/>
        </w:rPr>
        <w:t>3</w:t>
      </w:r>
      <w:r w:rsidRPr="00820EA8">
        <w:rPr>
          <w:rFonts w:ascii="Times New Roman" w:eastAsia="Times New Roman" w:hAnsi="Times New Roman" w:cs="Times New Roman"/>
          <w:sz w:val="28"/>
          <w:szCs w:val="28"/>
        </w:rPr>
        <w:t xml:space="preserve"> и связывающие их ребра </w:t>
      </w:r>
      <w:r w:rsidRPr="00820EA8">
        <w:rPr>
          <w:rFonts w:ascii="Times New Roman" w:eastAsia="Times New Roman" w:hAnsi="Times New Roman" w:cs="Times New Roman"/>
          <w:i/>
          <w:iCs/>
          <w:sz w:val="28"/>
          <w:szCs w:val="28"/>
        </w:rPr>
        <w:t>e</w:t>
      </w:r>
      <w:r w:rsidRPr="00820EA8">
        <w:rPr>
          <w:rFonts w:ascii="Times New Roman" w:eastAsia="Times New Roman" w:hAnsi="Times New Roman" w:cs="Times New Roman"/>
          <w:i/>
          <w:iCs/>
          <w:sz w:val="28"/>
          <w:szCs w:val="28"/>
          <w:vertAlign w:val="subscript"/>
        </w:rPr>
        <w:t>1</w:t>
      </w:r>
      <w:r w:rsidRPr="00820EA8">
        <w:rPr>
          <w:rFonts w:ascii="Times New Roman" w:eastAsia="Times New Roman" w:hAnsi="Times New Roman" w:cs="Times New Roman"/>
          <w:sz w:val="28"/>
          <w:szCs w:val="28"/>
        </w:rPr>
        <w:t>,</w:t>
      </w:r>
      <w:r w:rsidRPr="00820EA8">
        <w:rPr>
          <w:rFonts w:ascii="Times New Roman" w:eastAsia="Times New Roman" w:hAnsi="Times New Roman" w:cs="Times New Roman"/>
          <w:i/>
          <w:iCs/>
          <w:sz w:val="28"/>
          <w:szCs w:val="28"/>
        </w:rPr>
        <w:t xml:space="preserve"> e</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sz w:val="28"/>
          <w:szCs w:val="28"/>
        </w:rPr>
        <w:t>,</w:t>
      </w:r>
      <w:r w:rsidRPr="00820EA8">
        <w:rPr>
          <w:rFonts w:ascii="Times New Roman" w:eastAsia="Times New Roman" w:hAnsi="Times New Roman" w:cs="Times New Roman"/>
          <w:i/>
          <w:iCs/>
          <w:sz w:val="28"/>
          <w:szCs w:val="28"/>
        </w:rPr>
        <w:t xml:space="preserve"> e</w:t>
      </w:r>
      <w:r w:rsidRPr="00820EA8">
        <w:rPr>
          <w:rFonts w:ascii="Times New Roman" w:eastAsia="Times New Roman" w:hAnsi="Times New Roman" w:cs="Times New Roman"/>
          <w:i/>
          <w:iCs/>
          <w:sz w:val="28"/>
          <w:szCs w:val="28"/>
          <w:vertAlign w:val="subscript"/>
        </w:rPr>
        <w:t>3</w:t>
      </w:r>
      <w:r w:rsidRPr="00820EA8">
        <w:rPr>
          <w:rFonts w:ascii="Times New Roman" w:eastAsia="Times New Roman" w:hAnsi="Times New Roman" w:cs="Times New Roman"/>
          <w:sz w:val="28"/>
          <w:szCs w:val="28"/>
        </w:rPr>
        <w:t xml:space="preserve">. Метавершина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sz w:val="28"/>
          <w:szCs w:val="28"/>
        </w:rPr>
        <w:t xml:space="preserve"> включает вершины </w:t>
      </w:r>
      <w:r w:rsidRPr="00820EA8">
        <w:rPr>
          <w:rFonts w:ascii="Times New Roman" w:eastAsia="Times New Roman" w:hAnsi="Times New Roman" w:cs="Times New Roman"/>
          <w:i/>
          <w:iCs/>
          <w:sz w:val="28"/>
          <w:szCs w:val="28"/>
        </w:rPr>
        <w:t>v</w:t>
      </w:r>
      <w:r w:rsidRPr="00820EA8">
        <w:rPr>
          <w:rFonts w:ascii="Times New Roman" w:eastAsia="Times New Roman" w:hAnsi="Times New Roman" w:cs="Times New Roman"/>
          <w:i/>
          <w:iCs/>
          <w:sz w:val="28"/>
          <w:szCs w:val="28"/>
          <w:vertAlign w:val="subscript"/>
        </w:rPr>
        <w:t>4</w:t>
      </w:r>
      <w:r w:rsidRPr="00820EA8">
        <w:rPr>
          <w:rFonts w:ascii="Times New Roman" w:eastAsia="Times New Roman" w:hAnsi="Times New Roman" w:cs="Times New Roman"/>
          <w:sz w:val="28"/>
          <w:szCs w:val="28"/>
        </w:rPr>
        <w:t xml:space="preserve">, </w:t>
      </w:r>
      <w:r w:rsidRPr="00820EA8">
        <w:rPr>
          <w:rFonts w:ascii="Times New Roman" w:eastAsia="Times New Roman" w:hAnsi="Times New Roman" w:cs="Times New Roman"/>
          <w:i/>
          <w:iCs/>
          <w:sz w:val="28"/>
          <w:szCs w:val="28"/>
        </w:rPr>
        <w:t>v</w:t>
      </w:r>
      <w:r w:rsidRPr="00820EA8">
        <w:rPr>
          <w:rFonts w:ascii="Times New Roman" w:eastAsia="Times New Roman" w:hAnsi="Times New Roman" w:cs="Times New Roman"/>
          <w:i/>
          <w:iCs/>
          <w:sz w:val="28"/>
          <w:szCs w:val="28"/>
          <w:vertAlign w:val="subscript"/>
        </w:rPr>
        <w:t>5</w:t>
      </w:r>
      <w:r w:rsidRPr="00820EA8">
        <w:rPr>
          <w:rFonts w:ascii="Times New Roman" w:eastAsia="Times New Roman" w:hAnsi="Times New Roman" w:cs="Times New Roman"/>
          <w:sz w:val="28"/>
          <w:szCs w:val="28"/>
        </w:rPr>
        <w:t xml:space="preserve"> и связывающее их ребро </w:t>
      </w:r>
      <w:r w:rsidRPr="00820EA8">
        <w:rPr>
          <w:rFonts w:ascii="Times New Roman" w:eastAsia="Times New Roman" w:hAnsi="Times New Roman" w:cs="Times New Roman"/>
          <w:i/>
          <w:iCs/>
          <w:sz w:val="28"/>
          <w:szCs w:val="28"/>
        </w:rPr>
        <w:t>e</w:t>
      </w:r>
      <w:r w:rsidRPr="00820EA8">
        <w:rPr>
          <w:rFonts w:ascii="Times New Roman" w:eastAsia="Times New Roman" w:hAnsi="Times New Roman" w:cs="Times New Roman"/>
          <w:i/>
          <w:iCs/>
          <w:sz w:val="28"/>
          <w:szCs w:val="28"/>
          <w:vertAlign w:val="subscript"/>
        </w:rPr>
        <w:t>6</w:t>
      </w:r>
      <w:r w:rsidRPr="00820EA8">
        <w:rPr>
          <w:rFonts w:ascii="Times New Roman" w:eastAsia="Times New Roman" w:hAnsi="Times New Roman" w:cs="Times New Roman"/>
          <w:sz w:val="28"/>
          <w:szCs w:val="28"/>
        </w:rPr>
        <w:t xml:space="preserve">. Ребра </w:t>
      </w:r>
      <w:r w:rsidRPr="00820EA8">
        <w:rPr>
          <w:rFonts w:ascii="Times New Roman" w:eastAsia="Times New Roman" w:hAnsi="Times New Roman" w:cs="Times New Roman"/>
          <w:i/>
          <w:iCs/>
          <w:sz w:val="28"/>
          <w:szCs w:val="28"/>
        </w:rPr>
        <w:t>e</w:t>
      </w:r>
      <w:r w:rsidRPr="00820EA8">
        <w:rPr>
          <w:rFonts w:ascii="Times New Roman" w:eastAsia="Times New Roman" w:hAnsi="Times New Roman" w:cs="Times New Roman"/>
          <w:i/>
          <w:iCs/>
          <w:sz w:val="28"/>
          <w:szCs w:val="28"/>
          <w:vertAlign w:val="subscript"/>
        </w:rPr>
        <w:t>4</w:t>
      </w:r>
      <w:r w:rsidRPr="00820EA8">
        <w:rPr>
          <w:rFonts w:ascii="Times New Roman" w:eastAsia="Times New Roman" w:hAnsi="Times New Roman" w:cs="Times New Roman"/>
          <w:sz w:val="28"/>
          <w:szCs w:val="28"/>
        </w:rPr>
        <w:t xml:space="preserve">, </w:t>
      </w:r>
      <w:r w:rsidRPr="00820EA8">
        <w:rPr>
          <w:rFonts w:ascii="Times New Roman" w:eastAsia="Times New Roman" w:hAnsi="Times New Roman" w:cs="Times New Roman"/>
          <w:i/>
          <w:iCs/>
          <w:sz w:val="28"/>
          <w:szCs w:val="28"/>
        </w:rPr>
        <w:t>e</w:t>
      </w:r>
      <w:r w:rsidRPr="00820EA8">
        <w:rPr>
          <w:rFonts w:ascii="Times New Roman" w:eastAsia="Times New Roman" w:hAnsi="Times New Roman" w:cs="Times New Roman"/>
          <w:i/>
          <w:iCs/>
          <w:sz w:val="28"/>
          <w:szCs w:val="28"/>
          <w:vertAlign w:val="subscript"/>
        </w:rPr>
        <w:t>5</w:t>
      </w:r>
      <w:r w:rsidRPr="00820EA8">
        <w:rPr>
          <w:rFonts w:ascii="Times New Roman" w:eastAsia="Times New Roman" w:hAnsi="Times New Roman" w:cs="Times New Roman"/>
          <w:sz w:val="28"/>
          <w:szCs w:val="28"/>
        </w:rPr>
        <w:t xml:space="preserve"> являются примерами ребер, соединяющих вершины </w:t>
      </w:r>
      <w:r w:rsidRPr="00820EA8">
        <w:rPr>
          <w:rFonts w:ascii="Times New Roman" w:eastAsia="Times New Roman" w:hAnsi="Times New Roman" w:cs="Times New Roman"/>
          <w:i/>
          <w:iCs/>
          <w:sz w:val="28"/>
          <w:szCs w:val="28"/>
        </w:rPr>
        <w:t>v</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i/>
          <w:iCs/>
          <w:sz w:val="28"/>
          <w:szCs w:val="28"/>
        </w:rPr>
        <w:t>-v</w:t>
      </w:r>
      <w:r w:rsidRPr="00820EA8">
        <w:rPr>
          <w:rFonts w:ascii="Times New Roman" w:eastAsia="Times New Roman" w:hAnsi="Times New Roman" w:cs="Times New Roman"/>
          <w:i/>
          <w:iCs/>
          <w:sz w:val="28"/>
          <w:szCs w:val="28"/>
          <w:vertAlign w:val="subscript"/>
        </w:rPr>
        <w:t>4</w:t>
      </w:r>
      <w:r w:rsidRPr="00820EA8">
        <w:rPr>
          <w:rFonts w:ascii="Times New Roman" w:eastAsia="Times New Roman" w:hAnsi="Times New Roman" w:cs="Times New Roman"/>
          <w:sz w:val="28"/>
          <w:szCs w:val="28"/>
        </w:rPr>
        <w:t xml:space="preserve"> и </w:t>
      </w:r>
      <w:r w:rsidRPr="00820EA8">
        <w:rPr>
          <w:rFonts w:ascii="Times New Roman" w:eastAsia="Times New Roman" w:hAnsi="Times New Roman" w:cs="Times New Roman"/>
          <w:i/>
          <w:iCs/>
          <w:sz w:val="28"/>
          <w:szCs w:val="28"/>
        </w:rPr>
        <w:t>v</w:t>
      </w:r>
      <w:r w:rsidRPr="00820EA8">
        <w:rPr>
          <w:rFonts w:ascii="Times New Roman" w:eastAsia="Times New Roman" w:hAnsi="Times New Roman" w:cs="Times New Roman"/>
          <w:i/>
          <w:iCs/>
          <w:sz w:val="28"/>
          <w:szCs w:val="28"/>
          <w:vertAlign w:val="subscript"/>
        </w:rPr>
        <w:t>3</w:t>
      </w:r>
      <w:r w:rsidRPr="00820EA8">
        <w:rPr>
          <w:rFonts w:ascii="Times New Roman" w:eastAsia="Times New Roman" w:hAnsi="Times New Roman" w:cs="Times New Roman"/>
          <w:i/>
          <w:iCs/>
          <w:sz w:val="28"/>
          <w:szCs w:val="28"/>
        </w:rPr>
        <w:t>-v</w:t>
      </w:r>
      <w:r w:rsidRPr="00820EA8">
        <w:rPr>
          <w:rFonts w:ascii="Times New Roman" w:eastAsia="Times New Roman" w:hAnsi="Times New Roman" w:cs="Times New Roman"/>
          <w:i/>
          <w:iCs/>
          <w:sz w:val="28"/>
          <w:szCs w:val="28"/>
          <w:vertAlign w:val="subscript"/>
        </w:rPr>
        <w:t>5</w:t>
      </w:r>
      <w:r w:rsidRPr="00820EA8">
        <w:rPr>
          <w:rFonts w:ascii="Times New Roman" w:eastAsia="Times New Roman" w:hAnsi="Times New Roman" w:cs="Times New Roman"/>
          <w:sz w:val="28"/>
          <w:szCs w:val="28"/>
        </w:rPr>
        <w:t xml:space="preserve">, включенные в различные метавершины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1</w:t>
      </w:r>
      <w:r w:rsidRPr="00820EA8">
        <w:rPr>
          <w:rFonts w:ascii="Times New Roman" w:eastAsia="Times New Roman" w:hAnsi="Times New Roman" w:cs="Times New Roman"/>
          <w:sz w:val="28"/>
          <w:szCs w:val="28"/>
        </w:rPr>
        <w:t xml:space="preserve"> и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sz w:val="28"/>
          <w:szCs w:val="28"/>
        </w:rPr>
        <w:t xml:space="preserve">. Ребро </w:t>
      </w:r>
      <w:r w:rsidRPr="00820EA8">
        <w:rPr>
          <w:rFonts w:ascii="Times New Roman" w:eastAsia="Times New Roman" w:hAnsi="Times New Roman" w:cs="Times New Roman"/>
          <w:i/>
          <w:iCs/>
          <w:sz w:val="28"/>
          <w:szCs w:val="28"/>
        </w:rPr>
        <w:t>e</w:t>
      </w:r>
      <w:r w:rsidRPr="00820EA8">
        <w:rPr>
          <w:rFonts w:ascii="Times New Roman" w:eastAsia="Times New Roman" w:hAnsi="Times New Roman" w:cs="Times New Roman"/>
          <w:i/>
          <w:iCs/>
          <w:sz w:val="28"/>
          <w:szCs w:val="28"/>
          <w:vertAlign w:val="subscript"/>
        </w:rPr>
        <w:t>7</w:t>
      </w:r>
      <w:r w:rsidRPr="00820EA8">
        <w:rPr>
          <w:rFonts w:ascii="Times New Roman" w:eastAsia="Times New Roman" w:hAnsi="Times New Roman" w:cs="Times New Roman"/>
          <w:sz w:val="28"/>
          <w:szCs w:val="28"/>
        </w:rPr>
        <w:t xml:space="preserve"> является примером ребра, соединяющего метавершины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1</w:t>
      </w:r>
      <w:r w:rsidRPr="00820EA8">
        <w:rPr>
          <w:rFonts w:ascii="Times New Roman" w:eastAsia="Times New Roman" w:hAnsi="Times New Roman" w:cs="Times New Roman"/>
          <w:sz w:val="28"/>
          <w:szCs w:val="28"/>
        </w:rPr>
        <w:t xml:space="preserve"> и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sz w:val="28"/>
          <w:szCs w:val="28"/>
        </w:rPr>
        <w:t xml:space="preserve">. Ребро </w:t>
      </w:r>
      <w:r w:rsidRPr="00820EA8">
        <w:rPr>
          <w:rFonts w:ascii="Times New Roman" w:eastAsia="Times New Roman" w:hAnsi="Times New Roman" w:cs="Times New Roman"/>
          <w:i/>
          <w:iCs/>
          <w:sz w:val="28"/>
          <w:szCs w:val="28"/>
        </w:rPr>
        <w:t>e</w:t>
      </w:r>
      <w:r w:rsidRPr="00820EA8">
        <w:rPr>
          <w:rFonts w:ascii="Times New Roman" w:eastAsia="Times New Roman" w:hAnsi="Times New Roman" w:cs="Times New Roman"/>
          <w:i/>
          <w:iCs/>
          <w:sz w:val="28"/>
          <w:szCs w:val="28"/>
          <w:vertAlign w:val="subscript"/>
        </w:rPr>
        <w:t>8</w:t>
      </w:r>
      <w:r w:rsidRPr="00820EA8">
        <w:rPr>
          <w:rFonts w:ascii="Times New Roman" w:eastAsia="Times New Roman" w:hAnsi="Times New Roman" w:cs="Times New Roman"/>
          <w:sz w:val="28"/>
          <w:szCs w:val="28"/>
        </w:rPr>
        <w:t xml:space="preserve"> является примером ребра, соединяющего вершину </w:t>
      </w:r>
      <w:r w:rsidRPr="00820EA8">
        <w:rPr>
          <w:rFonts w:ascii="Times New Roman" w:eastAsia="Times New Roman" w:hAnsi="Times New Roman" w:cs="Times New Roman"/>
          <w:i/>
          <w:iCs/>
          <w:sz w:val="28"/>
          <w:szCs w:val="28"/>
        </w:rPr>
        <w:t>v</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sz w:val="28"/>
          <w:szCs w:val="28"/>
        </w:rPr>
        <w:t xml:space="preserve"> и метавершину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sz w:val="28"/>
          <w:szCs w:val="28"/>
        </w:rPr>
        <w:t xml:space="preserve">. Метавершина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3</w:t>
      </w:r>
      <w:r w:rsidRPr="00820EA8">
        <w:rPr>
          <w:rFonts w:ascii="Times New Roman" w:eastAsia="Times New Roman" w:hAnsi="Times New Roman" w:cs="Times New Roman"/>
          <w:sz w:val="28"/>
          <w:szCs w:val="28"/>
        </w:rPr>
        <w:t xml:space="preserve"> включает метавершину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sz w:val="28"/>
          <w:szCs w:val="28"/>
        </w:rPr>
        <w:t xml:space="preserve">, вершины </w:t>
      </w:r>
      <w:r w:rsidRPr="00820EA8">
        <w:rPr>
          <w:rFonts w:ascii="Times New Roman" w:eastAsia="Times New Roman" w:hAnsi="Times New Roman" w:cs="Times New Roman"/>
          <w:i/>
          <w:iCs/>
          <w:sz w:val="28"/>
          <w:szCs w:val="28"/>
        </w:rPr>
        <w:t>v</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sz w:val="28"/>
          <w:szCs w:val="28"/>
        </w:rPr>
        <w:t xml:space="preserve">, </w:t>
      </w:r>
      <w:r w:rsidRPr="00820EA8">
        <w:rPr>
          <w:rFonts w:ascii="Times New Roman" w:eastAsia="Times New Roman" w:hAnsi="Times New Roman" w:cs="Times New Roman"/>
          <w:i/>
          <w:iCs/>
          <w:sz w:val="28"/>
          <w:szCs w:val="28"/>
        </w:rPr>
        <w:t>v</w:t>
      </w:r>
      <w:r w:rsidRPr="00820EA8">
        <w:rPr>
          <w:rFonts w:ascii="Times New Roman" w:eastAsia="Times New Roman" w:hAnsi="Times New Roman" w:cs="Times New Roman"/>
          <w:i/>
          <w:iCs/>
          <w:sz w:val="28"/>
          <w:szCs w:val="28"/>
          <w:vertAlign w:val="subscript"/>
        </w:rPr>
        <w:t>3</w:t>
      </w:r>
      <w:r w:rsidRPr="00820EA8">
        <w:rPr>
          <w:rFonts w:ascii="Times New Roman" w:eastAsia="Times New Roman" w:hAnsi="Times New Roman" w:cs="Times New Roman"/>
          <w:sz w:val="28"/>
          <w:szCs w:val="28"/>
        </w:rPr>
        <w:t xml:space="preserve"> и ребро </w:t>
      </w:r>
      <w:r w:rsidRPr="00820EA8">
        <w:rPr>
          <w:rFonts w:ascii="Times New Roman" w:eastAsia="Times New Roman" w:hAnsi="Times New Roman" w:cs="Times New Roman"/>
          <w:i/>
          <w:iCs/>
          <w:sz w:val="28"/>
          <w:szCs w:val="28"/>
        </w:rPr>
        <w:t>e</w:t>
      </w:r>
      <w:r w:rsidRPr="00820EA8">
        <w:rPr>
          <w:rFonts w:ascii="Times New Roman" w:eastAsia="Times New Roman" w:hAnsi="Times New Roman" w:cs="Times New Roman"/>
          <w:i/>
          <w:iCs/>
          <w:sz w:val="28"/>
          <w:szCs w:val="28"/>
          <w:vertAlign w:val="subscript"/>
        </w:rPr>
        <w:t>2</w:t>
      </w:r>
      <w:r w:rsidRPr="00820EA8">
        <w:rPr>
          <w:rFonts w:ascii="Times New Roman" w:eastAsia="Times New Roman" w:hAnsi="Times New Roman" w:cs="Times New Roman"/>
          <w:sz w:val="28"/>
          <w:szCs w:val="28"/>
        </w:rPr>
        <w:t xml:space="preserve"> из метавершины </w:t>
      </w:r>
      <w:r w:rsidRPr="00820EA8">
        <w:rPr>
          <w:rFonts w:ascii="Times New Roman" w:eastAsia="Times New Roman" w:hAnsi="Times New Roman" w:cs="Times New Roman"/>
          <w:i/>
          <w:iCs/>
          <w:sz w:val="28"/>
          <w:szCs w:val="28"/>
        </w:rPr>
        <w:t>mv</w:t>
      </w:r>
      <w:r w:rsidRPr="00820EA8">
        <w:rPr>
          <w:rFonts w:ascii="Times New Roman" w:eastAsia="Times New Roman" w:hAnsi="Times New Roman" w:cs="Times New Roman"/>
          <w:i/>
          <w:iCs/>
          <w:sz w:val="28"/>
          <w:szCs w:val="28"/>
          <w:vertAlign w:val="subscript"/>
        </w:rPr>
        <w:t>1</w:t>
      </w:r>
      <w:r w:rsidRPr="00820EA8">
        <w:rPr>
          <w:rFonts w:ascii="Times New Roman" w:eastAsia="Times New Roman" w:hAnsi="Times New Roman" w:cs="Times New Roman"/>
          <w:sz w:val="28"/>
          <w:szCs w:val="28"/>
        </w:rPr>
        <w:t xml:space="preserve"> а также ребра </w:t>
      </w:r>
      <w:r w:rsidRPr="00820EA8">
        <w:rPr>
          <w:rFonts w:ascii="Times New Roman" w:eastAsia="Times New Roman" w:hAnsi="Times New Roman" w:cs="Times New Roman"/>
          <w:i/>
          <w:iCs/>
          <w:sz w:val="28"/>
          <w:szCs w:val="28"/>
        </w:rPr>
        <w:t>e</w:t>
      </w:r>
      <w:r w:rsidRPr="00820EA8">
        <w:rPr>
          <w:rFonts w:ascii="Times New Roman" w:eastAsia="Times New Roman" w:hAnsi="Times New Roman" w:cs="Times New Roman"/>
          <w:i/>
          <w:iCs/>
          <w:sz w:val="28"/>
          <w:szCs w:val="28"/>
          <w:vertAlign w:val="subscript"/>
        </w:rPr>
        <w:t>4</w:t>
      </w:r>
      <w:r w:rsidRPr="00820EA8">
        <w:rPr>
          <w:rFonts w:ascii="Times New Roman" w:eastAsia="Times New Roman" w:hAnsi="Times New Roman" w:cs="Times New Roman"/>
          <w:sz w:val="28"/>
          <w:szCs w:val="28"/>
        </w:rPr>
        <w:t xml:space="preserve">, </w:t>
      </w:r>
      <w:r w:rsidRPr="00820EA8">
        <w:rPr>
          <w:rFonts w:ascii="Times New Roman" w:eastAsia="Times New Roman" w:hAnsi="Times New Roman" w:cs="Times New Roman"/>
          <w:i/>
          <w:iCs/>
          <w:sz w:val="28"/>
          <w:szCs w:val="28"/>
        </w:rPr>
        <w:t>e</w:t>
      </w:r>
      <w:r w:rsidRPr="00820EA8">
        <w:rPr>
          <w:rFonts w:ascii="Times New Roman" w:eastAsia="Times New Roman" w:hAnsi="Times New Roman" w:cs="Times New Roman"/>
          <w:i/>
          <w:iCs/>
          <w:sz w:val="28"/>
          <w:szCs w:val="28"/>
          <w:vertAlign w:val="subscript"/>
        </w:rPr>
        <w:t>5</w:t>
      </w:r>
      <w:r w:rsidRPr="00820EA8">
        <w:rPr>
          <w:rFonts w:ascii="Times New Roman" w:eastAsia="Times New Roman" w:hAnsi="Times New Roman" w:cs="Times New Roman"/>
          <w:sz w:val="28"/>
          <w:szCs w:val="28"/>
        </w:rPr>
        <w:t xml:space="preserve">, </w:t>
      </w:r>
      <w:r w:rsidRPr="00820EA8">
        <w:rPr>
          <w:rFonts w:ascii="Times New Roman" w:eastAsia="Times New Roman" w:hAnsi="Times New Roman" w:cs="Times New Roman"/>
          <w:i/>
          <w:iCs/>
          <w:sz w:val="28"/>
          <w:szCs w:val="28"/>
        </w:rPr>
        <w:t>e</w:t>
      </w:r>
      <w:r w:rsidRPr="00820EA8">
        <w:rPr>
          <w:rFonts w:ascii="Times New Roman" w:eastAsia="Times New Roman" w:hAnsi="Times New Roman" w:cs="Times New Roman"/>
          <w:i/>
          <w:iCs/>
          <w:sz w:val="28"/>
          <w:szCs w:val="28"/>
          <w:vertAlign w:val="subscript"/>
        </w:rPr>
        <w:t>8</w:t>
      </w:r>
      <w:r w:rsidRPr="00820EA8">
        <w:rPr>
          <w:rFonts w:ascii="Times New Roman" w:eastAsia="Times New Roman" w:hAnsi="Times New Roman" w:cs="Times New Roman"/>
          <w:sz w:val="28"/>
          <w:szCs w:val="28"/>
        </w:rPr>
        <w:t>, что показывает холоническую структуру метаграфа.</w:t>
      </w:r>
    </w:p>
    <w:p w14:paraId="1452A3AA" w14:textId="77777777" w:rsidR="00EF3ECA" w:rsidRPr="00820EA8" w:rsidRDefault="00A24BBA" w:rsidP="00A24BBA">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Если метавершины предназначены прежде всего для описания данных и знаний, то метаребра предназначены в большей степени для описания процессов. </w:t>
      </w:r>
    </w:p>
    <w:p w14:paraId="47D92C92" w14:textId="299AF204" w:rsidR="005B6D05" w:rsidRPr="00820EA8" w:rsidRDefault="00311F00" w:rsidP="00EF3ECA">
      <w:pPr>
        <w:spacing w:after="0" w:line="240" w:lineRule="auto"/>
        <w:ind w:firstLine="567"/>
        <w:jc w:val="center"/>
        <w:rPr>
          <w:rFonts w:ascii="Times New Roman" w:hAnsi="Times New Roman" w:cs="Times New Roman"/>
          <w:sz w:val="28"/>
          <w:szCs w:val="28"/>
        </w:rPr>
      </w:pPr>
      <w:r w:rsidRPr="00820EA8">
        <w:rPr>
          <w:noProof/>
        </w:rPr>
        <w:drawing>
          <wp:inline distT="0" distB="0" distL="0" distR="0" wp14:anchorId="71E8FE7C" wp14:editId="04A784B6">
            <wp:extent cx="6116320" cy="22167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6320" cy="2216785"/>
                    </a:xfrm>
                    <a:prstGeom prst="rect">
                      <a:avLst/>
                    </a:prstGeom>
                    <a:noFill/>
                    <a:ln>
                      <a:noFill/>
                    </a:ln>
                  </pic:spPr>
                </pic:pic>
              </a:graphicData>
            </a:graphic>
          </wp:inline>
        </w:drawing>
      </w:r>
    </w:p>
    <w:p w14:paraId="37BCAFB0" w14:textId="6B21ECBE" w:rsidR="00EF3ECA" w:rsidRPr="00820EA8" w:rsidRDefault="00EF3ECA" w:rsidP="00EF3ECA">
      <w:pPr>
        <w:spacing w:after="0" w:line="240" w:lineRule="auto"/>
        <w:ind w:firstLine="567"/>
        <w:jc w:val="center"/>
        <w:rPr>
          <w:rFonts w:ascii="Times New Roman" w:hAnsi="Times New Roman" w:cs="Times New Roman"/>
          <w:sz w:val="28"/>
          <w:szCs w:val="28"/>
        </w:rPr>
      </w:pPr>
      <w:r w:rsidRPr="00820EA8">
        <w:rPr>
          <w:rFonts w:ascii="Times New Roman" w:hAnsi="Times New Roman" w:cs="Times New Roman"/>
          <w:sz w:val="28"/>
          <w:szCs w:val="28"/>
        </w:rPr>
        <w:t xml:space="preserve">Рис. </w:t>
      </w:r>
      <w:r w:rsidR="00703D69" w:rsidRPr="00820EA8">
        <w:rPr>
          <w:rFonts w:ascii="Times New Roman" w:hAnsi="Times New Roman" w:cs="Times New Roman"/>
          <w:sz w:val="28"/>
          <w:szCs w:val="28"/>
        </w:rPr>
        <w:t>3</w:t>
      </w:r>
      <w:r w:rsidRPr="00820EA8">
        <w:rPr>
          <w:rFonts w:ascii="Times New Roman" w:hAnsi="Times New Roman" w:cs="Times New Roman"/>
          <w:sz w:val="28"/>
          <w:szCs w:val="28"/>
        </w:rPr>
        <w:t>. Пример описания метаребра метаграфа.</w:t>
      </w:r>
    </w:p>
    <w:p w14:paraId="3A7FBCAD" w14:textId="77777777" w:rsidR="00EF3ECA" w:rsidRPr="00820EA8" w:rsidRDefault="00EF3ECA" w:rsidP="005B6D05">
      <w:pPr>
        <w:spacing w:after="0" w:line="240" w:lineRule="auto"/>
        <w:ind w:firstLine="567"/>
        <w:jc w:val="both"/>
        <w:rPr>
          <w:rFonts w:ascii="Times New Roman" w:hAnsi="Times New Roman" w:cs="Times New Roman"/>
          <w:sz w:val="28"/>
          <w:szCs w:val="28"/>
        </w:rPr>
      </w:pPr>
    </w:p>
    <w:p w14:paraId="7527DB5D" w14:textId="5DC70625" w:rsidR="005B6D05" w:rsidRPr="00820EA8" w:rsidRDefault="005B6D05" w:rsidP="005B6D05">
      <w:pPr>
        <w:spacing w:after="0" w:line="240" w:lineRule="auto"/>
        <w:ind w:firstLine="567"/>
        <w:jc w:val="both"/>
        <w:rPr>
          <w:rFonts w:ascii="Times New Roman" w:eastAsia="MS Mincho" w:hAnsi="Times New Roman" w:cs="Times New Roman"/>
          <w:sz w:val="28"/>
          <w:szCs w:val="28"/>
        </w:rPr>
      </w:pPr>
      <w:r w:rsidRPr="00820EA8">
        <w:rPr>
          <w:rFonts w:ascii="Times New Roman" w:eastAsia="MS Mincho" w:hAnsi="Times New Roman" w:cs="Times New Roman"/>
          <w:sz w:val="28"/>
          <w:szCs w:val="28"/>
        </w:rPr>
        <w:t xml:space="preserve">Пример описания метаребра </w:t>
      </w:r>
      <w:r w:rsidRPr="00820EA8">
        <w:rPr>
          <w:rFonts w:ascii="Times New Roman" w:hAnsi="Times New Roman" w:cs="Times New Roman"/>
          <w:sz w:val="28"/>
          <w:szCs w:val="28"/>
        </w:rPr>
        <w:t xml:space="preserve">метаграфа представлен на рис. </w:t>
      </w:r>
      <w:r w:rsidR="00703D69" w:rsidRPr="00820EA8">
        <w:rPr>
          <w:rFonts w:ascii="Times New Roman" w:hAnsi="Times New Roman" w:cs="Times New Roman"/>
          <w:sz w:val="28"/>
          <w:szCs w:val="28"/>
        </w:rPr>
        <w:t>3</w:t>
      </w:r>
      <w:r w:rsidRPr="00820EA8">
        <w:rPr>
          <w:rFonts w:ascii="Times New Roman" w:hAnsi="Times New Roman" w:cs="Times New Roman"/>
          <w:sz w:val="28"/>
          <w:szCs w:val="28"/>
        </w:rPr>
        <w:t xml:space="preserve">. Метаребро содержит метавершины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S</w:t>
      </w:r>
      <w:r w:rsidRPr="00820EA8">
        <w:rPr>
          <w:rFonts w:ascii="Times New Roman" w:hAnsi="Times New Roman" w:cs="Times New Roman"/>
          <w:sz w:val="28"/>
          <w:szCs w:val="28"/>
        </w:rPr>
        <w:t xml:space="preserve">, …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i</w:t>
      </w:r>
      <w:r w:rsidRPr="00820EA8">
        <w:rPr>
          <w:rFonts w:ascii="Times New Roman" w:hAnsi="Times New Roman" w:cs="Times New Roman"/>
          <w:sz w:val="28"/>
          <w:szCs w:val="28"/>
        </w:rPr>
        <w:t xml:space="preserve">, …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E</w:t>
      </w:r>
      <w:r w:rsidRPr="00820EA8">
        <w:rPr>
          <w:rFonts w:ascii="Times New Roman" w:hAnsi="Times New Roman" w:cs="Times New Roman"/>
          <w:sz w:val="28"/>
          <w:szCs w:val="28"/>
        </w:rPr>
        <w:t xml:space="preserve"> и связывающие их ребра. Исходная метавершина содержит фрагмент метаграфа. В процессе преобразования исходной метавершины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S</w:t>
      </w:r>
      <w:r w:rsidRPr="00820EA8">
        <w:rPr>
          <w:rFonts w:ascii="Times New Roman" w:hAnsi="Times New Roman" w:cs="Times New Roman"/>
          <w:sz w:val="28"/>
          <w:szCs w:val="28"/>
        </w:rPr>
        <w:t xml:space="preserve"> в конечную метавершину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E</w:t>
      </w:r>
      <w:r w:rsidRPr="00820EA8">
        <w:rPr>
          <w:rFonts w:ascii="Times New Roman" w:hAnsi="Times New Roman" w:cs="Times New Roman"/>
          <w:sz w:val="28"/>
          <w:szCs w:val="28"/>
        </w:rPr>
        <w:t xml:space="preserve"> происходит дополнение содержимого метавершины, добавляются новые вершины, связи, вложенные метавершины.</w:t>
      </w:r>
    </w:p>
    <w:p w14:paraId="6923CEFE" w14:textId="597E7057" w:rsidR="00A24BBA" w:rsidRPr="00820EA8" w:rsidRDefault="00A24BBA" w:rsidP="00A24BBA">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Таким образом, метаграфовая модель позволяет в рамках единой модели описывать данные, знания и процессы.</w:t>
      </w:r>
    </w:p>
    <w:p w14:paraId="214C59F6" w14:textId="5B63CABE" w:rsidR="004A1DCA" w:rsidRPr="00820EA8" w:rsidRDefault="004A1DCA" w:rsidP="00A24BBA">
      <w:pPr>
        <w:spacing w:after="0" w:line="240" w:lineRule="auto"/>
        <w:ind w:firstLine="567"/>
        <w:jc w:val="both"/>
        <w:rPr>
          <w:rFonts w:ascii="Times New Roman" w:hAnsi="Times New Roman" w:cs="Times New Roman"/>
          <w:sz w:val="28"/>
          <w:szCs w:val="28"/>
        </w:rPr>
      </w:pPr>
    </w:p>
    <w:p w14:paraId="5EE5F29D" w14:textId="5DAF1CAE" w:rsidR="00B904DE" w:rsidRPr="00820EA8" w:rsidRDefault="00B904DE" w:rsidP="00B904DE">
      <w:pPr>
        <w:spacing w:after="0" w:line="240" w:lineRule="auto"/>
        <w:jc w:val="both"/>
        <w:rPr>
          <w:rFonts w:ascii="Times New Roman" w:hAnsi="Times New Roman" w:cs="Times New Roman"/>
          <w:b/>
          <w:bCs/>
          <w:sz w:val="28"/>
          <w:szCs w:val="28"/>
        </w:rPr>
      </w:pPr>
      <w:r w:rsidRPr="00820EA8">
        <w:rPr>
          <w:rFonts w:ascii="Times New Roman" w:hAnsi="Times New Roman" w:cs="Times New Roman"/>
          <w:b/>
          <w:bCs/>
          <w:sz w:val="28"/>
          <w:szCs w:val="28"/>
        </w:rPr>
        <w:t>Обработка метаграфовой модели с использованием метаграфовых агентов</w:t>
      </w:r>
    </w:p>
    <w:p w14:paraId="1E65C01B" w14:textId="2624B7D1" w:rsidR="004A1DCA" w:rsidRPr="00820EA8" w:rsidRDefault="00F711C9" w:rsidP="00A24BBA">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Для обработки метаграфовой модели используются два вида агентов: агент-функция и метаграфовый агент.</w:t>
      </w:r>
    </w:p>
    <w:p w14:paraId="794D4897" w14:textId="02915290" w:rsidR="00F711C9" w:rsidRPr="00820EA8" w:rsidRDefault="00F711C9" w:rsidP="00F711C9">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Определим агент-функцию следующим образом: </w:t>
      </w:r>
      <w:r w:rsidRPr="00820EA8">
        <w:rPr>
          <w:rFonts w:ascii="Times New Roman" w:hAnsi="Times New Roman" w:cs="Times New Roman"/>
          <w:position w:val="-14"/>
          <w:sz w:val="28"/>
          <w:szCs w:val="28"/>
        </w:rPr>
        <w:object w:dxaOrig="2780" w:dyaOrig="400" w14:anchorId="0D19EB75">
          <v:shape id="_x0000_i1032" type="#_x0000_t75" style="width:159.05pt;height:23.65pt" o:ole="">
            <v:imagedata r:id="rId25" o:title=""/>
          </v:shape>
          <o:OLEObject Type="Embed" ProgID="Equation.3" ShapeID="_x0000_i1032" DrawAspect="Content" ObjectID="_1644525329" r:id="rId26"/>
        </w:object>
      </w:r>
      <w:r w:rsidRPr="00820EA8">
        <w:rPr>
          <w:rFonts w:ascii="Times New Roman" w:hAnsi="Times New Roman" w:cs="Times New Roman"/>
          <w:sz w:val="28"/>
          <w:szCs w:val="28"/>
        </w:rPr>
        <w:t xml:space="preserve"> где </w:t>
      </w:r>
      <w:r w:rsidRPr="00820EA8">
        <w:rPr>
          <w:rFonts w:ascii="Times New Roman" w:hAnsi="Times New Roman" w:cs="Times New Roman"/>
          <w:i/>
          <w:iCs/>
          <w:sz w:val="28"/>
          <w:szCs w:val="28"/>
        </w:rPr>
        <w:t>ag</w:t>
      </w:r>
      <w:r w:rsidRPr="00820EA8">
        <w:rPr>
          <w:rFonts w:ascii="Times New Roman" w:hAnsi="Times New Roman" w:cs="Times New Roman"/>
          <w:i/>
          <w:iCs/>
          <w:sz w:val="28"/>
          <w:szCs w:val="28"/>
          <w:vertAlign w:val="superscript"/>
        </w:rPr>
        <w:t>F</w:t>
      </w:r>
      <w:r w:rsidRPr="00820EA8">
        <w:rPr>
          <w:rFonts w:ascii="Times New Roman" w:hAnsi="Times New Roman" w:cs="Times New Roman"/>
          <w:sz w:val="28"/>
          <w:szCs w:val="28"/>
        </w:rPr>
        <w:t xml:space="preserve"> – агент-функция; </w:t>
      </w:r>
      <w:r w:rsidRPr="00820EA8">
        <w:rPr>
          <w:rFonts w:ascii="Times New Roman" w:hAnsi="Times New Roman" w:cs="Times New Roman"/>
          <w:i/>
          <w:sz w:val="28"/>
          <w:szCs w:val="28"/>
        </w:rPr>
        <w:t>MG</w:t>
      </w:r>
      <w:r w:rsidRPr="00820EA8">
        <w:rPr>
          <w:rFonts w:ascii="Times New Roman" w:hAnsi="Times New Roman" w:cs="Times New Roman"/>
          <w:i/>
          <w:sz w:val="28"/>
          <w:szCs w:val="28"/>
          <w:vertAlign w:val="subscript"/>
        </w:rPr>
        <w:t>IN</w:t>
      </w:r>
      <w:r w:rsidRPr="00820EA8">
        <w:rPr>
          <w:rFonts w:ascii="Times New Roman" w:hAnsi="Times New Roman" w:cs="Times New Roman"/>
          <w:sz w:val="28"/>
          <w:szCs w:val="28"/>
        </w:rPr>
        <w:t xml:space="preserve"> – метаграф, который выполняет роль входного параметра агента-функции; </w:t>
      </w:r>
      <w:r w:rsidRPr="00820EA8">
        <w:rPr>
          <w:rFonts w:ascii="Times New Roman" w:hAnsi="Times New Roman" w:cs="Times New Roman"/>
          <w:i/>
          <w:sz w:val="28"/>
          <w:szCs w:val="28"/>
        </w:rPr>
        <w:t>MG</w:t>
      </w:r>
      <w:r w:rsidRPr="00820EA8">
        <w:rPr>
          <w:rFonts w:ascii="Times New Roman" w:hAnsi="Times New Roman" w:cs="Times New Roman"/>
          <w:i/>
          <w:sz w:val="28"/>
          <w:szCs w:val="28"/>
          <w:vertAlign w:val="subscript"/>
        </w:rPr>
        <w:t>OUT</w:t>
      </w:r>
      <w:r w:rsidRPr="00820EA8">
        <w:rPr>
          <w:rFonts w:ascii="Times New Roman" w:hAnsi="Times New Roman" w:cs="Times New Roman"/>
          <w:sz w:val="28"/>
          <w:szCs w:val="28"/>
        </w:rPr>
        <w:t xml:space="preserve"> – метаграф, который выполняет роль выходного параметра агента-функции; </w:t>
      </w:r>
      <w:r w:rsidRPr="00820EA8">
        <w:rPr>
          <w:rFonts w:ascii="Times New Roman" w:hAnsi="Times New Roman" w:cs="Times New Roman"/>
          <w:i/>
          <w:iCs/>
          <w:sz w:val="28"/>
          <w:szCs w:val="28"/>
        </w:rPr>
        <w:t>AST</w:t>
      </w:r>
      <w:r w:rsidRPr="00820EA8">
        <w:rPr>
          <w:rFonts w:ascii="Times New Roman" w:hAnsi="Times New Roman" w:cs="Times New Roman"/>
          <w:sz w:val="28"/>
          <w:szCs w:val="28"/>
        </w:rPr>
        <w:t xml:space="preserve"> – абстрактное синтаксическое дерево агента-функции, которое может быть представлено в виде метаграфа.</w:t>
      </w:r>
    </w:p>
    <w:p w14:paraId="7FF150E4" w14:textId="3BEF56EC" w:rsidR="00F711C9" w:rsidRPr="00820EA8" w:rsidRDefault="00F711C9" w:rsidP="00F711C9">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Определим метаграфовый агент следующим образом: </w:t>
      </w:r>
      <w:r w:rsidRPr="00820EA8">
        <w:rPr>
          <w:rFonts w:ascii="Times New Roman" w:hAnsi="Times New Roman" w:cs="Times New Roman"/>
          <w:position w:val="-16"/>
          <w:sz w:val="28"/>
          <w:szCs w:val="28"/>
        </w:rPr>
        <w:object w:dxaOrig="3140" w:dyaOrig="440" w14:anchorId="0FCF7414">
          <v:shape id="_x0000_i1033" type="#_x0000_t75" style="width:189.15pt;height:25.8pt" o:ole="">
            <v:imagedata r:id="rId27" o:title=""/>
          </v:shape>
          <o:OLEObject Type="Embed" ProgID="Equation.3" ShapeID="_x0000_i1033" DrawAspect="Content" ObjectID="_1644525330" r:id="rId28"/>
        </w:object>
      </w:r>
      <w:r w:rsidRPr="00820EA8">
        <w:rPr>
          <w:rFonts w:ascii="Times New Roman" w:hAnsi="Times New Roman" w:cs="Times New Roman"/>
          <w:sz w:val="28"/>
          <w:szCs w:val="28"/>
        </w:rPr>
        <w:t xml:space="preserve"> где </w:t>
      </w:r>
      <w:r w:rsidRPr="00820EA8">
        <w:rPr>
          <w:rFonts w:ascii="Times New Roman" w:hAnsi="Times New Roman" w:cs="Times New Roman"/>
          <w:i/>
          <w:iCs/>
          <w:sz w:val="28"/>
          <w:szCs w:val="28"/>
        </w:rPr>
        <w:t>ag</w:t>
      </w:r>
      <w:r w:rsidRPr="00820EA8">
        <w:rPr>
          <w:rFonts w:ascii="Times New Roman" w:hAnsi="Times New Roman" w:cs="Times New Roman"/>
          <w:i/>
          <w:iCs/>
          <w:sz w:val="28"/>
          <w:szCs w:val="28"/>
          <w:vertAlign w:val="superscript"/>
        </w:rPr>
        <w:t>M</w:t>
      </w:r>
      <w:r w:rsidRPr="00820EA8">
        <w:rPr>
          <w:rFonts w:ascii="Times New Roman" w:hAnsi="Times New Roman" w:cs="Times New Roman"/>
          <w:sz w:val="28"/>
          <w:szCs w:val="28"/>
        </w:rPr>
        <w:t xml:space="preserve"> – метаграфовый агент; </w:t>
      </w:r>
      <w:r w:rsidRPr="00820EA8">
        <w:rPr>
          <w:rFonts w:ascii="Times New Roman" w:hAnsi="Times New Roman" w:cs="Times New Roman"/>
          <w:i/>
          <w:iCs/>
          <w:sz w:val="28"/>
          <w:szCs w:val="28"/>
        </w:rPr>
        <w:t>MG</w:t>
      </w:r>
      <w:r w:rsidRPr="00820EA8">
        <w:rPr>
          <w:rFonts w:ascii="Times New Roman" w:hAnsi="Times New Roman" w:cs="Times New Roman"/>
          <w:i/>
          <w:iCs/>
          <w:sz w:val="28"/>
          <w:szCs w:val="28"/>
          <w:vertAlign w:val="subscript"/>
        </w:rPr>
        <w:t>D</w:t>
      </w:r>
      <w:r w:rsidRPr="00820EA8">
        <w:rPr>
          <w:rFonts w:ascii="Times New Roman" w:hAnsi="Times New Roman" w:cs="Times New Roman"/>
          <w:sz w:val="28"/>
          <w:szCs w:val="28"/>
        </w:rPr>
        <w:t xml:space="preserve"> – метаграф данных и знаний, на основе которого выполняются правила агента; </w:t>
      </w:r>
      <w:r w:rsidRPr="00820EA8">
        <w:rPr>
          <w:rFonts w:ascii="Times New Roman" w:hAnsi="Times New Roman" w:cs="Times New Roman"/>
          <w:i/>
          <w:iCs/>
          <w:sz w:val="28"/>
          <w:szCs w:val="28"/>
        </w:rPr>
        <w:t>R</w:t>
      </w:r>
      <w:r w:rsidRPr="00820EA8">
        <w:rPr>
          <w:rFonts w:ascii="Times New Roman" w:hAnsi="Times New Roman" w:cs="Times New Roman"/>
          <w:sz w:val="28"/>
          <w:szCs w:val="28"/>
        </w:rPr>
        <w:t xml:space="preserve"> – набор </w:t>
      </w:r>
      <w:r w:rsidRPr="00820EA8">
        <w:rPr>
          <w:rFonts w:ascii="Times New Roman" w:hAnsi="Times New Roman" w:cs="Times New Roman"/>
          <w:sz w:val="28"/>
          <w:szCs w:val="28"/>
        </w:rPr>
        <w:lastRenderedPageBreak/>
        <w:t xml:space="preserve">правил (множество правил </w:t>
      </w:r>
      <w:r w:rsidRPr="00820EA8">
        <w:rPr>
          <w:rFonts w:ascii="Times New Roman" w:hAnsi="Times New Roman" w:cs="Times New Roman"/>
          <w:i/>
          <w:iCs/>
          <w:sz w:val="28"/>
          <w:szCs w:val="28"/>
        </w:rPr>
        <w:t>r</w:t>
      </w:r>
      <w:r w:rsidRPr="00820EA8">
        <w:rPr>
          <w:rFonts w:ascii="Times New Roman" w:hAnsi="Times New Roman" w:cs="Times New Roman"/>
          <w:i/>
          <w:iCs/>
          <w:sz w:val="28"/>
          <w:szCs w:val="28"/>
          <w:vertAlign w:val="subscript"/>
        </w:rPr>
        <w:t>j</w:t>
      </w:r>
      <w:r w:rsidRPr="00820EA8">
        <w:rPr>
          <w:rFonts w:ascii="Times New Roman" w:hAnsi="Times New Roman" w:cs="Times New Roman"/>
          <w:sz w:val="28"/>
          <w:szCs w:val="28"/>
        </w:rPr>
        <w:t xml:space="preserve">); </w:t>
      </w:r>
      <w:r w:rsidRPr="00820EA8">
        <w:rPr>
          <w:rFonts w:ascii="Times New Roman" w:hAnsi="Times New Roman" w:cs="Times New Roman"/>
          <w:i/>
          <w:iCs/>
          <w:sz w:val="28"/>
          <w:szCs w:val="28"/>
        </w:rPr>
        <w:t>AG</w:t>
      </w:r>
      <w:r w:rsidRPr="00820EA8">
        <w:rPr>
          <w:rFonts w:ascii="Times New Roman" w:hAnsi="Times New Roman" w:cs="Times New Roman"/>
          <w:i/>
          <w:iCs/>
          <w:sz w:val="28"/>
          <w:szCs w:val="28"/>
          <w:vertAlign w:val="superscript"/>
        </w:rPr>
        <w:t>ST</w:t>
      </w:r>
      <w:r w:rsidRPr="00820EA8">
        <w:rPr>
          <w:rFonts w:ascii="Times New Roman" w:hAnsi="Times New Roman" w:cs="Times New Roman"/>
          <w:sz w:val="28"/>
          <w:szCs w:val="28"/>
        </w:rPr>
        <w:t xml:space="preserve"> – стартовое условие выполнения агента (фрагмент метаграфа, который используется для стартовой проверки правил, или стартовое правило).</w:t>
      </w:r>
    </w:p>
    <w:p w14:paraId="74D9BF53" w14:textId="5821C1C6" w:rsidR="00187701" w:rsidRPr="00820EA8" w:rsidRDefault="00187701" w:rsidP="00187701">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Структура правила метаграфового агента: </w:t>
      </w:r>
      <w:r w:rsidRPr="00820EA8">
        <w:rPr>
          <w:rFonts w:ascii="Times New Roman" w:eastAsia="MS Mincho" w:hAnsi="Times New Roman" w:cs="Times New Roman"/>
          <w:position w:val="-14"/>
          <w:sz w:val="28"/>
          <w:szCs w:val="28"/>
        </w:rPr>
        <w:object w:dxaOrig="1760" w:dyaOrig="400" w14:anchorId="097A261D">
          <v:shape id="_x0000_i1034" type="#_x0000_t75" style="width:109.6pt;height:24.7pt" o:ole="">
            <v:imagedata r:id="rId29" o:title=""/>
          </v:shape>
          <o:OLEObject Type="Embed" ProgID="Equation.3" ShapeID="_x0000_i1034" DrawAspect="Content" ObjectID="_1644525331" r:id="rId30"/>
        </w:object>
      </w:r>
      <w:r w:rsidRPr="00820EA8">
        <w:rPr>
          <w:rFonts w:ascii="Times New Roman" w:eastAsia="MS Mincho" w:hAnsi="Times New Roman" w:cs="Times New Roman"/>
          <w:sz w:val="28"/>
          <w:szCs w:val="28"/>
        </w:rPr>
        <w:t xml:space="preserve"> </w:t>
      </w:r>
      <w:r w:rsidRPr="00820EA8">
        <w:rPr>
          <w:rFonts w:ascii="Times New Roman" w:hAnsi="Times New Roman" w:cs="Times New Roman"/>
          <w:sz w:val="28"/>
          <w:szCs w:val="28"/>
        </w:rPr>
        <w:t xml:space="preserve">где </w:t>
      </w:r>
      <w:r w:rsidRPr="00820EA8">
        <w:rPr>
          <w:rFonts w:ascii="Times New Roman" w:hAnsi="Times New Roman" w:cs="Times New Roman"/>
          <w:i/>
          <w:iCs/>
          <w:sz w:val="28"/>
          <w:szCs w:val="28"/>
        </w:rPr>
        <w:t>r</w:t>
      </w:r>
      <w:r w:rsidRPr="00820EA8">
        <w:rPr>
          <w:rFonts w:ascii="Times New Roman" w:hAnsi="Times New Roman" w:cs="Times New Roman"/>
          <w:i/>
          <w:iCs/>
          <w:sz w:val="28"/>
          <w:szCs w:val="28"/>
          <w:vertAlign w:val="subscript"/>
        </w:rPr>
        <w:t>i</w:t>
      </w:r>
      <w:r w:rsidRPr="00820EA8">
        <w:rPr>
          <w:rFonts w:ascii="Times New Roman" w:hAnsi="Times New Roman" w:cs="Times New Roman"/>
          <w:sz w:val="28"/>
          <w:szCs w:val="28"/>
        </w:rPr>
        <w:t xml:space="preserve"> – правило; </w:t>
      </w:r>
      <w:r w:rsidRPr="00820EA8">
        <w:rPr>
          <w:rFonts w:ascii="Times New Roman" w:hAnsi="Times New Roman" w:cs="Times New Roman"/>
          <w:i/>
          <w:iCs/>
          <w:sz w:val="28"/>
          <w:szCs w:val="28"/>
        </w:rPr>
        <w:t>MG</w:t>
      </w:r>
      <w:r w:rsidRPr="00820EA8">
        <w:rPr>
          <w:rFonts w:ascii="Times New Roman" w:hAnsi="Times New Roman" w:cs="Times New Roman"/>
          <w:i/>
          <w:iCs/>
          <w:sz w:val="28"/>
          <w:szCs w:val="28"/>
          <w:vertAlign w:val="subscript"/>
        </w:rPr>
        <w:t>j</w:t>
      </w:r>
      <w:r w:rsidRPr="00820EA8">
        <w:rPr>
          <w:rFonts w:ascii="Times New Roman" w:hAnsi="Times New Roman" w:cs="Times New Roman"/>
          <w:sz w:val="28"/>
          <w:szCs w:val="28"/>
        </w:rPr>
        <w:t xml:space="preserve"> – фрагмент метаграфа, на основе которого выполняется правило; </w:t>
      </w:r>
      <w:r w:rsidRPr="00820EA8">
        <w:rPr>
          <w:rFonts w:ascii="Times New Roman" w:hAnsi="Times New Roman" w:cs="Times New Roman"/>
          <w:i/>
          <w:iCs/>
          <w:sz w:val="28"/>
          <w:szCs w:val="28"/>
        </w:rPr>
        <w:t>OP</w:t>
      </w:r>
      <w:r w:rsidRPr="00820EA8">
        <w:rPr>
          <w:rFonts w:ascii="Times New Roman" w:hAnsi="Times New Roman" w:cs="Times New Roman"/>
          <w:i/>
          <w:iCs/>
          <w:sz w:val="28"/>
          <w:szCs w:val="28"/>
          <w:vertAlign w:val="superscript"/>
        </w:rPr>
        <w:t>MG</w:t>
      </w:r>
      <w:r w:rsidRPr="00820EA8">
        <w:rPr>
          <w:rFonts w:ascii="Times New Roman" w:hAnsi="Times New Roman" w:cs="Times New Roman"/>
          <w:sz w:val="28"/>
          <w:szCs w:val="28"/>
        </w:rPr>
        <w:t xml:space="preserve"> – множество операций, выполняемых над метаграфом.</w:t>
      </w:r>
    </w:p>
    <w:p w14:paraId="608DCDA9" w14:textId="77777777" w:rsidR="00187701" w:rsidRPr="00820EA8" w:rsidRDefault="00187701" w:rsidP="00187701">
      <w:pPr>
        <w:pStyle w:val="BodyPaperText"/>
        <w:ind w:firstLine="567"/>
        <w:rPr>
          <w:sz w:val="28"/>
          <w:szCs w:val="28"/>
          <w:lang w:val="ru-RU"/>
        </w:rPr>
      </w:pPr>
      <w:r w:rsidRPr="00820EA8">
        <w:rPr>
          <w:sz w:val="28"/>
          <w:szCs w:val="28"/>
          <w:lang w:val="ru-RU"/>
        </w:rPr>
        <w:t>Антецедентом правила является фрагмент метаграфа, консеквентом правила является множество операций, выполняемых над метаграфом.</w:t>
      </w:r>
    </w:p>
    <w:p w14:paraId="3B17A5A2" w14:textId="722F90A9" w:rsidR="00187701" w:rsidRPr="00820EA8" w:rsidRDefault="00187701" w:rsidP="00187701">
      <w:pPr>
        <w:spacing w:after="0" w:line="240" w:lineRule="auto"/>
        <w:ind w:firstLine="567"/>
        <w:rPr>
          <w:rFonts w:ascii="Times New Roman" w:eastAsia="MS Mincho" w:hAnsi="Times New Roman" w:cs="Times New Roman"/>
          <w:sz w:val="28"/>
          <w:szCs w:val="28"/>
        </w:rPr>
      </w:pPr>
      <w:r w:rsidRPr="00820EA8">
        <w:rPr>
          <w:rFonts w:ascii="Times New Roman" w:eastAsia="MS Mincho" w:hAnsi="Times New Roman" w:cs="Times New Roman"/>
          <w:sz w:val="28"/>
          <w:szCs w:val="28"/>
        </w:rPr>
        <w:t xml:space="preserve">Пример представления метаграфового агента в виде фрагмента метаграфа приведен на рис. </w:t>
      </w:r>
      <w:r w:rsidR="00925A06" w:rsidRPr="00820EA8">
        <w:rPr>
          <w:rFonts w:ascii="Times New Roman" w:eastAsia="MS Mincho" w:hAnsi="Times New Roman" w:cs="Times New Roman"/>
          <w:sz w:val="28"/>
          <w:szCs w:val="28"/>
        </w:rPr>
        <w:t>4</w:t>
      </w:r>
      <w:r w:rsidRPr="00820EA8">
        <w:rPr>
          <w:rFonts w:ascii="Times New Roman" w:eastAsia="MS Mincho" w:hAnsi="Times New Roman" w:cs="Times New Roman"/>
          <w:sz w:val="28"/>
          <w:szCs w:val="28"/>
        </w:rPr>
        <w:t>.</w:t>
      </w:r>
    </w:p>
    <w:p w14:paraId="2A632600" w14:textId="29CDB00A" w:rsidR="00187701" w:rsidRPr="00820EA8" w:rsidRDefault="00845448" w:rsidP="00187701">
      <w:pPr>
        <w:spacing w:after="0" w:line="240" w:lineRule="auto"/>
        <w:ind w:firstLine="567"/>
        <w:jc w:val="center"/>
        <w:rPr>
          <w:rFonts w:ascii="Times New Roman" w:hAnsi="Times New Roman" w:cs="Times New Roman"/>
          <w:sz w:val="28"/>
          <w:szCs w:val="28"/>
        </w:rPr>
      </w:pPr>
      <w:r w:rsidRPr="00820EA8">
        <w:rPr>
          <w:rFonts w:eastAsia="MS Mincho"/>
          <w:noProof/>
          <w:szCs w:val="24"/>
        </w:rPr>
        <w:drawing>
          <wp:inline distT="0" distB="0" distL="0" distR="0" wp14:anchorId="47F5D4A6" wp14:editId="555E9D84">
            <wp:extent cx="6116320" cy="44773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6320" cy="4477385"/>
                    </a:xfrm>
                    <a:prstGeom prst="rect">
                      <a:avLst/>
                    </a:prstGeom>
                    <a:noFill/>
                    <a:ln>
                      <a:noFill/>
                    </a:ln>
                  </pic:spPr>
                </pic:pic>
              </a:graphicData>
            </a:graphic>
          </wp:inline>
        </w:drawing>
      </w:r>
    </w:p>
    <w:p w14:paraId="2F0BBF54" w14:textId="591623DA" w:rsidR="00187701" w:rsidRPr="00820EA8" w:rsidRDefault="00187701" w:rsidP="00187701">
      <w:pPr>
        <w:spacing w:after="0" w:line="240" w:lineRule="auto"/>
        <w:ind w:firstLine="567"/>
        <w:jc w:val="center"/>
        <w:rPr>
          <w:rFonts w:ascii="Times New Roman" w:hAnsi="Times New Roman" w:cs="Times New Roman"/>
          <w:sz w:val="28"/>
          <w:szCs w:val="28"/>
        </w:rPr>
      </w:pPr>
      <w:r w:rsidRPr="00820EA8">
        <w:rPr>
          <w:rFonts w:ascii="Times New Roman" w:hAnsi="Times New Roman" w:cs="Times New Roman"/>
          <w:sz w:val="28"/>
          <w:szCs w:val="28"/>
        </w:rPr>
        <w:t xml:space="preserve">Рис. </w:t>
      </w:r>
      <w:r w:rsidR="00925A06" w:rsidRPr="00820EA8">
        <w:rPr>
          <w:rFonts w:ascii="Times New Roman" w:hAnsi="Times New Roman" w:cs="Times New Roman"/>
          <w:sz w:val="28"/>
          <w:szCs w:val="28"/>
        </w:rPr>
        <w:t>4</w:t>
      </w:r>
      <w:r w:rsidRPr="00820EA8">
        <w:rPr>
          <w:rFonts w:ascii="Times New Roman" w:hAnsi="Times New Roman" w:cs="Times New Roman"/>
          <w:sz w:val="28"/>
          <w:szCs w:val="28"/>
        </w:rPr>
        <w:t xml:space="preserve">. </w:t>
      </w:r>
      <w:r w:rsidR="00DF2836" w:rsidRPr="00820EA8">
        <w:rPr>
          <w:rFonts w:ascii="Times New Roman" w:hAnsi="Times New Roman" w:cs="Times New Roman"/>
          <w:sz w:val="28"/>
          <w:szCs w:val="28"/>
        </w:rPr>
        <w:t>Представление метаграфового агента в виде фрагмента метаграфа.</w:t>
      </w:r>
    </w:p>
    <w:p w14:paraId="66AD15B0" w14:textId="1925DF93" w:rsidR="005F7852" w:rsidRPr="00820EA8" w:rsidRDefault="005F7852" w:rsidP="00392133">
      <w:pPr>
        <w:spacing w:after="0" w:line="240" w:lineRule="auto"/>
        <w:ind w:firstLine="567"/>
        <w:jc w:val="both"/>
        <w:rPr>
          <w:rFonts w:ascii="Times New Roman" w:hAnsi="Times New Roman" w:cs="Times New Roman"/>
          <w:sz w:val="28"/>
          <w:szCs w:val="28"/>
        </w:rPr>
      </w:pPr>
    </w:p>
    <w:p w14:paraId="209716C4" w14:textId="77777777" w:rsidR="00392133" w:rsidRPr="00820EA8" w:rsidRDefault="00392133" w:rsidP="00392133">
      <w:pPr>
        <w:spacing w:after="0" w:line="240" w:lineRule="auto"/>
        <w:ind w:firstLine="567"/>
        <w:jc w:val="both"/>
        <w:rPr>
          <w:rFonts w:ascii="Times New Roman" w:eastAsia="MS Mincho" w:hAnsi="Times New Roman" w:cs="Times New Roman"/>
          <w:sz w:val="28"/>
          <w:szCs w:val="28"/>
        </w:rPr>
      </w:pPr>
      <w:r w:rsidRPr="00820EA8">
        <w:rPr>
          <w:rFonts w:ascii="Times New Roman" w:eastAsia="MS Mincho" w:hAnsi="Times New Roman" w:cs="Times New Roman"/>
          <w:sz w:val="28"/>
          <w:szCs w:val="28"/>
        </w:rPr>
        <w:t xml:space="preserve">Метаграфовый агент представлен в виде метавершины метаграфа. В соответствии с определением, он связан с метаграфом </w:t>
      </w:r>
      <w:r w:rsidRPr="00820EA8">
        <w:rPr>
          <w:rFonts w:ascii="Times New Roman" w:hAnsi="Times New Roman" w:cs="Times New Roman"/>
          <w:i/>
          <w:iCs/>
          <w:sz w:val="28"/>
          <w:szCs w:val="28"/>
        </w:rPr>
        <w:t>MG</w:t>
      </w:r>
      <w:r w:rsidRPr="00820EA8">
        <w:rPr>
          <w:rFonts w:ascii="Times New Roman" w:hAnsi="Times New Roman" w:cs="Times New Roman"/>
          <w:i/>
          <w:iCs/>
          <w:sz w:val="28"/>
          <w:szCs w:val="28"/>
          <w:vertAlign w:val="subscript"/>
        </w:rPr>
        <w:t>1</w:t>
      </w:r>
      <w:r w:rsidRPr="00820EA8">
        <w:rPr>
          <w:rFonts w:ascii="Times New Roman" w:hAnsi="Times New Roman" w:cs="Times New Roman"/>
          <w:sz w:val="28"/>
          <w:szCs w:val="28"/>
        </w:rPr>
        <w:t xml:space="preserve">, на основе которого выполняются правила агента. Данная связь показана с помощью ребра </w:t>
      </w:r>
      <w:r w:rsidRPr="00820EA8">
        <w:rPr>
          <w:rFonts w:ascii="Times New Roman" w:hAnsi="Times New Roman" w:cs="Times New Roman"/>
          <w:i/>
          <w:iCs/>
          <w:sz w:val="28"/>
          <w:szCs w:val="28"/>
        </w:rPr>
        <w:t>e</w:t>
      </w:r>
      <w:r w:rsidRPr="00820EA8">
        <w:rPr>
          <w:rFonts w:ascii="Times New Roman" w:hAnsi="Times New Roman" w:cs="Times New Roman"/>
          <w:i/>
          <w:iCs/>
          <w:sz w:val="28"/>
          <w:szCs w:val="28"/>
          <w:vertAlign w:val="subscript"/>
        </w:rPr>
        <w:t>4</w:t>
      </w:r>
      <w:r w:rsidRPr="00820EA8">
        <w:rPr>
          <w:rFonts w:ascii="Times New Roman" w:hAnsi="Times New Roman" w:cs="Times New Roman"/>
          <w:sz w:val="28"/>
          <w:szCs w:val="28"/>
        </w:rPr>
        <w:t>.</w:t>
      </w:r>
    </w:p>
    <w:p w14:paraId="5F511480" w14:textId="77777777" w:rsidR="00392133" w:rsidRPr="00820EA8" w:rsidRDefault="00392133" w:rsidP="00392133">
      <w:pPr>
        <w:spacing w:after="0" w:line="240" w:lineRule="auto"/>
        <w:ind w:firstLine="567"/>
        <w:jc w:val="both"/>
        <w:rPr>
          <w:rFonts w:ascii="Times New Roman" w:eastAsia="MS Mincho" w:hAnsi="Times New Roman" w:cs="Times New Roman"/>
          <w:sz w:val="28"/>
          <w:szCs w:val="28"/>
        </w:rPr>
      </w:pPr>
      <w:r w:rsidRPr="00820EA8">
        <w:rPr>
          <w:rFonts w:ascii="Times New Roman" w:eastAsia="MS Mincho" w:hAnsi="Times New Roman" w:cs="Times New Roman"/>
          <w:sz w:val="28"/>
          <w:szCs w:val="28"/>
        </w:rPr>
        <w:t xml:space="preserve">Метаграфовый агент содержит множество вложенных метавершин, соответствующих правилам (правило 1 – правило N). Каждая метавершина правила содержит вершины антецедента и консеквента. В данном примере с антецедентом правила связана метавершина данных </w:t>
      </w:r>
      <w:r w:rsidRPr="00820EA8">
        <w:rPr>
          <w:rFonts w:ascii="Times New Roman" w:eastAsia="MS Mincho" w:hAnsi="Times New Roman" w:cs="Times New Roman"/>
          <w:i/>
          <w:iCs/>
          <w:sz w:val="28"/>
          <w:szCs w:val="28"/>
        </w:rPr>
        <w:t>mv</w:t>
      </w:r>
      <w:r w:rsidRPr="00820EA8">
        <w:rPr>
          <w:rFonts w:ascii="Times New Roman" w:eastAsia="MS Mincho" w:hAnsi="Times New Roman" w:cs="Times New Roman"/>
          <w:i/>
          <w:iCs/>
          <w:sz w:val="28"/>
          <w:szCs w:val="28"/>
          <w:vertAlign w:val="subscript"/>
        </w:rPr>
        <w:t>2</w:t>
      </w:r>
      <w:r w:rsidRPr="00820EA8">
        <w:rPr>
          <w:rFonts w:ascii="Times New Roman" w:eastAsia="MS Mincho" w:hAnsi="Times New Roman" w:cs="Times New Roman"/>
          <w:sz w:val="28"/>
          <w:szCs w:val="28"/>
        </w:rPr>
        <w:t xml:space="preserve">, что показано ребром </w:t>
      </w:r>
      <w:r w:rsidRPr="00820EA8">
        <w:rPr>
          <w:rFonts w:ascii="Times New Roman" w:eastAsia="MS Mincho" w:hAnsi="Times New Roman" w:cs="Times New Roman"/>
          <w:i/>
          <w:iCs/>
          <w:sz w:val="28"/>
          <w:szCs w:val="28"/>
        </w:rPr>
        <w:t>e</w:t>
      </w:r>
      <w:r w:rsidRPr="00820EA8">
        <w:rPr>
          <w:rFonts w:ascii="Times New Roman" w:eastAsia="MS Mincho" w:hAnsi="Times New Roman" w:cs="Times New Roman"/>
          <w:i/>
          <w:iCs/>
          <w:sz w:val="28"/>
          <w:szCs w:val="28"/>
          <w:vertAlign w:val="subscript"/>
        </w:rPr>
        <w:t>2</w:t>
      </w:r>
      <w:r w:rsidRPr="00820EA8">
        <w:rPr>
          <w:rFonts w:ascii="Times New Roman" w:eastAsia="MS Mincho" w:hAnsi="Times New Roman" w:cs="Times New Roman"/>
          <w:sz w:val="28"/>
          <w:szCs w:val="28"/>
        </w:rPr>
        <w:t xml:space="preserve">, а с консеквентом правила связана метавершина данных </w:t>
      </w:r>
      <w:r w:rsidRPr="00820EA8">
        <w:rPr>
          <w:rFonts w:ascii="Times New Roman" w:eastAsia="MS Mincho" w:hAnsi="Times New Roman" w:cs="Times New Roman"/>
          <w:i/>
          <w:iCs/>
          <w:sz w:val="28"/>
          <w:szCs w:val="28"/>
        </w:rPr>
        <w:t>mv</w:t>
      </w:r>
      <w:r w:rsidRPr="00820EA8">
        <w:rPr>
          <w:rFonts w:ascii="Times New Roman" w:eastAsia="MS Mincho" w:hAnsi="Times New Roman" w:cs="Times New Roman"/>
          <w:i/>
          <w:iCs/>
          <w:sz w:val="28"/>
          <w:szCs w:val="28"/>
          <w:vertAlign w:val="subscript"/>
        </w:rPr>
        <w:t>3</w:t>
      </w:r>
      <w:r w:rsidRPr="00820EA8">
        <w:rPr>
          <w:rFonts w:ascii="Times New Roman" w:eastAsia="MS Mincho" w:hAnsi="Times New Roman" w:cs="Times New Roman"/>
          <w:sz w:val="28"/>
          <w:szCs w:val="28"/>
        </w:rPr>
        <w:t xml:space="preserve">, что показано ребром </w:t>
      </w:r>
      <w:r w:rsidRPr="00820EA8">
        <w:rPr>
          <w:rFonts w:ascii="Times New Roman" w:eastAsia="MS Mincho" w:hAnsi="Times New Roman" w:cs="Times New Roman"/>
          <w:i/>
          <w:iCs/>
          <w:sz w:val="28"/>
          <w:szCs w:val="28"/>
        </w:rPr>
        <w:t>e</w:t>
      </w:r>
      <w:r w:rsidRPr="00820EA8">
        <w:rPr>
          <w:rFonts w:ascii="Times New Roman" w:eastAsia="MS Mincho" w:hAnsi="Times New Roman" w:cs="Times New Roman"/>
          <w:i/>
          <w:iCs/>
          <w:sz w:val="28"/>
          <w:szCs w:val="28"/>
          <w:vertAlign w:val="subscript"/>
        </w:rPr>
        <w:t>3</w:t>
      </w:r>
      <w:r w:rsidRPr="00820EA8">
        <w:rPr>
          <w:rFonts w:ascii="Times New Roman" w:eastAsia="MS Mincho" w:hAnsi="Times New Roman" w:cs="Times New Roman"/>
          <w:sz w:val="28"/>
          <w:szCs w:val="28"/>
        </w:rPr>
        <w:t>. Условия срабатывания антецедента и множество действий консеквента задаются в виде атрибутов соответствующих вершин.</w:t>
      </w:r>
    </w:p>
    <w:p w14:paraId="448C4E4A" w14:textId="77777777" w:rsidR="00392133" w:rsidRPr="00820EA8" w:rsidRDefault="00392133" w:rsidP="00392133">
      <w:pPr>
        <w:spacing w:after="0" w:line="240" w:lineRule="auto"/>
        <w:ind w:firstLine="567"/>
        <w:jc w:val="both"/>
        <w:rPr>
          <w:rFonts w:ascii="Times New Roman" w:eastAsia="MS Mincho" w:hAnsi="Times New Roman" w:cs="Times New Roman"/>
          <w:sz w:val="28"/>
          <w:szCs w:val="28"/>
        </w:rPr>
      </w:pPr>
      <w:r w:rsidRPr="00820EA8">
        <w:rPr>
          <w:rFonts w:ascii="Times New Roman" w:eastAsia="MS Mincho" w:hAnsi="Times New Roman" w:cs="Times New Roman"/>
          <w:sz w:val="28"/>
          <w:szCs w:val="28"/>
        </w:rPr>
        <w:lastRenderedPageBreak/>
        <w:t xml:space="preserve">Стартовое условие выполнения агента задается с помощью атрибута «start=true». Если стартовое условие задается в виде стартового правила, то данным атрибутом помечается метавершина соответствующего правила, в данном примере это правило 1. Если стартовое условие задается в виде стартового </w:t>
      </w:r>
      <w:r w:rsidRPr="00820EA8">
        <w:rPr>
          <w:rFonts w:ascii="Times New Roman" w:hAnsi="Times New Roman" w:cs="Times New Roman"/>
          <w:sz w:val="28"/>
          <w:szCs w:val="28"/>
        </w:rPr>
        <w:t xml:space="preserve">фрагмента метаграфа, который используется для стартовой проверки правил, то атрибутом </w:t>
      </w:r>
      <w:r w:rsidRPr="00820EA8">
        <w:rPr>
          <w:rFonts w:ascii="Times New Roman" w:eastAsia="MS Mincho" w:hAnsi="Times New Roman" w:cs="Times New Roman"/>
          <w:sz w:val="28"/>
          <w:szCs w:val="28"/>
        </w:rPr>
        <w:t>«start=true»</w:t>
      </w:r>
      <w:r w:rsidRPr="00820EA8">
        <w:rPr>
          <w:rFonts w:ascii="Times New Roman" w:hAnsi="Times New Roman" w:cs="Times New Roman"/>
          <w:sz w:val="28"/>
          <w:szCs w:val="28"/>
        </w:rPr>
        <w:t xml:space="preserve"> помечается ребро, которое связывает стартовый фрагмент метаграфа с метавершиной агента</w:t>
      </w:r>
      <w:r w:rsidRPr="00820EA8">
        <w:rPr>
          <w:rFonts w:ascii="Times New Roman" w:eastAsia="MS Mincho" w:hAnsi="Times New Roman" w:cs="Times New Roman"/>
          <w:sz w:val="28"/>
          <w:szCs w:val="28"/>
        </w:rPr>
        <w:t xml:space="preserve">, в данном примере это ребро </w:t>
      </w:r>
      <w:r w:rsidRPr="00820EA8">
        <w:rPr>
          <w:rFonts w:ascii="Times New Roman" w:eastAsia="MS Mincho" w:hAnsi="Times New Roman" w:cs="Times New Roman"/>
          <w:i/>
          <w:iCs/>
          <w:sz w:val="28"/>
          <w:szCs w:val="28"/>
        </w:rPr>
        <w:t>e</w:t>
      </w:r>
      <w:r w:rsidRPr="00820EA8">
        <w:rPr>
          <w:rFonts w:ascii="Times New Roman" w:eastAsia="MS Mincho" w:hAnsi="Times New Roman" w:cs="Times New Roman"/>
          <w:i/>
          <w:iCs/>
          <w:sz w:val="28"/>
          <w:szCs w:val="28"/>
          <w:vertAlign w:val="subscript"/>
        </w:rPr>
        <w:t>1</w:t>
      </w:r>
      <w:r w:rsidRPr="00820EA8">
        <w:rPr>
          <w:rFonts w:ascii="Times New Roman" w:eastAsia="MS Mincho" w:hAnsi="Times New Roman" w:cs="Times New Roman"/>
          <w:sz w:val="28"/>
          <w:szCs w:val="28"/>
        </w:rPr>
        <w:t>.</w:t>
      </w:r>
    </w:p>
    <w:p w14:paraId="001AC462" w14:textId="2CC39DD3" w:rsidR="005F7852" w:rsidRPr="00820EA8" w:rsidRDefault="005F7852" w:rsidP="00DA278F">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color w:val="000000"/>
          <w:sz w:val="28"/>
          <w:szCs w:val="28"/>
        </w:rPr>
        <w:t xml:space="preserve">Под «активным узлом метаграфа» </w:t>
      </w:r>
      <w:r w:rsidR="001D62E7" w:rsidRPr="00820EA8">
        <w:rPr>
          <w:rFonts w:ascii="Times New Roman" w:hAnsi="Times New Roman" w:cs="Times New Roman"/>
          <w:position w:val="-12"/>
          <w:sz w:val="28"/>
          <w:szCs w:val="28"/>
        </w:rPr>
        <w:object w:dxaOrig="859" w:dyaOrig="380" w14:anchorId="27BF9797">
          <v:shape id="_x0000_i1035" type="#_x0000_t75" style="width:58.05pt;height:25.8pt" o:ole="">
            <v:imagedata r:id="rId32" o:title=""/>
          </v:shape>
          <o:OLEObject Type="Embed" ProgID="Equation.DSMT4" ShapeID="_x0000_i1035" DrawAspect="Content" ObjectID="_1644525332" r:id="rId33"/>
        </w:object>
      </w:r>
      <w:r w:rsidRPr="00820EA8">
        <w:rPr>
          <w:rFonts w:ascii="Times New Roman" w:hAnsi="Times New Roman" w:cs="Times New Roman"/>
          <w:color w:val="000000"/>
          <w:sz w:val="28"/>
          <w:szCs w:val="28"/>
        </w:rPr>
        <w:t xml:space="preserve"> будем понимать вершину или метавершину метаграфа, с которой связаны программные агенты, выполняющие определенные функции. Под «метаграфовым процессом» будем понимать метаребро, базирующееся на активных узлах:</w:t>
      </w:r>
      <w:r w:rsidR="002711E1" w:rsidRPr="00820EA8">
        <w:rPr>
          <w:rFonts w:ascii="Times New Roman" w:hAnsi="Times New Roman" w:cs="Times New Roman"/>
          <w:color w:val="000000"/>
          <w:sz w:val="28"/>
          <w:szCs w:val="28"/>
        </w:rPr>
        <w:t xml:space="preserve"> </w:t>
      </w:r>
      <w:r w:rsidR="002711E1" w:rsidRPr="00820EA8">
        <w:rPr>
          <w:position w:val="-18"/>
        </w:rPr>
        <w:object w:dxaOrig="6759" w:dyaOrig="480" w14:anchorId="64CA43BF">
          <v:shape id="_x0000_i1036" type="#_x0000_t75" style="width:379.35pt;height:26.85pt" o:ole="">
            <v:imagedata r:id="rId34" o:title=""/>
          </v:shape>
          <o:OLEObject Type="Embed" ProgID="Equation.DSMT4" ShapeID="_x0000_i1036" DrawAspect="Content" ObjectID="_1644525333" r:id="rId35"/>
        </w:object>
      </w:r>
      <w:r w:rsidR="002711E1" w:rsidRPr="00820EA8">
        <w:t xml:space="preserve"> </w:t>
      </w:r>
      <w:r w:rsidRPr="00820EA8">
        <w:rPr>
          <w:rFonts w:ascii="Times New Roman" w:hAnsi="Times New Roman" w:cs="Times New Roman"/>
          <w:sz w:val="28"/>
          <w:szCs w:val="28"/>
        </w:rPr>
        <w:t xml:space="preserve">где </w:t>
      </w:r>
      <w:proofErr w:type="spellStart"/>
      <w:r w:rsidRPr="00820EA8">
        <w:rPr>
          <w:rFonts w:ascii="Times New Roman" w:hAnsi="Times New Roman" w:cs="Times New Roman"/>
          <w:i/>
          <w:iCs/>
          <w:sz w:val="28"/>
          <w:szCs w:val="28"/>
        </w:rPr>
        <w:t>PROC</w:t>
      </w:r>
      <w:r w:rsidRPr="00820EA8">
        <w:rPr>
          <w:rFonts w:ascii="Times New Roman" w:hAnsi="Times New Roman" w:cs="Times New Roman"/>
          <w:i/>
          <w:sz w:val="28"/>
          <w:szCs w:val="28"/>
          <w:vertAlign w:val="subscript"/>
        </w:rPr>
        <w:t>i</w:t>
      </w:r>
      <w:proofErr w:type="spellEnd"/>
      <w:r w:rsidRPr="00820EA8">
        <w:rPr>
          <w:rFonts w:ascii="Times New Roman" w:hAnsi="Times New Roman" w:cs="Times New Roman"/>
          <w:sz w:val="28"/>
          <w:szCs w:val="28"/>
        </w:rPr>
        <w:t xml:space="preserve"> – </w:t>
      </w:r>
      <w:r w:rsidRPr="00820EA8">
        <w:rPr>
          <w:rFonts w:ascii="Times New Roman" w:hAnsi="Times New Roman" w:cs="Times New Roman"/>
          <w:color w:val="000000"/>
          <w:sz w:val="28"/>
          <w:szCs w:val="28"/>
        </w:rPr>
        <w:t>метаграфовый процесс</w:t>
      </w:r>
      <w:r w:rsidRPr="00820EA8">
        <w:rPr>
          <w:rFonts w:ascii="Times New Roman" w:hAnsi="Times New Roman" w:cs="Times New Roman"/>
          <w:sz w:val="28"/>
          <w:szCs w:val="28"/>
        </w:rPr>
        <w:t xml:space="preserve">; </w:t>
      </w:r>
      <w:r w:rsidRPr="00820EA8">
        <w:rPr>
          <w:rFonts w:ascii="Times New Roman" w:hAnsi="Times New Roman" w:cs="Times New Roman"/>
          <w:i/>
          <w:sz w:val="28"/>
          <w:szCs w:val="28"/>
        </w:rPr>
        <w:t>v</w:t>
      </w:r>
      <w:r w:rsidRPr="00820EA8">
        <w:rPr>
          <w:rFonts w:ascii="Times New Roman" w:hAnsi="Times New Roman" w:cs="Times New Roman"/>
          <w:i/>
          <w:sz w:val="28"/>
          <w:szCs w:val="28"/>
          <w:vertAlign w:val="subscript"/>
        </w:rPr>
        <w:t>S</w:t>
      </w:r>
      <w:r w:rsidRPr="00820EA8">
        <w:rPr>
          <w:rFonts w:ascii="Times New Roman" w:hAnsi="Times New Roman" w:cs="Times New Roman"/>
          <w:sz w:val="28"/>
          <w:szCs w:val="28"/>
        </w:rPr>
        <w:t xml:space="preserve"> – исходная вершина (метавершина) процесса; </w:t>
      </w:r>
      <w:r w:rsidRPr="00820EA8">
        <w:rPr>
          <w:rFonts w:ascii="Times New Roman" w:hAnsi="Times New Roman" w:cs="Times New Roman"/>
          <w:i/>
          <w:sz w:val="28"/>
          <w:szCs w:val="28"/>
        </w:rPr>
        <w:t>v</w:t>
      </w:r>
      <w:r w:rsidRPr="00820EA8">
        <w:rPr>
          <w:rFonts w:ascii="Times New Roman" w:hAnsi="Times New Roman" w:cs="Times New Roman"/>
          <w:i/>
          <w:sz w:val="28"/>
          <w:szCs w:val="28"/>
          <w:vertAlign w:val="subscript"/>
        </w:rPr>
        <w:t>E</w:t>
      </w:r>
      <w:r w:rsidRPr="00820EA8">
        <w:rPr>
          <w:rFonts w:ascii="Times New Roman" w:hAnsi="Times New Roman" w:cs="Times New Roman"/>
          <w:sz w:val="28"/>
          <w:szCs w:val="28"/>
        </w:rPr>
        <w:t xml:space="preserve"> – конечная вершина (метавершина) процесса; </w:t>
      </w:r>
      <w:r w:rsidRPr="00820EA8">
        <w:rPr>
          <w:rFonts w:ascii="Times New Roman" w:hAnsi="Times New Roman" w:cs="Times New Roman"/>
          <w:i/>
          <w:sz w:val="28"/>
          <w:szCs w:val="28"/>
        </w:rPr>
        <w:t>atr</w:t>
      </w:r>
      <w:r w:rsidRPr="00820EA8">
        <w:rPr>
          <w:rFonts w:ascii="Times New Roman" w:hAnsi="Times New Roman" w:cs="Times New Roman"/>
          <w:i/>
          <w:sz w:val="28"/>
          <w:szCs w:val="28"/>
          <w:vertAlign w:val="subscript"/>
        </w:rPr>
        <w:t>k</w:t>
      </w:r>
      <w:r w:rsidRPr="00820EA8">
        <w:rPr>
          <w:rFonts w:ascii="Times New Roman" w:hAnsi="Times New Roman" w:cs="Times New Roman"/>
          <w:sz w:val="28"/>
          <w:szCs w:val="28"/>
        </w:rPr>
        <w:t xml:space="preserve"> – атрибут; </w:t>
      </w:r>
      <w:r w:rsidRPr="00820EA8">
        <w:rPr>
          <w:rFonts w:ascii="Times New Roman" w:hAnsi="Times New Roman" w:cs="Times New Roman"/>
          <w:i/>
          <w:sz w:val="28"/>
          <w:szCs w:val="28"/>
        </w:rPr>
        <w:t>MG</w:t>
      </w:r>
      <w:r w:rsidRPr="00820EA8">
        <w:rPr>
          <w:rFonts w:ascii="Times New Roman" w:hAnsi="Times New Roman" w:cs="Times New Roman"/>
          <w:i/>
          <w:sz w:val="28"/>
          <w:szCs w:val="28"/>
          <w:vertAlign w:val="subscript"/>
        </w:rPr>
        <w:t>j</w:t>
      </w:r>
      <w:r w:rsidRPr="00820EA8">
        <w:rPr>
          <w:rFonts w:ascii="Times New Roman" w:hAnsi="Times New Roman" w:cs="Times New Roman"/>
          <w:sz w:val="28"/>
          <w:szCs w:val="28"/>
        </w:rPr>
        <w:t xml:space="preserve"> – фрагмент метаграфа, такой, что каждая его вершина или метавершина </w:t>
      </w:r>
      <w:r w:rsidRPr="00820EA8">
        <w:rPr>
          <w:rFonts w:ascii="Times New Roman" w:hAnsi="Times New Roman" w:cs="Times New Roman"/>
          <w:i/>
          <w:iCs/>
          <w:sz w:val="28"/>
          <w:szCs w:val="28"/>
        </w:rPr>
        <w:t>m</w:t>
      </w:r>
      <w:r w:rsidRPr="00820EA8">
        <w:rPr>
          <w:rFonts w:ascii="Times New Roman" w:hAnsi="Times New Roman" w:cs="Times New Roman"/>
          <w:i/>
          <w:sz w:val="28"/>
          <w:szCs w:val="28"/>
        </w:rPr>
        <w:t>v</w:t>
      </w:r>
      <w:r w:rsidRPr="00820EA8">
        <w:rPr>
          <w:rFonts w:ascii="Times New Roman" w:hAnsi="Times New Roman" w:cs="Times New Roman"/>
          <w:i/>
          <w:sz w:val="28"/>
          <w:szCs w:val="28"/>
          <w:vertAlign w:val="subscript"/>
        </w:rPr>
        <w:t>node</w:t>
      </w:r>
      <w:r w:rsidRPr="00820EA8">
        <w:rPr>
          <w:rFonts w:ascii="Times New Roman" w:hAnsi="Times New Roman" w:cs="Times New Roman"/>
          <w:sz w:val="28"/>
          <w:szCs w:val="28"/>
        </w:rPr>
        <w:t xml:space="preserve"> является активным </w:t>
      </w:r>
      <w:r w:rsidRPr="00820EA8">
        <w:rPr>
          <w:rFonts w:ascii="Times New Roman" w:hAnsi="Times New Roman" w:cs="Times New Roman"/>
          <w:color w:val="000000"/>
          <w:sz w:val="28"/>
          <w:szCs w:val="28"/>
        </w:rPr>
        <w:t>узлом метаграфа</w:t>
      </w:r>
      <w:r w:rsidRPr="00820EA8">
        <w:rPr>
          <w:rFonts w:ascii="Times New Roman" w:hAnsi="Times New Roman" w:cs="Times New Roman"/>
          <w:sz w:val="28"/>
          <w:szCs w:val="28"/>
        </w:rPr>
        <w:t>.</w:t>
      </w:r>
      <w:r w:rsidR="00DA278F" w:rsidRPr="00820EA8">
        <w:rPr>
          <w:rFonts w:ascii="Times New Roman" w:hAnsi="Times New Roman" w:cs="Times New Roman"/>
          <w:sz w:val="28"/>
          <w:szCs w:val="28"/>
        </w:rPr>
        <w:t xml:space="preserve"> </w:t>
      </w:r>
      <w:r w:rsidRPr="00820EA8">
        <w:rPr>
          <w:rFonts w:ascii="Times New Roman" w:hAnsi="Times New Roman" w:cs="Times New Roman"/>
          <w:sz w:val="28"/>
          <w:szCs w:val="28"/>
        </w:rPr>
        <w:t xml:space="preserve">На рис. </w:t>
      </w:r>
      <w:r w:rsidR="00844869" w:rsidRPr="00820EA8">
        <w:rPr>
          <w:rFonts w:ascii="Times New Roman" w:hAnsi="Times New Roman" w:cs="Times New Roman"/>
          <w:sz w:val="28"/>
          <w:szCs w:val="28"/>
        </w:rPr>
        <w:t>5</w:t>
      </w:r>
      <w:r w:rsidRPr="00820EA8">
        <w:rPr>
          <w:rFonts w:ascii="Times New Roman" w:hAnsi="Times New Roman" w:cs="Times New Roman"/>
          <w:sz w:val="28"/>
          <w:szCs w:val="28"/>
        </w:rPr>
        <w:t xml:space="preserve"> представлен пример метаграфового процесса.</w:t>
      </w:r>
    </w:p>
    <w:p w14:paraId="794CBD44" w14:textId="23DC3701" w:rsidR="00DA278F" w:rsidRPr="00820EA8" w:rsidRDefault="00444851" w:rsidP="00DA278F">
      <w:pPr>
        <w:spacing w:after="0" w:line="240" w:lineRule="auto"/>
        <w:ind w:firstLine="567"/>
        <w:jc w:val="center"/>
        <w:rPr>
          <w:rFonts w:ascii="Times New Roman" w:hAnsi="Times New Roman" w:cs="Times New Roman"/>
          <w:sz w:val="28"/>
          <w:szCs w:val="28"/>
        </w:rPr>
      </w:pPr>
      <w:r w:rsidRPr="00820EA8">
        <w:rPr>
          <w:noProof/>
        </w:rPr>
        <w:drawing>
          <wp:inline distT="0" distB="0" distL="0" distR="0" wp14:anchorId="056DA0CC" wp14:editId="12856E11">
            <wp:extent cx="6116320" cy="502031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6320" cy="5020310"/>
                    </a:xfrm>
                    <a:prstGeom prst="rect">
                      <a:avLst/>
                    </a:prstGeom>
                    <a:noFill/>
                    <a:ln>
                      <a:noFill/>
                    </a:ln>
                  </pic:spPr>
                </pic:pic>
              </a:graphicData>
            </a:graphic>
          </wp:inline>
        </w:drawing>
      </w:r>
    </w:p>
    <w:p w14:paraId="05379BCD" w14:textId="44ED4F18" w:rsidR="00DA278F" w:rsidRPr="00820EA8" w:rsidRDefault="00DA278F" w:rsidP="00DA278F">
      <w:pPr>
        <w:spacing w:after="0" w:line="240" w:lineRule="auto"/>
        <w:ind w:firstLine="567"/>
        <w:jc w:val="center"/>
        <w:rPr>
          <w:rFonts w:ascii="Times New Roman" w:hAnsi="Times New Roman" w:cs="Times New Roman"/>
          <w:sz w:val="28"/>
          <w:szCs w:val="28"/>
        </w:rPr>
      </w:pPr>
      <w:r w:rsidRPr="00820EA8">
        <w:rPr>
          <w:rFonts w:ascii="Times New Roman" w:hAnsi="Times New Roman" w:cs="Times New Roman"/>
          <w:sz w:val="28"/>
          <w:szCs w:val="28"/>
        </w:rPr>
        <w:t xml:space="preserve">Рис. </w:t>
      </w:r>
      <w:r w:rsidR="00844869" w:rsidRPr="00820EA8">
        <w:rPr>
          <w:rFonts w:ascii="Times New Roman" w:hAnsi="Times New Roman" w:cs="Times New Roman"/>
          <w:sz w:val="28"/>
          <w:szCs w:val="28"/>
        </w:rPr>
        <w:t>5</w:t>
      </w:r>
      <w:r w:rsidRPr="00820EA8">
        <w:rPr>
          <w:rFonts w:ascii="Times New Roman" w:hAnsi="Times New Roman" w:cs="Times New Roman"/>
          <w:sz w:val="28"/>
          <w:szCs w:val="28"/>
        </w:rPr>
        <w:t>. Пример метаграфового процесса.</w:t>
      </w:r>
    </w:p>
    <w:p w14:paraId="0D515BB3" w14:textId="77777777" w:rsidR="00DA278F" w:rsidRPr="00820EA8" w:rsidRDefault="00DA278F" w:rsidP="00DA278F">
      <w:pPr>
        <w:spacing w:after="0" w:line="240" w:lineRule="auto"/>
        <w:ind w:firstLine="567"/>
        <w:jc w:val="both"/>
        <w:rPr>
          <w:rFonts w:ascii="Times New Roman" w:hAnsi="Times New Roman" w:cs="Times New Roman"/>
          <w:sz w:val="28"/>
          <w:szCs w:val="28"/>
        </w:rPr>
      </w:pPr>
    </w:p>
    <w:p w14:paraId="6C534026" w14:textId="263FF302" w:rsidR="005F7852" w:rsidRPr="00820EA8" w:rsidRDefault="005F7852" w:rsidP="00DA278F">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На рис. </w:t>
      </w:r>
      <w:r w:rsidR="00844869" w:rsidRPr="00820EA8">
        <w:rPr>
          <w:rFonts w:ascii="Times New Roman" w:hAnsi="Times New Roman" w:cs="Times New Roman"/>
          <w:sz w:val="28"/>
          <w:szCs w:val="28"/>
        </w:rPr>
        <w:t>5</w:t>
      </w:r>
      <w:r w:rsidRPr="00820EA8">
        <w:rPr>
          <w:rFonts w:ascii="Times New Roman" w:hAnsi="Times New Roman" w:cs="Times New Roman"/>
          <w:sz w:val="28"/>
          <w:szCs w:val="28"/>
        </w:rPr>
        <w:t xml:space="preserve"> окружностями показаны вершины и метавершины, используемые для описания данных. Прямоугольниками показаны метавершины или метаребра, соответствующие элементам процесса. Метаграфовые процессы </w:t>
      </w:r>
      <w:r w:rsidRPr="00820EA8">
        <w:rPr>
          <w:rFonts w:ascii="Times New Roman" w:hAnsi="Times New Roman" w:cs="Times New Roman"/>
          <w:i/>
          <w:iCs/>
          <w:sz w:val="28"/>
          <w:szCs w:val="28"/>
        </w:rPr>
        <w:t>PROC</w:t>
      </w:r>
      <w:r w:rsidRPr="00820EA8">
        <w:rPr>
          <w:rFonts w:ascii="Times New Roman" w:hAnsi="Times New Roman" w:cs="Times New Roman"/>
          <w:i/>
          <w:iCs/>
          <w:sz w:val="28"/>
          <w:szCs w:val="28"/>
          <w:vertAlign w:val="subscript"/>
        </w:rPr>
        <w:t>1</w:t>
      </w:r>
      <w:r w:rsidRPr="00820EA8">
        <w:rPr>
          <w:rFonts w:ascii="Times New Roman" w:hAnsi="Times New Roman" w:cs="Times New Roman"/>
          <w:sz w:val="28"/>
          <w:szCs w:val="28"/>
        </w:rPr>
        <w:t xml:space="preserve"> и </w:t>
      </w:r>
      <w:r w:rsidRPr="00820EA8">
        <w:rPr>
          <w:rFonts w:ascii="Times New Roman" w:hAnsi="Times New Roman" w:cs="Times New Roman"/>
          <w:i/>
          <w:iCs/>
          <w:sz w:val="28"/>
          <w:szCs w:val="28"/>
        </w:rPr>
        <w:t>PROC</w:t>
      </w:r>
      <w:r w:rsidRPr="00820EA8">
        <w:rPr>
          <w:rFonts w:ascii="Times New Roman" w:hAnsi="Times New Roman" w:cs="Times New Roman"/>
          <w:i/>
          <w:iCs/>
          <w:sz w:val="28"/>
          <w:szCs w:val="28"/>
          <w:vertAlign w:val="subscript"/>
        </w:rPr>
        <w:t>2</w:t>
      </w:r>
      <w:r w:rsidRPr="00820EA8">
        <w:rPr>
          <w:rFonts w:ascii="Times New Roman" w:hAnsi="Times New Roman" w:cs="Times New Roman"/>
          <w:sz w:val="28"/>
          <w:szCs w:val="28"/>
        </w:rPr>
        <w:t xml:space="preserve"> показаны двойными прямоугольниками. Ненаправленными связями показаны ненаправленные ребра (eo=false), а направленными стрелками показаны направленные ребра (eo=true). Пунктирной связью показана вложенность фрагмента метаграфа.</w:t>
      </w:r>
    </w:p>
    <w:p w14:paraId="50D0F60D" w14:textId="77777777" w:rsidR="005F7852" w:rsidRPr="00820EA8" w:rsidRDefault="005F7852" w:rsidP="00DA278F">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Процесс состоит из элементов процесса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1*</w:t>
      </w:r>
      <w:r w:rsidRPr="00820EA8">
        <w:rPr>
          <w:rFonts w:ascii="Times New Roman" w:hAnsi="Times New Roman" w:cs="Times New Roman"/>
          <w:sz w:val="28"/>
          <w:szCs w:val="28"/>
        </w:rPr>
        <w:t xml:space="preserve"> (под «*» понимается произвольное значение второго индекса). Элементы процесса соединены направленными ребрами </w:t>
      </w:r>
      <w:r w:rsidRPr="00820EA8">
        <w:rPr>
          <w:rFonts w:ascii="Times New Roman" w:hAnsi="Times New Roman" w:cs="Times New Roman"/>
          <w:i/>
          <w:iCs/>
          <w:sz w:val="28"/>
          <w:szCs w:val="28"/>
        </w:rPr>
        <w:t>e</w:t>
      </w:r>
      <w:r w:rsidRPr="00820EA8">
        <w:rPr>
          <w:rFonts w:ascii="Times New Roman" w:hAnsi="Times New Roman" w:cs="Times New Roman"/>
          <w:i/>
          <w:iCs/>
          <w:sz w:val="28"/>
          <w:szCs w:val="28"/>
          <w:vertAlign w:val="subscript"/>
        </w:rPr>
        <w:t>1*</w:t>
      </w:r>
      <w:r w:rsidRPr="00820EA8">
        <w:rPr>
          <w:rFonts w:ascii="Times New Roman" w:hAnsi="Times New Roman" w:cs="Times New Roman"/>
          <w:sz w:val="28"/>
          <w:szCs w:val="28"/>
        </w:rPr>
        <w:t xml:space="preserve">. В качестве примера для элемента процесса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15</w:t>
      </w:r>
      <w:r w:rsidRPr="00820EA8">
        <w:rPr>
          <w:rFonts w:ascii="Times New Roman" w:hAnsi="Times New Roman" w:cs="Times New Roman"/>
          <w:sz w:val="28"/>
          <w:szCs w:val="28"/>
        </w:rPr>
        <w:t xml:space="preserve"> показаны элементы вложенного подпроцесса. Таким образом, элемент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15</w:t>
      </w:r>
      <w:r w:rsidRPr="00820EA8">
        <w:rPr>
          <w:rFonts w:ascii="Times New Roman" w:hAnsi="Times New Roman" w:cs="Times New Roman"/>
          <w:sz w:val="28"/>
          <w:szCs w:val="28"/>
        </w:rPr>
        <w:t xml:space="preserve"> одновременно является и элементом процесса me</w:t>
      </w:r>
      <w:r w:rsidRPr="00820EA8">
        <w:rPr>
          <w:rFonts w:ascii="Times New Roman" w:hAnsi="Times New Roman" w:cs="Times New Roman"/>
          <w:sz w:val="28"/>
          <w:szCs w:val="28"/>
          <w:vertAlign w:val="subscript"/>
        </w:rPr>
        <w:t>1</w:t>
      </w:r>
      <w:r w:rsidRPr="00820EA8">
        <w:rPr>
          <w:rFonts w:ascii="Times New Roman" w:hAnsi="Times New Roman" w:cs="Times New Roman"/>
          <w:sz w:val="28"/>
          <w:szCs w:val="28"/>
        </w:rPr>
        <w:t xml:space="preserve"> и метаребром, которое содержит вложенный процесс.</w:t>
      </w:r>
    </w:p>
    <w:p w14:paraId="7B7C417D" w14:textId="77777777" w:rsidR="005F7852" w:rsidRPr="00820EA8" w:rsidRDefault="005F7852" w:rsidP="00DA278F">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Данные, поступающие на вход элемента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11</w:t>
      </w:r>
      <w:r w:rsidRPr="00820EA8">
        <w:rPr>
          <w:rFonts w:ascii="Times New Roman" w:hAnsi="Times New Roman" w:cs="Times New Roman"/>
          <w:sz w:val="28"/>
          <w:szCs w:val="28"/>
        </w:rPr>
        <w:t>, показаны в виде метавершины mv</w:t>
      </w:r>
      <w:r w:rsidRPr="00820EA8">
        <w:rPr>
          <w:rFonts w:ascii="Times New Roman" w:hAnsi="Times New Roman" w:cs="Times New Roman"/>
          <w:sz w:val="28"/>
          <w:szCs w:val="28"/>
          <w:vertAlign w:val="subscript"/>
        </w:rPr>
        <w:t>1</w:t>
      </w:r>
      <w:r w:rsidRPr="00820EA8">
        <w:rPr>
          <w:rFonts w:ascii="Times New Roman" w:hAnsi="Times New Roman" w:cs="Times New Roman"/>
          <w:sz w:val="28"/>
          <w:szCs w:val="28"/>
        </w:rPr>
        <w:t xml:space="preserve">, которая содержит вложенные вершины данных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31</w:t>
      </w:r>
      <w:r w:rsidRPr="00820EA8">
        <w:rPr>
          <w:rFonts w:ascii="Times New Roman" w:hAnsi="Times New Roman" w:cs="Times New Roman"/>
          <w:sz w:val="28"/>
          <w:szCs w:val="28"/>
        </w:rPr>
        <w:t xml:space="preserve"> и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32</w:t>
      </w:r>
      <w:r w:rsidRPr="00820EA8">
        <w:rPr>
          <w:rFonts w:ascii="Times New Roman" w:hAnsi="Times New Roman" w:cs="Times New Roman"/>
          <w:sz w:val="28"/>
          <w:szCs w:val="28"/>
        </w:rPr>
        <w:t xml:space="preserve"> и ненаправленную связь между ними </w:t>
      </w:r>
      <w:r w:rsidRPr="00820EA8">
        <w:rPr>
          <w:rFonts w:ascii="Times New Roman" w:hAnsi="Times New Roman" w:cs="Times New Roman"/>
          <w:i/>
          <w:iCs/>
          <w:sz w:val="28"/>
          <w:szCs w:val="28"/>
        </w:rPr>
        <w:t>e</w:t>
      </w:r>
      <w:r w:rsidRPr="00820EA8">
        <w:rPr>
          <w:rFonts w:ascii="Times New Roman" w:hAnsi="Times New Roman" w:cs="Times New Roman"/>
          <w:i/>
          <w:iCs/>
          <w:sz w:val="28"/>
          <w:szCs w:val="28"/>
          <w:vertAlign w:val="subscript"/>
        </w:rPr>
        <w:t>31</w:t>
      </w:r>
      <w:r w:rsidRPr="00820EA8">
        <w:rPr>
          <w:rFonts w:ascii="Times New Roman" w:hAnsi="Times New Roman" w:cs="Times New Roman"/>
          <w:sz w:val="28"/>
          <w:szCs w:val="28"/>
        </w:rPr>
        <w:t xml:space="preserve">. Связь метавершины </w:t>
      </w:r>
      <w:r w:rsidRPr="00820EA8">
        <w:rPr>
          <w:rFonts w:ascii="Times New Roman" w:hAnsi="Times New Roman" w:cs="Times New Roman"/>
          <w:i/>
          <w:iCs/>
          <w:sz w:val="28"/>
          <w:szCs w:val="28"/>
        </w:rPr>
        <w:t>mv</w:t>
      </w:r>
      <w:r w:rsidRPr="00820EA8">
        <w:rPr>
          <w:rFonts w:ascii="Times New Roman" w:hAnsi="Times New Roman" w:cs="Times New Roman"/>
          <w:i/>
          <w:iCs/>
          <w:sz w:val="28"/>
          <w:szCs w:val="28"/>
          <w:vertAlign w:val="subscript"/>
        </w:rPr>
        <w:t>1</w:t>
      </w:r>
      <w:r w:rsidRPr="00820EA8">
        <w:rPr>
          <w:rFonts w:ascii="Times New Roman" w:hAnsi="Times New Roman" w:cs="Times New Roman"/>
          <w:sz w:val="28"/>
          <w:szCs w:val="28"/>
        </w:rPr>
        <w:t xml:space="preserve"> с элементом процесса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11</w:t>
      </w:r>
      <w:r w:rsidRPr="00820EA8">
        <w:rPr>
          <w:rFonts w:ascii="Times New Roman" w:hAnsi="Times New Roman" w:cs="Times New Roman"/>
          <w:sz w:val="28"/>
          <w:szCs w:val="28"/>
        </w:rPr>
        <w:t xml:space="preserve"> осуществляется с помощью ребра </w:t>
      </w:r>
      <w:r w:rsidRPr="00820EA8">
        <w:rPr>
          <w:rFonts w:ascii="Times New Roman" w:hAnsi="Times New Roman" w:cs="Times New Roman"/>
          <w:i/>
          <w:iCs/>
          <w:sz w:val="28"/>
          <w:szCs w:val="28"/>
        </w:rPr>
        <w:t>e</w:t>
      </w:r>
      <w:r w:rsidRPr="00820EA8">
        <w:rPr>
          <w:rFonts w:ascii="Times New Roman" w:hAnsi="Times New Roman" w:cs="Times New Roman"/>
          <w:i/>
          <w:iCs/>
          <w:sz w:val="28"/>
          <w:szCs w:val="28"/>
          <w:vertAlign w:val="subscript"/>
        </w:rPr>
        <w:t>41</w:t>
      </w:r>
      <w:r w:rsidRPr="00820EA8">
        <w:rPr>
          <w:rFonts w:ascii="Times New Roman" w:hAnsi="Times New Roman" w:cs="Times New Roman"/>
          <w:sz w:val="28"/>
          <w:szCs w:val="28"/>
        </w:rPr>
        <w:t xml:space="preserve">. Признаком того, что метавершина </w:t>
      </w:r>
      <w:r w:rsidRPr="00820EA8">
        <w:rPr>
          <w:rFonts w:ascii="Times New Roman" w:hAnsi="Times New Roman" w:cs="Times New Roman"/>
          <w:i/>
          <w:iCs/>
          <w:sz w:val="28"/>
          <w:szCs w:val="28"/>
        </w:rPr>
        <w:t>mv</w:t>
      </w:r>
      <w:r w:rsidRPr="00820EA8">
        <w:rPr>
          <w:rFonts w:ascii="Times New Roman" w:hAnsi="Times New Roman" w:cs="Times New Roman"/>
          <w:i/>
          <w:iCs/>
          <w:sz w:val="28"/>
          <w:szCs w:val="28"/>
          <w:vertAlign w:val="subscript"/>
        </w:rPr>
        <w:t>1</w:t>
      </w:r>
      <w:r w:rsidRPr="00820EA8">
        <w:rPr>
          <w:rFonts w:ascii="Times New Roman" w:hAnsi="Times New Roman" w:cs="Times New Roman"/>
          <w:sz w:val="28"/>
          <w:szCs w:val="28"/>
        </w:rPr>
        <w:t xml:space="preserve"> содержит входные данные процесса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11</w:t>
      </w:r>
      <w:r w:rsidRPr="00820EA8">
        <w:rPr>
          <w:rFonts w:ascii="Times New Roman" w:hAnsi="Times New Roman" w:cs="Times New Roman"/>
          <w:sz w:val="28"/>
          <w:szCs w:val="28"/>
        </w:rPr>
        <w:t xml:space="preserve">, моделируется с помощью атрибута ребра </w:t>
      </w:r>
      <w:r w:rsidRPr="00820EA8">
        <w:rPr>
          <w:rFonts w:ascii="Times New Roman" w:hAnsi="Times New Roman" w:cs="Times New Roman"/>
          <w:i/>
          <w:iCs/>
          <w:sz w:val="28"/>
          <w:szCs w:val="28"/>
        </w:rPr>
        <w:t>e</w:t>
      </w:r>
      <w:r w:rsidRPr="00820EA8">
        <w:rPr>
          <w:rFonts w:ascii="Times New Roman" w:hAnsi="Times New Roman" w:cs="Times New Roman"/>
          <w:i/>
          <w:iCs/>
          <w:sz w:val="28"/>
          <w:szCs w:val="28"/>
          <w:vertAlign w:val="subscript"/>
        </w:rPr>
        <w:t>41</w:t>
      </w:r>
      <w:r w:rsidRPr="00820EA8">
        <w:rPr>
          <w:rFonts w:ascii="Times New Roman" w:hAnsi="Times New Roman" w:cs="Times New Roman"/>
          <w:sz w:val="28"/>
          <w:szCs w:val="28"/>
        </w:rPr>
        <w:t xml:space="preserve"> (вершины и ребра могут иметь атрибуты, так как используется модель атрибутивного метаграфа). В данном случае используется атрибут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11</w:t>
      </w:r>
      <w:r w:rsidRPr="00820EA8">
        <w:rPr>
          <w:rFonts w:ascii="Times New Roman" w:hAnsi="Times New Roman" w:cs="Times New Roman"/>
          <w:i/>
          <w:iCs/>
          <w:sz w:val="28"/>
          <w:szCs w:val="28"/>
        </w:rPr>
        <w:t>.in=true</w:t>
      </w:r>
      <w:r w:rsidRPr="00820EA8">
        <w:rPr>
          <w:rFonts w:ascii="Times New Roman" w:hAnsi="Times New Roman" w:cs="Times New Roman"/>
          <w:sz w:val="28"/>
          <w:szCs w:val="28"/>
        </w:rPr>
        <w:t xml:space="preserve">. Аналогично с использованием ребер </w:t>
      </w:r>
      <w:r w:rsidRPr="00820EA8">
        <w:rPr>
          <w:rFonts w:ascii="Times New Roman" w:hAnsi="Times New Roman" w:cs="Times New Roman"/>
          <w:i/>
          <w:iCs/>
          <w:sz w:val="28"/>
          <w:szCs w:val="28"/>
        </w:rPr>
        <w:t>e</w:t>
      </w:r>
      <w:r w:rsidRPr="00820EA8">
        <w:rPr>
          <w:rFonts w:ascii="Times New Roman" w:hAnsi="Times New Roman" w:cs="Times New Roman"/>
          <w:i/>
          <w:iCs/>
          <w:sz w:val="28"/>
          <w:szCs w:val="28"/>
          <w:vertAlign w:val="subscript"/>
        </w:rPr>
        <w:t>42</w:t>
      </w:r>
      <w:r w:rsidRPr="00820EA8">
        <w:rPr>
          <w:rFonts w:ascii="Times New Roman" w:hAnsi="Times New Roman" w:cs="Times New Roman"/>
          <w:sz w:val="28"/>
          <w:szCs w:val="28"/>
        </w:rPr>
        <w:t xml:space="preserve">, </w:t>
      </w:r>
      <w:r w:rsidRPr="00820EA8">
        <w:rPr>
          <w:rFonts w:ascii="Times New Roman" w:hAnsi="Times New Roman" w:cs="Times New Roman"/>
          <w:i/>
          <w:iCs/>
          <w:sz w:val="28"/>
          <w:szCs w:val="28"/>
        </w:rPr>
        <w:t>e</w:t>
      </w:r>
      <w:r w:rsidRPr="00820EA8">
        <w:rPr>
          <w:rFonts w:ascii="Times New Roman" w:hAnsi="Times New Roman" w:cs="Times New Roman"/>
          <w:i/>
          <w:iCs/>
          <w:sz w:val="28"/>
          <w:szCs w:val="28"/>
          <w:vertAlign w:val="subscript"/>
        </w:rPr>
        <w:t>43</w:t>
      </w:r>
      <w:r w:rsidRPr="00820EA8">
        <w:rPr>
          <w:rFonts w:ascii="Times New Roman" w:hAnsi="Times New Roman" w:cs="Times New Roman"/>
          <w:sz w:val="28"/>
          <w:szCs w:val="28"/>
        </w:rPr>
        <w:t xml:space="preserve">, </w:t>
      </w:r>
      <w:r w:rsidRPr="00820EA8">
        <w:rPr>
          <w:rFonts w:ascii="Times New Roman" w:hAnsi="Times New Roman" w:cs="Times New Roman"/>
          <w:i/>
          <w:iCs/>
          <w:sz w:val="28"/>
          <w:szCs w:val="28"/>
        </w:rPr>
        <w:t>e</w:t>
      </w:r>
      <w:r w:rsidRPr="00820EA8">
        <w:rPr>
          <w:rFonts w:ascii="Times New Roman" w:hAnsi="Times New Roman" w:cs="Times New Roman"/>
          <w:i/>
          <w:iCs/>
          <w:sz w:val="28"/>
          <w:szCs w:val="28"/>
          <w:vertAlign w:val="subscript"/>
        </w:rPr>
        <w:t>44</w:t>
      </w:r>
      <w:r w:rsidRPr="00820EA8">
        <w:rPr>
          <w:rFonts w:ascii="Times New Roman" w:hAnsi="Times New Roman" w:cs="Times New Roman"/>
          <w:sz w:val="28"/>
          <w:szCs w:val="28"/>
        </w:rPr>
        <w:t xml:space="preserve"> производится привязка метавершин </w:t>
      </w:r>
      <w:r w:rsidRPr="00820EA8">
        <w:rPr>
          <w:rFonts w:ascii="Times New Roman" w:hAnsi="Times New Roman" w:cs="Times New Roman"/>
          <w:i/>
          <w:iCs/>
          <w:sz w:val="28"/>
          <w:szCs w:val="28"/>
        </w:rPr>
        <w:t>mv</w:t>
      </w:r>
      <w:r w:rsidRPr="00820EA8">
        <w:rPr>
          <w:rFonts w:ascii="Times New Roman" w:hAnsi="Times New Roman" w:cs="Times New Roman"/>
          <w:i/>
          <w:iCs/>
          <w:sz w:val="28"/>
          <w:szCs w:val="28"/>
          <w:vertAlign w:val="subscript"/>
        </w:rPr>
        <w:t>2</w:t>
      </w:r>
      <w:r w:rsidRPr="00820EA8">
        <w:rPr>
          <w:rFonts w:ascii="Times New Roman" w:hAnsi="Times New Roman" w:cs="Times New Roman"/>
          <w:sz w:val="28"/>
          <w:szCs w:val="28"/>
        </w:rPr>
        <w:t xml:space="preserve"> и </w:t>
      </w:r>
      <w:r w:rsidRPr="00820EA8">
        <w:rPr>
          <w:rFonts w:ascii="Times New Roman" w:hAnsi="Times New Roman" w:cs="Times New Roman"/>
          <w:i/>
          <w:iCs/>
          <w:sz w:val="28"/>
          <w:szCs w:val="28"/>
        </w:rPr>
        <w:t>mv</w:t>
      </w:r>
      <w:r w:rsidRPr="00820EA8">
        <w:rPr>
          <w:rFonts w:ascii="Times New Roman" w:hAnsi="Times New Roman" w:cs="Times New Roman"/>
          <w:i/>
          <w:iCs/>
          <w:sz w:val="28"/>
          <w:szCs w:val="28"/>
          <w:vertAlign w:val="subscript"/>
        </w:rPr>
        <w:t>3</w:t>
      </w:r>
      <w:r w:rsidRPr="00820EA8">
        <w:rPr>
          <w:rFonts w:ascii="Times New Roman" w:hAnsi="Times New Roman" w:cs="Times New Roman"/>
          <w:sz w:val="28"/>
          <w:szCs w:val="28"/>
        </w:rPr>
        <w:t xml:space="preserve"> к элементам процесса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11</w:t>
      </w:r>
      <w:r w:rsidRPr="00820EA8">
        <w:rPr>
          <w:rFonts w:ascii="Times New Roman" w:hAnsi="Times New Roman" w:cs="Times New Roman"/>
          <w:sz w:val="28"/>
          <w:szCs w:val="28"/>
        </w:rPr>
        <w:t xml:space="preserve"> и </w:t>
      </w:r>
      <w:r w:rsidRPr="00820EA8">
        <w:rPr>
          <w:rFonts w:ascii="Times New Roman" w:hAnsi="Times New Roman" w:cs="Times New Roman"/>
          <w:i/>
          <w:iCs/>
          <w:sz w:val="28"/>
          <w:szCs w:val="28"/>
        </w:rPr>
        <w:t>v</w:t>
      </w:r>
      <w:r w:rsidRPr="00820EA8">
        <w:rPr>
          <w:rFonts w:ascii="Times New Roman" w:hAnsi="Times New Roman" w:cs="Times New Roman"/>
          <w:i/>
          <w:iCs/>
          <w:sz w:val="28"/>
          <w:szCs w:val="28"/>
          <w:vertAlign w:val="subscript"/>
        </w:rPr>
        <w:t>12</w:t>
      </w:r>
      <w:r w:rsidRPr="00820EA8">
        <w:rPr>
          <w:rFonts w:ascii="Times New Roman" w:hAnsi="Times New Roman" w:cs="Times New Roman"/>
          <w:sz w:val="28"/>
          <w:szCs w:val="28"/>
        </w:rPr>
        <w:t xml:space="preserve"> в качестве входных-выходных данных.</w:t>
      </w:r>
    </w:p>
    <w:p w14:paraId="68E94069" w14:textId="0FA81DE1" w:rsidR="005F7852" w:rsidRPr="00820EA8" w:rsidRDefault="005F7852" w:rsidP="00DA278F">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На рис. </w:t>
      </w:r>
      <w:r w:rsidR="002069B8" w:rsidRPr="00820EA8">
        <w:rPr>
          <w:rFonts w:ascii="Times New Roman" w:hAnsi="Times New Roman" w:cs="Times New Roman"/>
          <w:sz w:val="28"/>
          <w:szCs w:val="28"/>
        </w:rPr>
        <w:t>5</w:t>
      </w:r>
      <w:r w:rsidRPr="00820EA8">
        <w:rPr>
          <w:rFonts w:ascii="Times New Roman" w:hAnsi="Times New Roman" w:cs="Times New Roman"/>
          <w:sz w:val="28"/>
          <w:szCs w:val="28"/>
        </w:rPr>
        <w:t xml:space="preserve"> показан случай, когда выходные данные предыдущего процесса являются входными данными следующего процесса. Однако, предлагаемая модель связи метавершин данных с элементами процесса носит более гибкий характер и позволяет моделировать передачу данных как через входные-выходные метавершины данных, так и другими способами, например, через представленный метавершиной общий контекст.</w:t>
      </w:r>
    </w:p>
    <w:p w14:paraId="200FE029" w14:textId="6A63BC75" w:rsidR="004A1DCA" w:rsidRPr="00820EA8" w:rsidRDefault="004A1DCA" w:rsidP="00A24BBA">
      <w:pPr>
        <w:spacing w:after="0" w:line="240" w:lineRule="auto"/>
        <w:ind w:firstLine="567"/>
        <w:jc w:val="both"/>
        <w:rPr>
          <w:rFonts w:ascii="Times New Roman" w:hAnsi="Times New Roman" w:cs="Times New Roman"/>
          <w:sz w:val="28"/>
          <w:szCs w:val="28"/>
        </w:rPr>
      </w:pPr>
    </w:p>
    <w:p w14:paraId="7FE0726A" w14:textId="77777777" w:rsidR="00C70862" w:rsidRPr="00820EA8" w:rsidRDefault="00C70862" w:rsidP="00C70862">
      <w:pPr>
        <w:spacing w:after="0" w:line="240" w:lineRule="auto"/>
        <w:jc w:val="both"/>
        <w:rPr>
          <w:rFonts w:ascii="Times New Roman" w:hAnsi="Times New Roman" w:cs="Times New Roman"/>
          <w:b/>
          <w:bCs/>
          <w:sz w:val="28"/>
          <w:szCs w:val="28"/>
        </w:rPr>
      </w:pPr>
      <w:r w:rsidRPr="00820EA8">
        <w:rPr>
          <w:rFonts w:ascii="Times New Roman" w:hAnsi="Times New Roman" w:cs="Times New Roman"/>
          <w:b/>
          <w:bCs/>
          <w:sz w:val="28"/>
          <w:szCs w:val="28"/>
        </w:rPr>
        <w:t>Предлагаемая архитектура системы</w:t>
      </w:r>
    </w:p>
    <w:p w14:paraId="323C5B97" w14:textId="027DD431" w:rsidR="008A70FE" w:rsidRPr="00820EA8" w:rsidRDefault="008A30B3" w:rsidP="008A30B3">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Рассмотрим предлагаемую </w:t>
      </w:r>
      <w:r w:rsidR="008A70FE" w:rsidRPr="00820EA8">
        <w:rPr>
          <w:rFonts w:ascii="Times New Roman" w:hAnsi="Times New Roman" w:cs="Times New Roman"/>
          <w:sz w:val="28"/>
          <w:szCs w:val="28"/>
        </w:rPr>
        <w:t>архитектуру информационной системы анализа судебной практики арбитражных судов, построенную на основе подхода ГИИС.</w:t>
      </w:r>
    </w:p>
    <w:p w14:paraId="6092425E" w14:textId="50927563"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Классическая архитектура практически любой аналитической информационной системы включает подсистему сбора данных и подсистему обработки данных. В классической архитектуре при проектировании подсистемы сбора, в основном, рассматриваются аспекты сбора данных из различных источников, меньшее значение уделяется унификации семантики данных. Подсистема обработки формирует аналитику на основе собранных данных.</w:t>
      </w:r>
    </w:p>
    <w:p w14:paraId="660905B5" w14:textId="0C6A91D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Напротив, в архитектуре ГИИС основной упор делается на семантику данных. В концепции ГИИС подсистеме сбора можно сопоставить подсознание, а подсистеме обработки сопоставить сознание, но такое сопоставление достаточно условно. Основная задача подсознания – формирование концептов, </w:t>
      </w:r>
      <w:r w:rsidRPr="00820EA8">
        <w:rPr>
          <w:rFonts w:ascii="Times New Roman" w:hAnsi="Times New Roman" w:cs="Times New Roman"/>
          <w:sz w:val="28"/>
          <w:szCs w:val="28"/>
        </w:rPr>
        <w:lastRenderedPageBreak/>
        <w:t xml:space="preserve">используемых для принятия решения. Основная задача сознания – принятие решения на основе выделенных концептов. Архитектура предлагаемой системы представлена на рис. </w:t>
      </w:r>
      <w:r w:rsidR="0006636E" w:rsidRPr="00820EA8">
        <w:rPr>
          <w:rFonts w:ascii="Times New Roman" w:hAnsi="Times New Roman" w:cs="Times New Roman"/>
          <w:sz w:val="28"/>
          <w:szCs w:val="28"/>
        </w:rPr>
        <w:t>6</w:t>
      </w:r>
      <w:r w:rsidRPr="00820EA8">
        <w:rPr>
          <w:rFonts w:ascii="Times New Roman" w:hAnsi="Times New Roman" w:cs="Times New Roman"/>
          <w:sz w:val="28"/>
          <w:szCs w:val="28"/>
        </w:rPr>
        <w:t>.</w:t>
      </w:r>
    </w:p>
    <w:p w14:paraId="6D0451FD" w14:textId="16E0E369" w:rsidR="00B9242C" w:rsidRPr="00820EA8" w:rsidRDefault="0006636E" w:rsidP="00C70862">
      <w:pPr>
        <w:spacing w:after="0" w:line="240" w:lineRule="auto"/>
        <w:jc w:val="center"/>
        <w:rPr>
          <w:rFonts w:ascii="Times New Roman" w:hAnsi="Times New Roman" w:cs="Times New Roman"/>
          <w:sz w:val="28"/>
          <w:szCs w:val="28"/>
        </w:rPr>
      </w:pPr>
      <w:r w:rsidRPr="00820EA8">
        <w:rPr>
          <w:rFonts w:ascii="Times New Roman" w:hAnsi="Times New Roman" w:cs="Times New Roman"/>
          <w:noProof/>
          <w:sz w:val="28"/>
          <w:szCs w:val="28"/>
        </w:rPr>
        <w:drawing>
          <wp:inline distT="0" distB="0" distL="0" distR="0" wp14:anchorId="201A556D" wp14:editId="1FD05887">
            <wp:extent cx="6116320" cy="35712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6320" cy="3571240"/>
                    </a:xfrm>
                    <a:prstGeom prst="rect">
                      <a:avLst/>
                    </a:prstGeom>
                    <a:noFill/>
                    <a:ln>
                      <a:noFill/>
                    </a:ln>
                  </pic:spPr>
                </pic:pic>
              </a:graphicData>
            </a:graphic>
          </wp:inline>
        </w:drawing>
      </w:r>
    </w:p>
    <w:p w14:paraId="46FA6091" w14:textId="42BBAA88" w:rsidR="00C70862" w:rsidRPr="00820EA8" w:rsidRDefault="00C70862" w:rsidP="00C70862">
      <w:pPr>
        <w:spacing w:after="0" w:line="240" w:lineRule="auto"/>
        <w:jc w:val="center"/>
        <w:rPr>
          <w:rFonts w:ascii="Times New Roman" w:hAnsi="Times New Roman" w:cs="Times New Roman"/>
          <w:sz w:val="28"/>
          <w:szCs w:val="28"/>
        </w:rPr>
      </w:pPr>
      <w:r w:rsidRPr="00820EA8">
        <w:rPr>
          <w:rFonts w:ascii="Times New Roman" w:hAnsi="Times New Roman" w:cs="Times New Roman"/>
          <w:sz w:val="28"/>
          <w:szCs w:val="28"/>
        </w:rPr>
        <w:t xml:space="preserve">Рис. </w:t>
      </w:r>
      <w:r w:rsidR="0006636E" w:rsidRPr="00820EA8">
        <w:rPr>
          <w:rFonts w:ascii="Times New Roman" w:hAnsi="Times New Roman" w:cs="Times New Roman"/>
          <w:sz w:val="28"/>
          <w:szCs w:val="28"/>
        </w:rPr>
        <w:t>6</w:t>
      </w:r>
      <w:r w:rsidRPr="00820EA8">
        <w:rPr>
          <w:rFonts w:ascii="Times New Roman" w:hAnsi="Times New Roman" w:cs="Times New Roman"/>
          <w:sz w:val="28"/>
          <w:szCs w:val="28"/>
        </w:rPr>
        <w:t>. Архитектура предлагаемой системы.</w:t>
      </w:r>
    </w:p>
    <w:p w14:paraId="0E577EDC" w14:textId="77777777" w:rsidR="00C70862" w:rsidRPr="00820EA8" w:rsidRDefault="00C70862" w:rsidP="00C70862">
      <w:pPr>
        <w:spacing w:after="0" w:line="240" w:lineRule="auto"/>
        <w:jc w:val="both"/>
        <w:rPr>
          <w:rFonts w:ascii="Times New Roman" w:hAnsi="Times New Roman" w:cs="Times New Roman"/>
          <w:sz w:val="28"/>
          <w:szCs w:val="28"/>
        </w:rPr>
      </w:pPr>
    </w:p>
    <w:p w14:paraId="4DAA6BC7"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Средой в данной системе являются исходные текстовые документы юридической направленности. </w:t>
      </w:r>
    </w:p>
    <w:p w14:paraId="1DF5916E"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Подсознание системы включает модуль извлечения концептов и модуль извлечения фрагментов текстов, при этом фрагменты текстов могут рассматриваться как укрупненные концепты, используемые при формировании аналитики.</w:t>
      </w:r>
    </w:p>
    <w:p w14:paraId="70D8DE28"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Извлеченные концепты и фрагменты текстов помещаются в хранилище концептов, которое соответствует граничной модели сознания и подсознания.</w:t>
      </w:r>
    </w:p>
    <w:p w14:paraId="4ACFA362"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Сознание системы включает модули автоматического реферирования, визуализации, ведения статистики, поиска ассоциативных правил.</w:t>
      </w:r>
    </w:p>
    <w:p w14:paraId="1ABBD460" w14:textId="77777777" w:rsidR="00C70862" w:rsidRPr="00820EA8" w:rsidRDefault="00C70862" w:rsidP="00C70862">
      <w:pPr>
        <w:spacing w:after="0" w:line="240" w:lineRule="auto"/>
        <w:jc w:val="both"/>
        <w:rPr>
          <w:rFonts w:ascii="Times New Roman" w:hAnsi="Times New Roman" w:cs="Times New Roman"/>
          <w:sz w:val="28"/>
          <w:szCs w:val="28"/>
        </w:rPr>
      </w:pPr>
    </w:p>
    <w:p w14:paraId="32CF1E53" w14:textId="77777777" w:rsidR="00C70862" w:rsidRPr="00820EA8" w:rsidRDefault="00C70862" w:rsidP="00C70862">
      <w:pPr>
        <w:spacing w:after="0" w:line="240" w:lineRule="auto"/>
        <w:jc w:val="both"/>
        <w:rPr>
          <w:rFonts w:ascii="Times New Roman" w:hAnsi="Times New Roman" w:cs="Times New Roman"/>
          <w:b/>
          <w:bCs/>
          <w:sz w:val="28"/>
          <w:szCs w:val="28"/>
        </w:rPr>
      </w:pPr>
      <w:r w:rsidRPr="00820EA8">
        <w:rPr>
          <w:rFonts w:ascii="Times New Roman" w:hAnsi="Times New Roman" w:cs="Times New Roman"/>
          <w:b/>
          <w:bCs/>
          <w:sz w:val="28"/>
          <w:szCs w:val="28"/>
        </w:rPr>
        <w:t>Модули подсознания системы</w:t>
      </w:r>
    </w:p>
    <w:p w14:paraId="4ECB1983"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В модуле извлечения концептов из текста извлекаются основные данные:</w:t>
      </w:r>
    </w:p>
    <w:p w14:paraId="609E9BBE" w14:textId="77777777" w:rsidR="00C70862" w:rsidRPr="00820EA8" w:rsidRDefault="00C70862" w:rsidP="00C70862">
      <w:pPr>
        <w:pStyle w:val="a3"/>
        <w:numPr>
          <w:ilvl w:val="0"/>
          <w:numId w:val="13"/>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имя или название истца и ответчика;</w:t>
      </w:r>
    </w:p>
    <w:p w14:paraId="3FC9AA1B" w14:textId="77777777" w:rsidR="00C70862" w:rsidRPr="00820EA8" w:rsidRDefault="00C70862" w:rsidP="00C70862">
      <w:pPr>
        <w:pStyle w:val="a3"/>
        <w:numPr>
          <w:ilvl w:val="0"/>
          <w:numId w:val="13"/>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имя или название заявителя (в жалобах);</w:t>
      </w:r>
    </w:p>
    <w:p w14:paraId="368F9EBB" w14:textId="77777777" w:rsidR="00C70862" w:rsidRPr="00820EA8" w:rsidRDefault="00C70862" w:rsidP="00C70862">
      <w:pPr>
        <w:pStyle w:val="a3"/>
        <w:numPr>
          <w:ilvl w:val="0"/>
          <w:numId w:val="13"/>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суть дела;</w:t>
      </w:r>
    </w:p>
    <w:p w14:paraId="3EC94C5E" w14:textId="77777777" w:rsidR="00C70862" w:rsidRPr="00820EA8" w:rsidRDefault="00C70862" w:rsidP="00C70862">
      <w:pPr>
        <w:pStyle w:val="a3"/>
        <w:numPr>
          <w:ilvl w:val="0"/>
          <w:numId w:val="13"/>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цена иска;</w:t>
      </w:r>
    </w:p>
    <w:p w14:paraId="4B838338" w14:textId="77777777" w:rsidR="00C70862" w:rsidRPr="00820EA8" w:rsidRDefault="00C70862" w:rsidP="00C70862">
      <w:pPr>
        <w:pStyle w:val="a3"/>
        <w:numPr>
          <w:ilvl w:val="0"/>
          <w:numId w:val="13"/>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решение суда;</w:t>
      </w:r>
    </w:p>
    <w:p w14:paraId="0F4DE9B7" w14:textId="77777777" w:rsidR="00C70862" w:rsidRPr="00820EA8" w:rsidRDefault="00C70862" w:rsidP="00C70862">
      <w:pPr>
        <w:pStyle w:val="a3"/>
        <w:numPr>
          <w:ilvl w:val="0"/>
          <w:numId w:val="13"/>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и другие.</w:t>
      </w:r>
    </w:p>
    <w:p w14:paraId="3B0BDA50" w14:textId="7CBF1884"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Модуль строится на гибридном подходе, сочетая в себе как подход на основе правил, так и использование машинного обучения. Отметим, что такой подход хорошо зарекомендовал себя в обработке текстов [</w:t>
      </w:r>
      <w:r w:rsidR="00865D5C">
        <w:rPr>
          <w:rFonts w:ascii="Times New Roman" w:hAnsi="Times New Roman" w:cs="Times New Roman"/>
          <w:sz w:val="28"/>
          <w:szCs w:val="28"/>
          <w:lang w:val="en-US"/>
        </w:rPr>
        <w:t>10</w:t>
      </w:r>
      <w:r w:rsidRPr="00820EA8">
        <w:rPr>
          <w:rFonts w:ascii="Times New Roman" w:hAnsi="Times New Roman" w:cs="Times New Roman"/>
          <w:sz w:val="28"/>
          <w:szCs w:val="28"/>
        </w:rPr>
        <w:t xml:space="preserve">]. Для тривиальных </w:t>
      </w:r>
      <w:r w:rsidRPr="00820EA8">
        <w:rPr>
          <w:rFonts w:ascii="Times New Roman" w:hAnsi="Times New Roman" w:cs="Times New Roman"/>
          <w:sz w:val="28"/>
          <w:szCs w:val="28"/>
        </w:rPr>
        <w:lastRenderedPageBreak/>
        <w:t>случаев используются правила. Например, тип документа, цена иска, решение суда и т.д. Остальной текст анализируются</w:t>
      </w:r>
      <w:r w:rsidR="000F7226" w:rsidRPr="00820EA8">
        <w:rPr>
          <w:rFonts w:ascii="Times New Roman" w:hAnsi="Times New Roman" w:cs="Times New Roman"/>
          <w:sz w:val="28"/>
          <w:szCs w:val="28"/>
        </w:rPr>
        <w:t xml:space="preserve"> нейросетевыми моделями на основе фреймворка </w:t>
      </w:r>
      <w:proofErr w:type="spellStart"/>
      <w:r w:rsidR="000F7226" w:rsidRPr="00820EA8">
        <w:rPr>
          <w:rFonts w:ascii="Times New Roman" w:hAnsi="Times New Roman" w:cs="Times New Roman"/>
          <w:sz w:val="28"/>
          <w:szCs w:val="28"/>
        </w:rPr>
        <w:t>Tensor</w:t>
      </w:r>
      <w:r w:rsidR="00FB6BEF" w:rsidRPr="00820EA8">
        <w:rPr>
          <w:rFonts w:ascii="Times New Roman" w:hAnsi="Times New Roman" w:cs="Times New Roman"/>
          <w:sz w:val="28"/>
          <w:szCs w:val="28"/>
        </w:rPr>
        <w:t>F</w:t>
      </w:r>
      <w:r w:rsidR="000F7226" w:rsidRPr="00820EA8">
        <w:rPr>
          <w:rFonts w:ascii="Times New Roman" w:hAnsi="Times New Roman" w:cs="Times New Roman"/>
          <w:sz w:val="28"/>
          <w:szCs w:val="28"/>
        </w:rPr>
        <w:t>low</w:t>
      </w:r>
      <w:proofErr w:type="spellEnd"/>
      <w:r w:rsidR="000F7226" w:rsidRPr="00820EA8">
        <w:rPr>
          <w:rFonts w:ascii="Times New Roman" w:hAnsi="Times New Roman" w:cs="Times New Roman"/>
          <w:sz w:val="28"/>
          <w:szCs w:val="28"/>
        </w:rPr>
        <w:t xml:space="preserve"> [</w:t>
      </w:r>
      <w:r w:rsidR="002A66E1">
        <w:rPr>
          <w:rFonts w:ascii="Times New Roman" w:hAnsi="Times New Roman" w:cs="Times New Roman"/>
          <w:sz w:val="28"/>
          <w:szCs w:val="28"/>
          <w:lang w:val="en-US"/>
        </w:rPr>
        <w:t>4</w:t>
      </w:r>
      <w:r w:rsidR="000F7226" w:rsidRPr="00820EA8">
        <w:rPr>
          <w:rFonts w:ascii="Times New Roman" w:hAnsi="Times New Roman" w:cs="Times New Roman"/>
          <w:sz w:val="28"/>
          <w:szCs w:val="28"/>
        </w:rPr>
        <w:t>].</w:t>
      </w:r>
    </w:p>
    <w:p w14:paraId="50C2F7D1"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В зависимости от извлекаемых данных, требуется решить различные задачи машинного обучения, а именно:</w:t>
      </w:r>
    </w:p>
    <w:p w14:paraId="62A9F513" w14:textId="77777777" w:rsidR="00C70862" w:rsidRPr="00820EA8" w:rsidRDefault="00C70862" w:rsidP="00C70862">
      <w:pPr>
        <w:pStyle w:val="a3"/>
        <w:numPr>
          <w:ilvl w:val="0"/>
          <w:numId w:val="14"/>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извлечение именованных сущностей;</w:t>
      </w:r>
    </w:p>
    <w:p w14:paraId="2D2BC62D" w14:textId="77777777" w:rsidR="00C70862" w:rsidRPr="00820EA8" w:rsidRDefault="00C70862" w:rsidP="00C70862">
      <w:pPr>
        <w:pStyle w:val="a3"/>
        <w:numPr>
          <w:ilvl w:val="0"/>
          <w:numId w:val="14"/>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извлечение фактов;</w:t>
      </w:r>
    </w:p>
    <w:p w14:paraId="035E71E3" w14:textId="77777777" w:rsidR="00C70862" w:rsidRPr="00820EA8" w:rsidRDefault="00C70862" w:rsidP="00C70862">
      <w:pPr>
        <w:pStyle w:val="a3"/>
        <w:numPr>
          <w:ilvl w:val="0"/>
          <w:numId w:val="14"/>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извлечение временных данных.</w:t>
      </w:r>
    </w:p>
    <w:p w14:paraId="5943B428"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Для каждой задачи создается свой подмодуль с нейросетью и/или правилами. Для обучения моделей можно использовать датасеты не только на основе судебной практики, так как извлечение именованных сущностей и временных данных носят универсальный характер. Однако, специальный размеченный датасет со специализированными текстами может дать более высокое качество.</w:t>
      </w:r>
    </w:p>
    <w:p w14:paraId="15634032" w14:textId="59447498"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 xml:space="preserve">Модуль извлечения фрагментов текстов отвечает за отбор текстовых блоков, которые могут быть использованы в реферате. </w:t>
      </w:r>
      <w:r w:rsidR="00B16848" w:rsidRPr="00820EA8">
        <w:rPr>
          <w:rFonts w:ascii="Times New Roman" w:hAnsi="Times New Roman" w:cs="Times New Roman"/>
          <w:sz w:val="28"/>
          <w:szCs w:val="28"/>
        </w:rPr>
        <w:t>Для решения этой задачи используются методы машинного обучения [</w:t>
      </w:r>
      <w:r w:rsidR="007A09C6">
        <w:rPr>
          <w:rFonts w:ascii="Times New Roman" w:hAnsi="Times New Roman" w:cs="Times New Roman"/>
          <w:sz w:val="28"/>
          <w:szCs w:val="28"/>
          <w:lang w:val="en-US"/>
        </w:rPr>
        <w:t>7</w:t>
      </w:r>
      <w:r w:rsidR="00B16848" w:rsidRPr="00820EA8">
        <w:rPr>
          <w:rFonts w:ascii="Times New Roman" w:hAnsi="Times New Roman" w:cs="Times New Roman"/>
          <w:sz w:val="28"/>
          <w:szCs w:val="28"/>
        </w:rPr>
        <w:t>].</w:t>
      </w:r>
    </w:p>
    <w:p w14:paraId="1BA27397"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С точки зрения машинного обучения предсказание подходящего текстового блока можно отнести к задаче обучения с учителем (по прецедентам), а именно многоклассовой классификации. У каждого объекта есть определенный набор признаков. В нашем случае это абзац и некоторые дополнительные данные, которые извлекаются на предыдущем шаге. Ответом является метка класса, к которому отнесен блок.</w:t>
      </w:r>
    </w:p>
    <w:p w14:paraId="42392EE3"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После классификации остаются только блоки, отнесенные к полезным. В хранилище концептов передается уже частично сжатый текст.</w:t>
      </w:r>
    </w:p>
    <w:p w14:paraId="26C89BCC" w14:textId="77777777" w:rsidR="00C70862" w:rsidRPr="00820EA8" w:rsidRDefault="00C70862" w:rsidP="00C70862">
      <w:pPr>
        <w:spacing w:after="0" w:line="240" w:lineRule="auto"/>
        <w:ind w:firstLine="567"/>
        <w:jc w:val="both"/>
        <w:rPr>
          <w:rFonts w:ascii="Times New Roman" w:hAnsi="Times New Roman" w:cs="Times New Roman"/>
          <w:sz w:val="28"/>
          <w:szCs w:val="28"/>
        </w:rPr>
      </w:pPr>
    </w:p>
    <w:p w14:paraId="790DB912" w14:textId="77777777" w:rsidR="00C70862" w:rsidRPr="00820EA8" w:rsidRDefault="00C70862" w:rsidP="00C70862">
      <w:pPr>
        <w:spacing w:after="0" w:line="240" w:lineRule="auto"/>
        <w:jc w:val="both"/>
        <w:rPr>
          <w:rFonts w:ascii="Times New Roman" w:hAnsi="Times New Roman" w:cs="Times New Roman"/>
          <w:b/>
          <w:bCs/>
          <w:sz w:val="28"/>
          <w:szCs w:val="28"/>
        </w:rPr>
      </w:pPr>
      <w:r w:rsidRPr="00820EA8">
        <w:rPr>
          <w:rFonts w:ascii="Times New Roman" w:hAnsi="Times New Roman" w:cs="Times New Roman"/>
          <w:b/>
          <w:bCs/>
          <w:sz w:val="28"/>
          <w:szCs w:val="28"/>
        </w:rPr>
        <w:t>Модули сознания системы</w:t>
      </w:r>
    </w:p>
    <w:p w14:paraId="1E81F12F" w14:textId="422FD261"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Модуль автоматического реферирования является основным инструментом, который значительно ускоряет для юриста обработку документов. В [</w:t>
      </w:r>
      <w:r w:rsidR="00FE70DE">
        <w:rPr>
          <w:rFonts w:ascii="Times New Roman" w:hAnsi="Times New Roman" w:cs="Times New Roman"/>
          <w:sz w:val="28"/>
          <w:szCs w:val="28"/>
          <w:lang w:val="en-US"/>
        </w:rPr>
        <w:t>11</w:t>
      </w:r>
      <w:r w:rsidRPr="00820EA8">
        <w:rPr>
          <w:rFonts w:ascii="Times New Roman" w:hAnsi="Times New Roman" w:cs="Times New Roman"/>
          <w:sz w:val="28"/>
          <w:szCs w:val="28"/>
        </w:rPr>
        <w:t xml:space="preserve">] отмечается, что методы автоматического реферирования можно разделить на две большие группы: </w:t>
      </w:r>
    </w:p>
    <w:p w14:paraId="7A0E6579" w14:textId="77777777" w:rsidR="00C70862" w:rsidRPr="00820EA8" w:rsidRDefault="00C70862" w:rsidP="00C70862">
      <w:pPr>
        <w:pStyle w:val="a3"/>
        <w:numPr>
          <w:ilvl w:val="0"/>
          <w:numId w:val="15"/>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Экстракция (извлечение предложений, Sentence Extraction, квазиреферирование) – извлечение из исходного текста наиболее важных и существенных информационных блоков (абзацев, предложений).</w:t>
      </w:r>
    </w:p>
    <w:p w14:paraId="1557C527" w14:textId="77777777" w:rsidR="00C70862" w:rsidRPr="00820EA8" w:rsidRDefault="00C70862" w:rsidP="00C70862">
      <w:pPr>
        <w:pStyle w:val="a3"/>
        <w:numPr>
          <w:ilvl w:val="0"/>
          <w:numId w:val="15"/>
        </w:numPr>
        <w:spacing w:after="0" w:line="240" w:lineRule="auto"/>
        <w:contextualSpacing w:val="0"/>
        <w:jc w:val="both"/>
        <w:rPr>
          <w:rFonts w:ascii="Times New Roman" w:hAnsi="Times New Roman" w:cs="Times New Roman"/>
          <w:sz w:val="28"/>
          <w:szCs w:val="28"/>
        </w:rPr>
      </w:pPr>
      <w:r w:rsidRPr="00820EA8">
        <w:rPr>
          <w:rFonts w:ascii="Times New Roman" w:hAnsi="Times New Roman" w:cs="Times New Roman"/>
          <w:sz w:val="28"/>
          <w:szCs w:val="28"/>
        </w:rPr>
        <w:t>Абстракция (извлечение содержания, Content Extraction) – генерация реферата с порождением нового текста, содержательно обобщающего первичный документ или документы.</w:t>
      </w:r>
    </w:p>
    <w:p w14:paraId="633315C0"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Для методов, основанных на абстракции, в большей степени подходят концепты, извлеченные с помощью модуля извлечения концептов. Для методов, основанных на экстракции, могут быть использованы фрагменты текстов, полученные на выходе модуля извлечения фрагментов текстов.</w:t>
      </w:r>
    </w:p>
    <w:p w14:paraId="39D64383"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Следует отметить, что методы, основанные на абстракции, вызывают все больший интерес, а для решения задачи реферирования используются методы на основе графов.</w:t>
      </w:r>
    </w:p>
    <w:p w14:paraId="6BE8CD7B"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lastRenderedPageBreak/>
        <w:t>Сформированный граф документа может быть представлен юристу с использованием модуля визуализации.</w:t>
      </w:r>
    </w:p>
    <w:p w14:paraId="5D1FE02B"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Сокращение объема текста далеко не единственная задача, которую должна решать информационная система. Не менее важной задачей является выявление причин принятия судебных решений. Здесь на помощь приходит модуль поиска ассоциативных правил, который позволяет понять какие факторы привели к принятию конкретного судебного решения. Необходимо отметить, что практически все существующие алгоритмы поиска ассоциативных правил предполагают работу с концептами, поэтому очень важно то, что подсознание ГИИС выделяет не просто текст, а концепты, которые поступают на вход данного модуля.</w:t>
      </w:r>
    </w:p>
    <w:p w14:paraId="2AE7AE75"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Ассоциативные правила также могут быть представлены в виде графов с использованием модуля визуализации.</w:t>
      </w:r>
    </w:p>
    <w:p w14:paraId="151C9A5E"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Модуль ведения статистики позволяет хранить и обрабатывать количественную информацию: сколько дел было обработано в том или ином суде за определенный временной период и т.д. Для реализации этого модуля может быть использована OLAP-система, в этом случае она может иметь собственной хранилище. Хранилище концептов может быть использовано для формирования и иерархической организации измерений OLAP-системы.</w:t>
      </w:r>
    </w:p>
    <w:p w14:paraId="055AD627" w14:textId="77777777" w:rsidR="00C70862" w:rsidRPr="00820EA8" w:rsidRDefault="00C70862" w:rsidP="00C70862">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Статистические данные в графическом представлении также отображаются с использованием модуля визуализации.</w:t>
      </w:r>
    </w:p>
    <w:p w14:paraId="08D64D05" w14:textId="77777777" w:rsidR="00C70862" w:rsidRPr="00820EA8" w:rsidRDefault="00C70862" w:rsidP="00C70862">
      <w:pPr>
        <w:spacing w:after="0" w:line="240" w:lineRule="auto"/>
        <w:ind w:firstLine="567"/>
        <w:jc w:val="both"/>
        <w:rPr>
          <w:rFonts w:ascii="Times New Roman" w:hAnsi="Times New Roman" w:cs="Times New Roman"/>
          <w:sz w:val="28"/>
          <w:szCs w:val="28"/>
        </w:rPr>
      </w:pPr>
    </w:p>
    <w:p w14:paraId="71B9419A" w14:textId="77777777" w:rsidR="008568C9" w:rsidRPr="00820EA8" w:rsidRDefault="008568C9" w:rsidP="00376177">
      <w:pPr>
        <w:spacing w:after="0" w:line="240" w:lineRule="auto"/>
        <w:jc w:val="both"/>
        <w:rPr>
          <w:rFonts w:ascii="Times New Roman" w:hAnsi="Times New Roman" w:cs="Times New Roman"/>
          <w:b/>
          <w:bCs/>
          <w:sz w:val="28"/>
          <w:szCs w:val="28"/>
        </w:rPr>
      </w:pPr>
      <w:r w:rsidRPr="00820EA8">
        <w:rPr>
          <w:rFonts w:ascii="Times New Roman" w:hAnsi="Times New Roman" w:cs="Times New Roman"/>
          <w:b/>
          <w:bCs/>
          <w:sz w:val="28"/>
          <w:szCs w:val="28"/>
        </w:rPr>
        <w:t>Выводы</w:t>
      </w:r>
    </w:p>
    <w:p w14:paraId="6B16A11C" w14:textId="0AAFEA3E" w:rsidR="008568C9" w:rsidRPr="00820EA8" w:rsidRDefault="008568C9" w:rsidP="0037617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Рассмотрены особенности</w:t>
      </w:r>
      <w:r w:rsidR="002C13A4" w:rsidRPr="00820EA8">
        <w:rPr>
          <w:rFonts w:ascii="Times New Roman" w:hAnsi="Times New Roman" w:cs="Times New Roman"/>
          <w:sz w:val="28"/>
          <w:szCs w:val="28"/>
        </w:rPr>
        <w:t xml:space="preserve"> автоматизации</w:t>
      </w:r>
      <w:r w:rsidRPr="00820EA8">
        <w:rPr>
          <w:rFonts w:ascii="Times New Roman" w:hAnsi="Times New Roman" w:cs="Times New Roman"/>
          <w:sz w:val="28"/>
          <w:szCs w:val="28"/>
        </w:rPr>
        <w:t xml:space="preserve"> </w:t>
      </w:r>
      <w:r w:rsidR="00066B15" w:rsidRPr="00820EA8">
        <w:rPr>
          <w:rFonts w:ascii="Times New Roman" w:hAnsi="Times New Roman" w:cs="Times New Roman"/>
          <w:sz w:val="28"/>
          <w:szCs w:val="28"/>
        </w:rPr>
        <w:t>документов судебной практики</w:t>
      </w:r>
      <w:r w:rsidRPr="00820EA8">
        <w:rPr>
          <w:rFonts w:ascii="Times New Roman" w:hAnsi="Times New Roman" w:cs="Times New Roman"/>
          <w:sz w:val="28"/>
          <w:szCs w:val="28"/>
        </w:rPr>
        <w:t xml:space="preserve">. </w:t>
      </w:r>
      <w:r w:rsidR="00066B15" w:rsidRPr="00820EA8">
        <w:rPr>
          <w:rFonts w:ascii="Times New Roman" w:hAnsi="Times New Roman" w:cs="Times New Roman"/>
          <w:sz w:val="28"/>
          <w:szCs w:val="28"/>
        </w:rPr>
        <w:t>Предложена возможная архитектура</w:t>
      </w:r>
      <w:r w:rsidRPr="00820EA8">
        <w:rPr>
          <w:rFonts w:ascii="Times New Roman" w:hAnsi="Times New Roman" w:cs="Times New Roman"/>
          <w:sz w:val="28"/>
          <w:szCs w:val="28"/>
        </w:rPr>
        <w:t xml:space="preserve"> </w:t>
      </w:r>
      <w:bookmarkStart w:id="3" w:name="_Hlk25967119"/>
      <w:r w:rsidR="00066B15" w:rsidRPr="00820EA8">
        <w:rPr>
          <w:rFonts w:ascii="Times New Roman" w:hAnsi="Times New Roman" w:cs="Times New Roman"/>
          <w:sz w:val="28"/>
          <w:szCs w:val="28"/>
        </w:rPr>
        <w:t>автоматизированной системы реферирования судебной практики арбитражных судов</w:t>
      </w:r>
      <w:bookmarkEnd w:id="3"/>
      <w:r w:rsidRPr="00820EA8">
        <w:rPr>
          <w:rFonts w:ascii="Times New Roman" w:hAnsi="Times New Roman" w:cs="Times New Roman"/>
          <w:sz w:val="28"/>
          <w:szCs w:val="28"/>
        </w:rPr>
        <w:t>.</w:t>
      </w:r>
    </w:p>
    <w:p w14:paraId="16636D99" w14:textId="77777777" w:rsidR="008C57A7" w:rsidRPr="00820EA8" w:rsidRDefault="008C57A7" w:rsidP="008C57A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Обобщенную структуру ГИИС предлагается строить на основе модулей «сознания» и «подсознания». На основе обобщенной структуры могут быть построены частные случаи структуры ГИИС, которым соответствуют конкретные ГИИС.</w:t>
      </w:r>
    </w:p>
    <w:p w14:paraId="7F70570D" w14:textId="786FD31F" w:rsidR="008C57A7" w:rsidRPr="00820EA8" w:rsidRDefault="008C57A7" w:rsidP="008C57A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Для реализации ГИИС предполагается использовать холониче</w:t>
      </w:r>
      <w:r w:rsidR="00FB5E1E" w:rsidRPr="00820EA8">
        <w:rPr>
          <w:rFonts w:ascii="Times New Roman" w:hAnsi="Times New Roman" w:cs="Times New Roman"/>
          <w:sz w:val="28"/>
          <w:szCs w:val="28"/>
        </w:rPr>
        <w:t>с</w:t>
      </w:r>
      <w:r w:rsidRPr="00820EA8">
        <w:rPr>
          <w:rFonts w:ascii="Times New Roman" w:hAnsi="Times New Roman" w:cs="Times New Roman"/>
          <w:sz w:val="28"/>
          <w:szCs w:val="28"/>
        </w:rPr>
        <w:t>кую МАС. Структура такой МАС может быть описана с использованием метаграфового подхода.</w:t>
      </w:r>
    </w:p>
    <w:p w14:paraId="13C89113" w14:textId="77777777" w:rsidR="008C57A7" w:rsidRPr="00820EA8" w:rsidRDefault="008C57A7" w:rsidP="008C57A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Метаграфовый подход является одним из вариантов описания «сетей с эмерджентностью». Эмерджентность обеспечивается за счет использования метавершин.</w:t>
      </w:r>
    </w:p>
    <w:p w14:paraId="4D29FF8A" w14:textId="354A83D1" w:rsidR="00197B9C" w:rsidRPr="00820EA8" w:rsidRDefault="00197B9C" w:rsidP="008C57A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Для обработки метаграфовой модели используются два вида агентов: агент-функция и метаграфовый агент.</w:t>
      </w:r>
    </w:p>
    <w:p w14:paraId="469B3BAB" w14:textId="52D3466C" w:rsidR="00197B9C" w:rsidRPr="00820EA8" w:rsidRDefault="00197B9C" w:rsidP="008C57A7">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color w:val="000000"/>
          <w:sz w:val="28"/>
          <w:szCs w:val="28"/>
        </w:rPr>
        <w:t>C активным узлом метаграфа связаны программные агенты, выполняющие определенные функции обработки метаграфовой модели. Под «метаграфовым процессом» будем понимать метаребро, базирующееся на активных узлах:</w:t>
      </w:r>
    </w:p>
    <w:p w14:paraId="626D2957" w14:textId="76EEECB2" w:rsidR="00197B9C" w:rsidRPr="00820EA8" w:rsidRDefault="00197B9C" w:rsidP="00197B9C">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Предлагаемая архитектура информационной системы анализа судебной практики арбитражных судов базируется на концепции ГИИС. Средой в данной системе являются исходные текстовые документы юридической направленности.</w:t>
      </w:r>
    </w:p>
    <w:p w14:paraId="10D7D389" w14:textId="77777777" w:rsidR="00197B9C" w:rsidRPr="00820EA8" w:rsidRDefault="00197B9C" w:rsidP="00197B9C">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lastRenderedPageBreak/>
        <w:t>Подсознание системы включает модуль извлечения концептов и модуль извлечения фрагментов текстов, при этом фрагменты текстов могут рассматриваться как укрупненные концепты, используемые при формировании аналитики.</w:t>
      </w:r>
    </w:p>
    <w:p w14:paraId="42DAFBF2" w14:textId="77777777" w:rsidR="00197B9C" w:rsidRPr="00820EA8" w:rsidRDefault="00197B9C" w:rsidP="00197B9C">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Извлеченные концепты и фрагменты текстов помещаются в хранилище концептов, которое соответствует граничной модели сознания и подсознания.</w:t>
      </w:r>
    </w:p>
    <w:p w14:paraId="66005033" w14:textId="77777777" w:rsidR="00197B9C" w:rsidRPr="00820EA8" w:rsidRDefault="00197B9C" w:rsidP="00197B9C">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Сознание системы включает модули автоматического реферирования, визуализации, ведения статистики, поиска ассоциативных правил.</w:t>
      </w:r>
    </w:p>
    <w:p w14:paraId="0C3F41FE" w14:textId="07F19A80" w:rsidR="008C57A7" w:rsidRPr="00820EA8" w:rsidRDefault="008C57A7" w:rsidP="00197B9C">
      <w:pPr>
        <w:spacing w:after="0" w:line="240" w:lineRule="auto"/>
        <w:ind w:firstLine="567"/>
        <w:jc w:val="both"/>
        <w:rPr>
          <w:rFonts w:ascii="Times New Roman" w:hAnsi="Times New Roman" w:cs="Times New Roman"/>
          <w:sz w:val="28"/>
          <w:szCs w:val="28"/>
        </w:rPr>
      </w:pPr>
      <w:r w:rsidRPr="00820EA8">
        <w:rPr>
          <w:rFonts w:ascii="Times New Roman" w:hAnsi="Times New Roman" w:cs="Times New Roman"/>
          <w:sz w:val="28"/>
          <w:szCs w:val="28"/>
        </w:rPr>
        <w:t>С использованием метаграфовой модели возможно</w:t>
      </w:r>
      <w:r w:rsidR="00197B9C" w:rsidRPr="00820EA8">
        <w:rPr>
          <w:rFonts w:ascii="Times New Roman" w:hAnsi="Times New Roman" w:cs="Times New Roman"/>
          <w:sz w:val="28"/>
          <w:szCs w:val="28"/>
        </w:rPr>
        <w:t xml:space="preserve"> унифицированное представление архитектуры разрабатываемой системы.</w:t>
      </w:r>
    </w:p>
    <w:p w14:paraId="5E2FAC3A" w14:textId="77777777" w:rsidR="008568C9" w:rsidRPr="00820EA8" w:rsidRDefault="008568C9" w:rsidP="00376177">
      <w:pPr>
        <w:spacing w:after="0" w:line="240" w:lineRule="auto"/>
        <w:jc w:val="both"/>
        <w:rPr>
          <w:rFonts w:ascii="Times New Roman" w:hAnsi="Times New Roman" w:cs="Times New Roman"/>
          <w:sz w:val="28"/>
          <w:szCs w:val="28"/>
        </w:rPr>
      </w:pPr>
    </w:p>
    <w:p w14:paraId="3033C1C2" w14:textId="1ED49FB7" w:rsidR="00D80FF2" w:rsidRPr="00820EA8" w:rsidRDefault="008568C9" w:rsidP="00376177">
      <w:pPr>
        <w:spacing w:after="0" w:line="240" w:lineRule="auto"/>
        <w:jc w:val="both"/>
        <w:rPr>
          <w:rFonts w:ascii="Times New Roman" w:hAnsi="Times New Roman" w:cs="Times New Roman"/>
          <w:b/>
          <w:bCs/>
          <w:sz w:val="28"/>
          <w:szCs w:val="28"/>
        </w:rPr>
      </w:pPr>
      <w:r w:rsidRPr="00820EA8">
        <w:rPr>
          <w:rFonts w:ascii="Times New Roman" w:hAnsi="Times New Roman" w:cs="Times New Roman"/>
          <w:b/>
          <w:bCs/>
          <w:sz w:val="28"/>
          <w:szCs w:val="28"/>
        </w:rPr>
        <w:t>Литература</w:t>
      </w:r>
    </w:p>
    <w:p w14:paraId="6C4683B8" w14:textId="4CD1AA31" w:rsidR="00C86294" w:rsidRPr="00820EA8" w:rsidRDefault="00C86294" w:rsidP="00C86294">
      <w:pPr>
        <w:spacing w:after="0" w:line="24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1</w:t>
      </w:r>
      <w:r w:rsidRPr="00820EA8">
        <w:rPr>
          <w:rFonts w:ascii="Times New Roman" w:hAnsi="Times New Roman" w:cs="Times New Roman"/>
          <w:sz w:val="28"/>
          <w:szCs w:val="28"/>
        </w:rPr>
        <w:t>. Basu A., Blanning R. Metagraphs and their applications. Springer, 2007. 174 p.</w:t>
      </w:r>
    </w:p>
    <w:p w14:paraId="6A28C8F1" w14:textId="707B7722" w:rsidR="000743D2" w:rsidRPr="00820EA8" w:rsidRDefault="000743D2" w:rsidP="000743D2">
      <w:pPr>
        <w:spacing w:after="0" w:line="24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2</w:t>
      </w:r>
      <w:r w:rsidRPr="00820EA8">
        <w:rPr>
          <w:rFonts w:ascii="Times New Roman" w:hAnsi="Times New Roman" w:cs="Times New Roman"/>
          <w:sz w:val="28"/>
          <w:szCs w:val="28"/>
        </w:rPr>
        <w:t>. Черненький В.М., Терехов В.И., Гапанюк Ю.Е. Представление сложных сетей на основе метаграфов // Нейроинформатика-2016. XVIII Всероссийская научно-техническая конференция. Сборник научных трудов. Ч. 1. М.: НИЯУ МИФИ, 2016. C. 173-178.</w:t>
      </w:r>
    </w:p>
    <w:p w14:paraId="07923BE8" w14:textId="75517C8C" w:rsidR="007E314F" w:rsidRPr="00820EA8" w:rsidRDefault="007E314F" w:rsidP="007E314F">
      <w:pPr>
        <w:spacing w:after="0" w:line="24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3</w:t>
      </w:r>
      <w:r w:rsidRPr="00820EA8">
        <w:rPr>
          <w:rFonts w:ascii="Times New Roman" w:hAnsi="Times New Roman" w:cs="Times New Roman"/>
          <w:sz w:val="28"/>
          <w:szCs w:val="28"/>
        </w:rPr>
        <w:t>. Черненький В.М., Терехов В.И., Гапанюк Ю.Е. Структура гибридной интеллектуальной информационной системы на основе метаграфов. Нейрокомпьютеры: разработка, применение. 2016. Выпуск №9. С. 3-14.</w:t>
      </w:r>
    </w:p>
    <w:p w14:paraId="561D71E9" w14:textId="0998E829" w:rsidR="00740B3F" w:rsidRPr="00820EA8" w:rsidRDefault="00740B3F" w:rsidP="00740B3F">
      <w:pPr>
        <w:spacing w:after="0" w:line="24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4</w:t>
      </w:r>
      <w:r w:rsidRPr="00820EA8">
        <w:rPr>
          <w:rFonts w:ascii="Times New Roman" w:hAnsi="Times New Roman" w:cs="Times New Roman"/>
          <w:sz w:val="28"/>
          <w:szCs w:val="28"/>
        </w:rPr>
        <w:t>. Geron A. Hands-On Machine Learning with Scikit-Learn, Keras, and TensorFlow. Concepts, Tools, and Techniques to Build Intelligent Systems. O’Reilly, 2019. 856 p.</w:t>
      </w:r>
    </w:p>
    <w:p w14:paraId="6137592A" w14:textId="70D41BF2" w:rsidR="0037002E" w:rsidRPr="00820EA8" w:rsidRDefault="0037002E" w:rsidP="0037002E">
      <w:pPr>
        <w:spacing w:after="0" w:line="24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5</w:t>
      </w:r>
      <w:r w:rsidRPr="00820EA8">
        <w:rPr>
          <w:rFonts w:ascii="Times New Roman" w:hAnsi="Times New Roman" w:cs="Times New Roman"/>
          <w:sz w:val="28"/>
          <w:szCs w:val="28"/>
        </w:rPr>
        <w:t>. Колесников А.В. Гибридные интеллектуальные системы. Теория и технология разработки. – СПб.: СПбГТУ, 2001. – 137 с.</w:t>
      </w:r>
    </w:p>
    <w:p w14:paraId="23648CFB" w14:textId="20700D19" w:rsidR="0037002E" w:rsidRPr="00820EA8" w:rsidRDefault="0037002E" w:rsidP="0037002E">
      <w:pPr>
        <w:spacing w:after="0" w:line="24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6</w:t>
      </w:r>
      <w:r w:rsidRPr="00820EA8">
        <w:rPr>
          <w:rFonts w:ascii="Times New Roman" w:hAnsi="Times New Roman" w:cs="Times New Roman"/>
          <w:sz w:val="28"/>
          <w:szCs w:val="28"/>
        </w:rPr>
        <w:t>. Колесников А.В., Кириков И.А., Листопад С.В. Гибридные интеллектуальные системы с самоорганизацией: координация, согласованность, спор. – М.: ИПИ РАН, 2014. – 189 с.</w:t>
      </w:r>
    </w:p>
    <w:p w14:paraId="57E5FC5D" w14:textId="4DD3C92B" w:rsidR="000B185E" w:rsidRPr="00820EA8" w:rsidRDefault="000B185E" w:rsidP="000B185E">
      <w:pPr>
        <w:spacing w:after="0" w:line="24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7</w:t>
      </w:r>
      <w:r w:rsidRPr="00820EA8">
        <w:rPr>
          <w:rFonts w:ascii="Times New Roman" w:hAnsi="Times New Roman" w:cs="Times New Roman"/>
          <w:sz w:val="28"/>
          <w:szCs w:val="28"/>
        </w:rPr>
        <w:t>. Kulkarni A., Shivananda A. Natural Language Processing Recipes. Unlocking Text Data with Machine Learning and Deep Learning using Python. Apress, 2019. 234 p.</w:t>
      </w:r>
    </w:p>
    <w:p w14:paraId="2B4D537D" w14:textId="23DF4C25" w:rsidR="000376E1" w:rsidRPr="00820EA8" w:rsidRDefault="000376E1" w:rsidP="000376E1">
      <w:pPr>
        <w:spacing w:after="0" w:line="24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8</w:t>
      </w:r>
      <w:r w:rsidRPr="00820EA8">
        <w:rPr>
          <w:rFonts w:ascii="Times New Roman" w:hAnsi="Times New Roman" w:cs="Times New Roman"/>
          <w:sz w:val="28"/>
          <w:szCs w:val="28"/>
        </w:rPr>
        <w:t>. Прикладные интеллектуальные системы, основанные на мягких вычислениях. / под ред. Н.Г. Ярушкиной. – Ульяновск: УлГТУ, 2004. – 139 с.</w:t>
      </w:r>
    </w:p>
    <w:p w14:paraId="32E88BF3" w14:textId="77777777" w:rsidR="002826C6" w:rsidRPr="00820EA8" w:rsidRDefault="002826C6" w:rsidP="002826C6">
      <w:pPr>
        <w:spacing w:after="0" w:line="240" w:lineRule="auto"/>
        <w:ind w:left="284" w:hanging="284"/>
        <w:jc w:val="both"/>
        <w:rPr>
          <w:rFonts w:ascii="Times New Roman" w:hAnsi="Times New Roman" w:cs="Times New Roman"/>
          <w:sz w:val="28"/>
          <w:szCs w:val="28"/>
        </w:rPr>
      </w:pPr>
      <w:r w:rsidRPr="00820EA8">
        <w:rPr>
          <w:rFonts w:ascii="Times New Roman" w:hAnsi="Times New Roman" w:cs="Times New Roman"/>
          <w:sz w:val="28"/>
          <w:szCs w:val="28"/>
        </w:rPr>
        <w:t>9. Самохвалов Э.Н., Ревунков Г.И., Гапанюк Ю.Е. Использование метаграфов для описания семантики и прагматики информационных систем. Вестник МГТУ им. Н.Э. Баумана. Сер. «Приборостроение». 2015. Выпуск №1. С. 83-99.</w:t>
      </w:r>
    </w:p>
    <w:p w14:paraId="1AC65707" w14:textId="050342C6" w:rsidR="002826C6" w:rsidRPr="00820EA8" w:rsidRDefault="002826C6" w:rsidP="002826C6">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r w:rsidRPr="00820EA8">
        <w:rPr>
          <w:rFonts w:ascii="Times New Roman" w:hAnsi="Times New Roman" w:cs="Times New Roman"/>
          <w:sz w:val="28"/>
          <w:szCs w:val="28"/>
          <w:lang w:val="en-US"/>
        </w:rPr>
        <w:t>Taran</w:t>
      </w:r>
      <w:r>
        <w:rPr>
          <w:rFonts w:ascii="Times New Roman" w:hAnsi="Times New Roman" w:cs="Times New Roman"/>
          <w:sz w:val="28"/>
          <w:szCs w:val="28"/>
          <w:lang w:val="en-US"/>
        </w:rPr>
        <w:t xml:space="preserve"> </w:t>
      </w:r>
      <w:r w:rsidRPr="00820EA8">
        <w:rPr>
          <w:rFonts w:ascii="Times New Roman" w:hAnsi="Times New Roman" w:cs="Times New Roman"/>
          <w:sz w:val="28"/>
          <w:szCs w:val="28"/>
          <w:lang w:val="en-US"/>
        </w:rPr>
        <w:t>M</w:t>
      </w:r>
      <w:r>
        <w:rPr>
          <w:rFonts w:ascii="Times New Roman" w:hAnsi="Times New Roman" w:cs="Times New Roman"/>
          <w:sz w:val="28"/>
          <w:szCs w:val="28"/>
          <w:lang w:val="en-US"/>
        </w:rPr>
        <w:t>.</w:t>
      </w:r>
      <w:r w:rsidRPr="00820EA8">
        <w:rPr>
          <w:rFonts w:ascii="Times New Roman" w:hAnsi="Times New Roman" w:cs="Times New Roman"/>
          <w:sz w:val="28"/>
          <w:szCs w:val="28"/>
          <w:lang w:val="en-US"/>
        </w:rPr>
        <w:t>, Revunkov</w:t>
      </w:r>
      <w:r>
        <w:rPr>
          <w:rFonts w:ascii="Times New Roman" w:hAnsi="Times New Roman" w:cs="Times New Roman"/>
          <w:sz w:val="28"/>
          <w:szCs w:val="28"/>
          <w:lang w:val="en-US"/>
        </w:rPr>
        <w:t xml:space="preserve"> </w:t>
      </w:r>
      <w:r w:rsidRPr="00820EA8">
        <w:rPr>
          <w:rFonts w:ascii="Times New Roman" w:hAnsi="Times New Roman" w:cs="Times New Roman"/>
          <w:sz w:val="28"/>
          <w:szCs w:val="28"/>
          <w:lang w:val="en-US"/>
        </w:rPr>
        <w:t>G</w:t>
      </w:r>
      <w:r>
        <w:rPr>
          <w:rFonts w:ascii="Times New Roman" w:hAnsi="Times New Roman" w:cs="Times New Roman"/>
          <w:sz w:val="28"/>
          <w:szCs w:val="28"/>
          <w:lang w:val="en-US"/>
        </w:rPr>
        <w:t>.</w:t>
      </w:r>
      <w:r w:rsidRPr="00820EA8">
        <w:rPr>
          <w:rFonts w:ascii="Times New Roman" w:hAnsi="Times New Roman" w:cs="Times New Roman"/>
          <w:sz w:val="28"/>
          <w:szCs w:val="28"/>
          <w:lang w:val="en-US"/>
        </w:rPr>
        <w:t>, Gapanyuk</w:t>
      </w:r>
      <w:r>
        <w:rPr>
          <w:rFonts w:ascii="Times New Roman" w:hAnsi="Times New Roman" w:cs="Times New Roman"/>
          <w:sz w:val="28"/>
          <w:szCs w:val="28"/>
          <w:lang w:val="en-US"/>
        </w:rPr>
        <w:t xml:space="preserve"> </w:t>
      </w:r>
      <w:r w:rsidRPr="00820EA8">
        <w:rPr>
          <w:rFonts w:ascii="Times New Roman" w:hAnsi="Times New Roman" w:cs="Times New Roman"/>
          <w:sz w:val="28"/>
          <w:szCs w:val="28"/>
          <w:lang w:val="en-US"/>
        </w:rPr>
        <w:t>Yu. The Hybrid Intelligent Information System for Poems Generation.</w:t>
      </w:r>
      <w:r>
        <w:rPr>
          <w:rFonts w:ascii="Times New Roman" w:hAnsi="Times New Roman" w:cs="Times New Roman"/>
          <w:sz w:val="28"/>
          <w:szCs w:val="28"/>
          <w:lang w:val="en-US"/>
        </w:rPr>
        <w:t xml:space="preserve"> Neuroinformatics 201</w:t>
      </w:r>
      <w:r w:rsidRPr="00820EA8">
        <w:rPr>
          <w:rFonts w:ascii="Times New Roman" w:hAnsi="Times New Roman" w:cs="Times New Roman"/>
          <w:sz w:val="28"/>
          <w:szCs w:val="28"/>
          <w:lang w:val="en-US"/>
        </w:rPr>
        <w:t>9: Advances in Neural Computation, Machine Learning, and Cognitive Research III. pp. 78-86.</w:t>
      </w:r>
    </w:p>
    <w:p w14:paraId="10CE450B" w14:textId="5462907B" w:rsidR="00AD5848" w:rsidRPr="00820EA8" w:rsidRDefault="008011A7" w:rsidP="0020780E">
      <w:pPr>
        <w:spacing w:after="0" w:line="24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11</w:t>
      </w:r>
      <w:r w:rsidR="006A5246" w:rsidRPr="00820EA8">
        <w:rPr>
          <w:rFonts w:ascii="Times New Roman" w:hAnsi="Times New Roman" w:cs="Times New Roman"/>
          <w:sz w:val="28"/>
          <w:szCs w:val="28"/>
        </w:rPr>
        <w:t xml:space="preserve">. </w:t>
      </w:r>
      <w:r w:rsidR="00AD5848" w:rsidRPr="00820EA8">
        <w:rPr>
          <w:rFonts w:ascii="Times New Roman" w:hAnsi="Times New Roman" w:cs="Times New Roman"/>
          <w:sz w:val="28"/>
          <w:szCs w:val="28"/>
        </w:rPr>
        <w:t>Тарасов С.Д. Современные методы автоматического реферирования. Научно-технические ведомости СПбГПУ, 2010.</w:t>
      </w:r>
      <w:r w:rsidR="00974217" w:rsidRPr="00820EA8">
        <w:rPr>
          <w:rFonts w:ascii="Times New Roman" w:hAnsi="Times New Roman" w:cs="Times New Roman"/>
          <w:sz w:val="28"/>
          <w:szCs w:val="28"/>
        </w:rPr>
        <w:t xml:space="preserve"> Выпуск №6.</w:t>
      </w:r>
      <w:r w:rsidR="00AD5848" w:rsidRPr="00820EA8">
        <w:rPr>
          <w:rFonts w:ascii="Times New Roman" w:hAnsi="Times New Roman" w:cs="Times New Roman"/>
          <w:sz w:val="28"/>
          <w:szCs w:val="28"/>
        </w:rPr>
        <w:t xml:space="preserve"> С. 59-74.</w:t>
      </w:r>
    </w:p>
    <w:p w14:paraId="1819EDBB" w14:textId="10A49590" w:rsidR="00E6237C" w:rsidRPr="00820EA8" w:rsidRDefault="00E6237C" w:rsidP="00E6237C">
      <w:pPr>
        <w:spacing w:after="0" w:line="240" w:lineRule="auto"/>
        <w:ind w:left="284" w:hanging="284"/>
        <w:jc w:val="both"/>
        <w:rPr>
          <w:rFonts w:ascii="Times New Roman" w:hAnsi="Times New Roman" w:cs="Times New Roman"/>
          <w:sz w:val="28"/>
          <w:szCs w:val="28"/>
        </w:rPr>
      </w:pPr>
      <w:r w:rsidRPr="00820EA8">
        <w:rPr>
          <w:rFonts w:ascii="Times New Roman" w:hAnsi="Times New Roman" w:cs="Times New Roman"/>
          <w:sz w:val="28"/>
          <w:szCs w:val="28"/>
        </w:rPr>
        <w:t>1</w:t>
      </w:r>
      <w:r w:rsidR="008011A7">
        <w:rPr>
          <w:rFonts w:ascii="Times New Roman" w:hAnsi="Times New Roman" w:cs="Times New Roman"/>
          <w:sz w:val="28"/>
          <w:szCs w:val="28"/>
          <w:lang w:val="en-US"/>
        </w:rPr>
        <w:t>2</w:t>
      </w:r>
      <w:r w:rsidRPr="00820EA8">
        <w:rPr>
          <w:rFonts w:ascii="Times New Roman" w:hAnsi="Times New Roman" w:cs="Times New Roman"/>
          <w:sz w:val="28"/>
          <w:szCs w:val="28"/>
        </w:rPr>
        <w:t>. Тарасов В.Б. От многоагентных систем к интеллектуальным организациям: философия, психология, информатика. – М.: Эдиториал УРСС, 2002. – 352 с.</w:t>
      </w:r>
    </w:p>
    <w:p w14:paraId="01AA9D62" w14:textId="77777777" w:rsidR="00F958C5" w:rsidRPr="00820EA8" w:rsidRDefault="00F958C5" w:rsidP="004D060A">
      <w:pPr>
        <w:spacing w:after="0" w:line="240" w:lineRule="auto"/>
        <w:ind w:left="284" w:hanging="284"/>
        <w:jc w:val="both"/>
        <w:rPr>
          <w:rFonts w:ascii="Times New Roman" w:hAnsi="Times New Roman" w:cs="Times New Roman"/>
          <w:sz w:val="28"/>
          <w:szCs w:val="28"/>
        </w:rPr>
      </w:pPr>
    </w:p>
    <w:p w14:paraId="601E7925" w14:textId="77777777" w:rsidR="00C45C8A" w:rsidRPr="00820EA8" w:rsidRDefault="00C45C8A" w:rsidP="00376177">
      <w:pPr>
        <w:spacing w:after="0" w:line="240" w:lineRule="auto"/>
        <w:ind w:left="567" w:hanging="567"/>
        <w:jc w:val="both"/>
        <w:rPr>
          <w:rFonts w:ascii="Times New Roman" w:hAnsi="Times New Roman" w:cs="Times New Roman"/>
          <w:sz w:val="28"/>
          <w:szCs w:val="28"/>
        </w:rPr>
      </w:pPr>
    </w:p>
    <w:p w14:paraId="73F25C5B" w14:textId="33CE140F" w:rsidR="002D022D" w:rsidRPr="00820EA8" w:rsidRDefault="002D022D" w:rsidP="00376177">
      <w:pPr>
        <w:spacing w:after="0" w:line="240" w:lineRule="auto"/>
        <w:ind w:left="567" w:hanging="567"/>
        <w:jc w:val="both"/>
        <w:rPr>
          <w:rFonts w:ascii="Times New Roman" w:hAnsi="Times New Roman" w:cs="Times New Roman"/>
          <w:sz w:val="28"/>
          <w:szCs w:val="28"/>
        </w:rPr>
      </w:pPr>
    </w:p>
    <w:p w14:paraId="03E446D0" w14:textId="0B97EB74" w:rsidR="002D022D" w:rsidRPr="00820EA8" w:rsidRDefault="001E341F" w:rsidP="00376177">
      <w:pPr>
        <w:spacing w:after="0" w:line="240" w:lineRule="auto"/>
        <w:jc w:val="center"/>
        <w:rPr>
          <w:rFonts w:ascii="Times New Roman" w:hAnsi="Times New Roman" w:cs="Times New Roman"/>
          <w:b/>
          <w:bCs/>
          <w:sz w:val="32"/>
          <w:szCs w:val="32"/>
          <w:lang w:val="en-US"/>
        </w:rPr>
      </w:pPr>
      <w:r w:rsidRPr="00820EA8">
        <w:rPr>
          <w:rFonts w:ascii="Times New Roman" w:hAnsi="Times New Roman" w:cs="Times New Roman"/>
          <w:b/>
          <w:bCs/>
          <w:sz w:val="32"/>
          <w:szCs w:val="32"/>
          <w:lang w:val="en-US"/>
        </w:rPr>
        <w:t>The architecture of the hybrid intelligent information system for analysis of judicial practice of arbitration courts</w:t>
      </w:r>
    </w:p>
    <w:p w14:paraId="2CCAB0EE" w14:textId="76F25833" w:rsidR="001E341F" w:rsidRPr="00820EA8" w:rsidRDefault="001E341F" w:rsidP="00376177">
      <w:pPr>
        <w:spacing w:after="0" w:line="240" w:lineRule="auto"/>
        <w:jc w:val="both"/>
        <w:rPr>
          <w:rFonts w:ascii="Times New Roman" w:hAnsi="Times New Roman" w:cs="Times New Roman"/>
          <w:sz w:val="28"/>
          <w:szCs w:val="28"/>
          <w:lang w:val="en-US"/>
        </w:rPr>
      </w:pPr>
    </w:p>
    <w:p w14:paraId="4A2E9024" w14:textId="05DC6CF3" w:rsidR="001E341F" w:rsidRPr="00820EA8" w:rsidRDefault="006C605D" w:rsidP="00376177">
      <w:pPr>
        <w:spacing w:after="0" w:line="240" w:lineRule="auto"/>
        <w:jc w:val="both"/>
        <w:rPr>
          <w:rFonts w:ascii="Times New Roman" w:hAnsi="Times New Roman" w:cs="Times New Roman"/>
          <w:sz w:val="28"/>
          <w:szCs w:val="28"/>
          <w:lang w:val="en-US"/>
        </w:rPr>
      </w:pPr>
      <w:r w:rsidRPr="00820EA8">
        <w:rPr>
          <w:rFonts w:ascii="Times New Roman" w:hAnsi="Times New Roman" w:cs="Times New Roman"/>
          <w:sz w:val="28"/>
          <w:szCs w:val="28"/>
          <w:lang w:val="en-US"/>
        </w:rPr>
        <w:t>Maria Taran</w:t>
      </w:r>
      <w:r w:rsidR="007C5AED" w:rsidRPr="00820EA8">
        <w:rPr>
          <w:rFonts w:ascii="Times New Roman" w:hAnsi="Times New Roman" w:cs="Times New Roman"/>
          <w:sz w:val="28"/>
          <w:szCs w:val="28"/>
          <w:lang w:val="en-US"/>
        </w:rPr>
        <w:t>, Ph.D. student at the Bauman Moscow State Technical University, Moscow, Russian Federation.</w:t>
      </w:r>
    </w:p>
    <w:p w14:paraId="75569D19" w14:textId="70AA8796" w:rsidR="0002129A" w:rsidRPr="00820EA8" w:rsidRDefault="00937C60" w:rsidP="00376177">
      <w:pPr>
        <w:spacing w:after="0" w:line="240" w:lineRule="auto"/>
        <w:jc w:val="both"/>
        <w:rPr>
          <w:rFonts w:ascii="Times New Roman" w:hAnsi="Times New Roman" w:cs="Times New Roman"/>
          <w:sz w:val="28"/>
          <w:szCs w:val="28"/>
          <w:lang w:val="en-US"/>
        </w:rPr>
      </w:pPr>
      <w:r w:rsidRPr="00820EA8">
        <w:rPr>
          <w:rFonts w:ascii="Times New Roman" w:hAnsi="Times New Roman" w:cs="Times New Roman"/>
          <w:sz w:val="28"/>
          <w:szCs w:val="28"/>
          <w:lang w:val="en-US"/>
        </w:rPr>
        <w:t>Yuriy Gapanyuk, Ph.D., Associate Professor of the Bauman Moscow State Technical University</w:t>
      </w:r>
      <w:r w:rsidR="00530DDF" w:rsidRPr="00820EA8">
        <w:rPr>
          <w:rFonts w:ascii="Times New Roman" w:hAnsi="Times New Roman" w:cs="Times New Roman"/>
          <w:sz w:val="28"/>
          <w:szCs w:val="28"/>
          <w:lang w:val="en-US"/>
        </w:rPr>
        <w:t>, Moscow, Russian Federation.</w:t>
      </w:r>
    </w:p>
    <w:p w14:paraId="4DC765A8" w14:textId="77777777" w:rsidR="003D5D53" w:rsidRPr="00820EA8" w:rsidRDefault="003D5D53" w:rsidP="00376177">
      <w:pPr>
        <w:spacing w:after="0" w:line="240" w:lineRule="auto"/>
        <w:rPr>
          <w:rFonts w:ascii="Times New Roman" w:hAnsi="Times New Roman" w:cs="Times New Roman"/>
          <w:sz w:val="28"/>
          <w:szCs w:val="28"/>
          <w:lang w:val="en-US"/>
        </w:rPr>
      </w:pPr>
      <w:r w:rsidRPr="00820EA8">
        <w:rPr>
          <w:rFonts w:ascii="Times New Roman" w:hAnsi="Times New Roman" w:cs="Times New Roman"/>
          <w:sz w:val="28"/>
          <w:szCs w:val="28"/>
          <w:lang w:val="en-US"/>
        </w:rPr>
        <w:t>E-mail: gapyu@bmstu.ru</w:t>
      </w:r>
    </w:p>
    <w:p w14:paraId="592078CE" w14:textId="1DB5F498" w:rsidR="003D5D53" w:rsidRPr="00820EA8" w:rsidRDefault="003D5D53" w:rsidP="00376177">
      <w:pPr>
        <w:spacing w:after="0" w:line="240" w:lineRule="auto"/>
        <w:jc w:val="both"/>
        <w:rPr>
          <w:rFonts w:ascii="Times New Roman" w:hAnsi="Times New Roman" w:cs="Times New Roman"/>
          <w:sz w:val="28"/>
          <w:szCs w:val="28"/>
          <w:lang w:val="en-US"/>
        </w:rPr>
      </w:pPr>
    </w:p>
    <w:p w14:paraId="2CA659BB" w14:textId="7E2EC6C0" w:rsidR="00820F9B" w:rsidRPr="00820EA8" w:rsidRDefault="00273590" w:rsidP="00376177">
      <w:pPr>
        <w:spacing w:after="0" w:line="240" w:lineRule="auto"/>
        <w:jc w:val="both"/>
        <w:rPr>
          <w:rFonts w:ascii="Times New Roman" w:hAnsi="Times New Roman" w:cs="Times New Roman"/>
          <w:sz w:val="28"/>
          <w:szCs w:val="28"/>
          <w:lang w:val="en-US"/>
        </w:rPr>
      </w:pPr>
      <w:r w:rsidRPr="00820EA8">
        <w:rPr>
          <w:rFonts w:ascii="Times New Roman" w:hAnsi="Times New Roman" w:cs="Times New Roman"/>
          <w:b/>
          <w:bCs/>
          <w:sz w:val="28"/>
          <w:szCs w:val="28"/>
          <w:lang w:val="en-US"/>
        </w:rPr>
        <w:t>Keywords:</w:t>
      </w:r>
      <w:r w:rsidRPr="00820EA8">
        <w:rPr>
          <w:rFonts w:ascii="Times New Roman" w:hAnsi="Times New Roman" w:cs="Times New Roman"/>
          <w:sz w:val="28"/>
          <w:szCs w:val="28"/>
          <w:lang w:val="en-US"/>
        </w:rPr>
        <w:t xml:space="preserve"> </w:t>
      </w:r>
      <w:r w:rsidR="000D20B0" w:rsidRPr="00820EA8">
        <w:rPr>
          <w:rFonts w:ascii="Times New Roman" w:hAnsi="Times New Roman" w:cs="Times New Roman"/>
          <w:sz w:val="28"/>
          <w:szCs w:val="28"/>
          <w:lang w:val="en-US"/>
        </w:rPr>
        <w:t xml:space="preserve">arbitration court, </w:t>
      </w:r>
      <w:r w:rsidR="00E26478">
        <w:rPr>
          <w:rFonts w:ascii="Times New Roman" w:hAnsi="Times New Roman" w:cs="Times New Roman"/>
          <w:sz w:val="28"/>
          <w:szCs w:val="28"/>
          <w:lang w:val="en-US"/>
        </w:rPr>
        <w:t>H</w:t>
      </w:r>
      <w:r w:rsidR="000D20B0" w:rsidRPr="00820EA8">
        <w:rPr>
          <w:rFonts w:ascii="Times New Roman" w:hAnsi="Times New Roman" w:cs="Times New Roman"/>
          <w:sz w:val="28"/>
          <w:szCs w:val="28"/>
          <w:lang w:val="en-US"/>
        </w:rPr>
        <w:t xml:space="preserve">ybrid </w:t>
      </w:r>
      <w:r w:rsidR="00E26478">
        <w:rPr>
          <w:rFonts w:ascii="Times New Roman" w:hAnsi="Times New Roman" w:cs="Times New Roman"/>
          <w:sz w:val="28"/>
          <w:szCs w:val="28"/>
          <w:lang w:val="en-US"/>
        </w:rPr>
        <w:t>I</w:t>
      </w:r>
      <w:r w:rsidR="000D20B0" w:rsidRPr="00820EA8">
        <w:rPr>
          <w:rFonts w:ascii="Times New Roman" w:hAnsi="Times New Roman" w:cs="Times New Roman"/>
          <w:sz w:val="28"/>
          <w:szCs w:val="28"/>
          <w:lang w:val="en-US"/>
        </w:rPr>
        <w:t xml:space="preserve">ntelligent </w:t>
      </w:r>
      <w:r w:rsidR="00E26478">
        <w:rPr>
          <w:rFonts w:ascii="Times New Roman" w:hAnsi="Times New Roman" w:cs="Times New Roman"/>
          <w:sz w:val="28"/>
          <w:szCs w:val="28"/>
          <w:lang w:val="en-US"/>
        </w:rPr>
        <w:t>S</w:t>
      </w:r>
      <w:r w:rsidR="000D20B0" w:rsidRPr="00820EA8">
        <w:rPr>
          <w:rFonts w:ascii="Times New Roman" w:hAnsi="Times New Roman" w:cs="Times New Roman"/>
          <w:sz w:val="28"/>
          <w:szCs w:val="28"/>
          <w:lang w:val="en-US"/>
        </w:rPr>
        <w:t xml:space="preserve">ystem (HIS), </w:t>
      </w:r>
      <w:r w:rsidR="00E26478">
        <w:rPr>
          <w:rFonts w:ascii="Times New Roman" w:hAnsi="Times New Roman" w:cs="Times New Roman"/>
          <w:sz w:val="28"/>
          <w:szCs w:val="28"/>
          <w:lang w:val="en-US"/>
        </w:rPr>
        <w:t>H</w:t>
      </w:r>
      <w:r w:rsidRPr="00820EA8">
        <w:rPr>
          <w:rFonts w:ascii="Times New Roman" w:hAnsi="Times New Roman" w:cs="Times New Roman"/>
          <w:sz w:val="28"/>
          <w:szCs w:val="28"/>
          <w:lang w:val="en-US"/>
        </w:rPr>
        <w:t xml:space="preserve">ybrid </w:t>
      </w:r>
      <w:r w:rsidR="00E26478">
        <w:rPr>
          <w:rFonts w:ascii="Times New Roman" w:hAnsi="Times New Roman" w:cs="Times New Roman"/>
          <w:sz w:val="28"/>
          <w:szCs w:val="28"/>
          <w:lang w:val="en-US"/>
        </w:rPr>
        <w:t>I</w:t>
      </w:r>
      <w:r w:rsidRPr="00820EA8">
        <w:rPr>
          <w:rFonts w:ascii="Times New Roman" w:hAnsi="Times New Roman" w:cs="Times New Roman"/>
          <w:sz w:val="28"/>
          <w:szCs w:val="28"/>
          <w:lang w:val="en-US"/>
        </w:rPr>
        <w:t xml:space="preserve">ntelligent </w:t>
      </w:r>
      <w:r w:rsidR="00E26478">
        <w:rPr>
          <w:rFonts w:ascii="Times New Roman" w:hAnsi="Times New Roman" w:cs="Times New Roman"/>
          <w:sz w:val="28"/>
          <w:szCs w:val="28"/>
          <w:lang w:val="en-US"/>
        </w:rPr>
        <w:t>I</w:t>
      </w:r>
      <w:r w:rsidRPr="00820EA8">
        <w:rPr>
          <w:rFonts w:ascii="Times New Roman" w:hAnsi="Times New Roman" w:cs="Times New Roman"/>
          <w:sz w:val="28"/>
          <w:szCs w:val="28"/>
          <w:lang w:val="en-US"/>
        </w:rPr>
        <w:t xml:space="preserve">nformation </w:t>
      </w:r>
      <w:r w:rsidR="00E26478">
        <w:rPr>
          <w:rFonts w:ascii="Times New Roman" w:hAnsi="Times New Roman" w:cs="Times New Roman"/>
          <w:sz w:val="28"/>
          <w:szCs w:val="28"/>
          <w:lang w:val="en-US"/>
        </w:rPr>
        <w:t>S</w:t>
      </w:r>
      <w:r w:rsidRPr="00820EA8">
        <w:rPr>
          <w:rFonts w:ascii="Times New Roman" w:hAnsi="Times New Roman" w:cs="Times New Roman"/>
          <w:sz w:val="28"/>
          <w:szCs w:val="28"/>
          <w:lang w:val="en-US"/>
        </w:rPr>
        <w:t>ystem (HIIS),</w:t>
      </w:r>
      <w:r w:rsidR="00820F9B" w:rsidRPr="00820EA8">
        <w:rPr>
          <w:rFonts w:ascii="Times New Roman" w:hAnsi="Times New Roman" w:cs="Times New Roman"/>
          <w:sz w:val="28"/>
          <w:szCs w:val="28"/>
          <w:lang w:val="en-US"/>
        </w:rPr>
        <w:t xml:space="preserve"> the conscious of information system, the subconscious of information system, text mining,</w:t>
      </w:r>
      <w:r w:rsidR="00E437EA" w:rsidRPr="00820EA8">
        <w:rPr>
          <w:rFonts w:ascii="Times New Roman" w:hAnsi="Times New Roman" w:cs="Times New Roman"/>
          <w:sz w:val="28"/>
          <w:szCs w:val="28"/>
          <w:lang w:val="en-US"/>
        </w:rPr>
        <w:t xml:space="preserve"> </w:t>
      </w:r>
      <w:r w:rsidR="003C211A" w:rsidRPr="00820EA8">
        <w:rPr>
          <w:rFonts w:ascii="Times New Roman" w:hAnsi="Times New Roman" w:cs="Times New Roman"/>
          <w:sz w:val="28"/>
          <w:szCs w:val="28"/>
          <w:lang w:val="en-US"/>
        </w:rPr>
        <w:t>multi</w:t>
      </w:r>
      <w:r w:rsidR="00BD56E3">
        <w:rPr>
          <w:rFonts w:ascii="Times New Roman" w:hAnsi="Times New Roman" w:cs="Times New Roman"/>
          <w:sz w:val="28"/>
          <w:szCs w:val="28"/>
          <w:lang w:val="en-US"/>
        </w:rPr>
        <w:t>-</w:t>
      </w:r>
      <w:r w:rsidR="003C211A" w:rsidRPr="00820EA8">
        <w:rPr>
          <w:rFonts w:ascii="Times New Roman" w:hAnsi="Times New Roman" w:cs="Times New Roman"/>
          <w:sz w:val="28"/>
          <w:szCs w:val="28"/>
          <w:lang w:val="en-US"/>
        </w:rPr>
        <w:t>agent system</w:t>
      </w:r>
      <w:r w:rsidR="00032378">
        <w:rPr>
          <w:rFonts w:ascii="Times New Roman" w:hAnsi="Times New Roman" w:cs="Times New Roman"/>
          <w:sz w:val="28"/>
          <w:szCs w:val="28"/>
          <w:lang w:val="en-US"/>
        </w:rPr>
        <w:t xml:space="preserve"> (MAS)</w:t>
      </w:r>
      <w:r w:rsidR="003C211A" w:rsidRPr="00820EA8">
        <w:rPr>
          <w:rFonts w:ascii="Times New Roman" w:hAnsi="Times New Roman" w:cs="Times New Roman"/>
          <w:sz w:val="28"/>
          <w:szCs w:val="28"/>
          <w:lang w:val="en-US"/>
        </w:rPr>
        <w:t xml:space="preserve">, </w:t>
      </w:r>
      <w:r w:rsidR="00D66332" w:rsidRPr="00820EA8">
        <w:rPr>
          <w:rFonts w:ascii="Times New Roman" w:hAnsi="Times New Roman" w:cs="Times New Roman"/>
          <w:sz w:val="28"/>
          <w:szCs w:val="28"/>
          <w:lang w:val="en-US"/>
        </w:rPr>
        <w:t xml:space="preserve">graph, metagraph, metavertex, metaedge, metagraph process, </w:t>
      </w:r>
      <w:r w:rsidR="00E71D6A" w:rsidRPr="00820EA8">
        <w:rPr>
          <w:rFonts w:ascii="Times New Roman" w:hAnsi="Times New Roman" w:cs="Times New Roman"/>
          <w:sz w:val="28"/>
          <w:szCs w:val="28"/>
          <w:lang w:val="en-US"/>
        </w:rPr>
        <w:t xml:space="preserve">metagraph agent, </w:t>
      </w:r>
      <w:r w:rsidR="004901D1" w:rsidRPr="00820EA8">
        <w:rPr>
          <w:rFonts w:ascii="Times New Roman" w:hAnsi="Times New Roman" w:cs="Times New Roman"/>
          <w:sz w:val="28"/>
          <w:szCs w:val="28"/>
          <w:lang w:val="en-US"/>
        </w:rPr>
        <w:t>active metagraph node</w:t>
      </w:r>
      <w:r w:rsidR="00820F9B" w:rsidRPr="00820EA8">
        <w:rPr>
          <w:rFonts w:ascii="Times New Roman" w:hAnsi="Times New Roman" w:cs="Times New Roman"/>
          <w:sz w:val="28"/>
          <w:szCs w:val="28"/>
          <w:lang w:val="en-US"/>
        </w:rPr>
        <w:t>.</w:t>
      </w:r>
    </w:p>
    <w:p w14:paraId="4FC49DB9" w14:textId="2813D962" w:rsidR="00820F9B" w:rsidRPr="00820EA8" w:rsidRDefault="00820F9B" w:rsidP="00376177">
      <w:pPr>
        <w:spacing w:after="0" w:line="240" w:lineRule="auto"/>
        <w:jc w:val="both"/>
        <w:rPr>
          <w:rFonts w:ascii="Times New Roman" w:hAnsi="Times New Roman" w:cs="Times New Roman"/>
          <w:sz w:val="28"/>
          <w:szCs w:val="28"/>
          <w:lang w:val="en-US"/>
        </w:rPr>
      </w:pPr>
    </w:p>
    <w:p w14:paraId="75A442BA" w14:textId="1FCF9EF9" w:rsidR="009A6790" w:rsidRPr="00820EA8" w:rsidRDefault="00A427D7" w:rsidP="00376177">
      <w:pPr>
        <w:spacing w:after="0" w:line="240" w:lineRule="auto"/>
        <w:jc w:val="both"/>
        <w:rPr>
          <w:rFonts w:ascii="Times New Roman" w:hAnsi="Times New Roman" w:cs="Times New Roman"/>
          <w:b/>
          <w:bCs/>
          <w:sz w:val="28"/>
          <w:szCs w:val="28"/>
          <w:lang w:val="en-US"/>
        </w:rPr>
      </w:pPr>
      <w:r w:rsidRPr="00820EA8">
        <w:rPr>
          <w:rFonts w:ascii="Times New Roman" w:hAnsi="Times New Roman" w:cs="Times New Roman"/>
          <w:b/>
          <w:bCs/>
          <w:sz w:val="28"/>
          <w:szCs w:val="28"/>
          <w:lang w:val="en-US"/>
        </w:rPr>
        <w:t>Abstract</w:t>
      </w:r>
    </w:p>
    <w:p w14:paraId="1C8745DE" w14:textId="24A039E7" w:rsidR="00820F9B" w:rsidRPr="00820EA8" w:rsidRDefault="009A6790" w:rsidP="00376177">
      <w:pPr>
        <w:spacing w:after="0" w:line="240" w:lineRule="auto"/>
        <w:jc w:val="both"/>
        <w:rPr>
          <w:rFonts w:ascii="Times New Roman" w:hAnsi="Times New Roman" w:cs="Times New Roman"/>
          <w:sz w:val="28"/>
          <w:szCs w:val="28"/>
          <w:lang w:val="en-US"/>
        </w:rPr>
      </w:pPr>
      <w:r w:rsidRPr="00820EA8">
        <w:rPr>
          <w:rFonts w:ascii="Times New Roman" w:hAnsi="Times New Roman" w:cs="Times New Roman"/>
          <w:b/>
          <w:bCs/>
          <w:sz w:val="28"/>
          <w:szCs w:val="28"/>
          <w:lang w:val="en-US"/>
        </w:rPr>
        <w:t>Purpose of the work:</w:t>
      </w:r>
      <w:r w:rsidRPr="00820EA8">
        <w:rPr>
          <w:rFonts w:ascii="Times New Roman" w:hAnsi="Times New Roman" w:cs="Times New Roman"/>
          <w:sz w:val="28"/>
          <w:szCs w:val="28"/>
          <w:lang w:val="en-US"/>
        </w:rPr>
        <w:t xml:space="preserve"> improvement of the scientific and methodological base of information support of the system of judicial practice of arbitration courts.</w:t>
      </w:r>
    </w:p>
    <w:p w14:paraId="0DEE7476" w14:textId="7BAF3564" w:rsidR="00820F9B" w:rsidRPr="00820EA8" w:rsidRDefault="00A22F3B" w:rsidP="00376177">
      <w:pPr>
        <w:spacing w:after="0" w:line="240" w:lineRule="auto"/>
        <w:jc w:val="both"/>
        <w:rPr>
          <w:rFonts w:ascii="Times New Roman" w:hAnsi="Times New Roman" w:cs="Times New Roman"/>
          <w:sz w:val="28"/>
          <w:szCs w:val="28"/>
          <w:lang w:val="en-US"/>
        </w:rPr>
      </w:pPr>
      <w:r w:rsidRPr="00820EA8">
        <w:rPr>
          <w:rFonts w:ascii="Times New Roman" w:hAnsi="Times New Roman" w:cs="Times New Roman"/>
          <w:b/>
          <w:bCs/>
          <w:sz w:val="28"/>
          <w:szCs w:val="28"/>
          <w:lang w:val="en-US"/>
        </w:rPr>
        <w:t>Method</w:t>
      </w:r>
      <w:r w:rsidR="00B63B77">
        <w:rPr>
          <w:rFonts w:ascii="Times New Roman" w:hAnsi="Times New Roman" w:cs="Times New Roman"/>
          <w:b/>
          <w:bCs/>
          <w:sz w:val="28"/>
          <w:szCs w:val="28"/>
          <w:lang w:val="en-US"/>
        </w:rPr>
        <w:t>s</w:t>
      </w:r>
      <w:r w:rsidRPr="00820EA8">
        <w:rPr>
          <w:rFonts w:ascii="Times New Roman" w:hAnsi="Times New Roman" w:cs="Times New Roman"/>
          <w:b/>
          <w:bCs/>
          <w:sz w:val="28"/>
          <w:szCs w:val="28"/>
          <w:lang w:val="en-US"/>
        </w:rPr>
        <w:t xml:space="preserve"> used:</w:t>
      </w:r>
      <w:r w:rsidRPr="00820EA8">
        <w:rPr>
          <w:rFonts w:ascii="Times New Roman" w:hAnsi="Times New Roman" w:cs="Times New Roman"/>
          <w:sz w:val="28"/>
          <w:szCs w:val="28"/>
          <w:lang w:val="en-US"/>
        </w:rPr>
        <w:t xml:space="preserve"> </w:t>
      </w:r>
      <w:r w:rsidR="00CD4BFF" w:rsidRPr="00820EA8">
        <w:rPr>
          <w:rFonts w:ascii="Times New Roman" w:hAnsi="Times New Roman" w:cs="Times New Roman"/>
          <w:sz w:val="28"/>
          <w:szCs w:val="28"/>
          <w:lang w:val="en-US"/>
        </w:rPr>
        <w:t>methods of designing hybrid intelligent information systems.</w:t>
      </w:r>
    </w:p>
    <w:p w14:paraId="3645AFA1" w14:textId="000AF77F" w:rsidR="00E26478" w:rsidRDefault="00BC6347" w:rsidP="00376177">
      <w:pPr>
        <w:spacing w:after="0" w:line="240" w:lineRule="auto"/>
        <w:jc w:val="both"/>
        <w:rPr>
          <w:rFonts w:ascii="Times New Roman" w:hAnsi="Times New Roman" w:cs="Times New Roman"/>
          <w:sz w:val="28"/>
          <w:szCs w:val="28"/>
          <w:lang w:val="en-US"/>
        </w:rPr>
      </w:pPr>
      <w:r w:rsidRPr="00820EA8">
        <w:rPr>
          <w:rFonts w:ascii="Times New Roman" w:hAnsi="Times New Roman" w:cs="Times New Roman"/>
          <w:b/>
          <w:bCs/>
          <w:sz w:val="28"/>
          <w:szCs w:val="28"/>
          <w:lang w:val="en-US"/>
        </w:rPr>
        <w:t>Results obtained:</w:t>
      </w:r>
      <w:r w:rsidRPr="00820EA8">
        <w:rPr>
          <w:rFonts w:ascii="Times New Roman" w:hAnsi="Times New Roman" w:cs="Times New Roman"/>
          <w:sz w:val="28"/>
          <w:szCs w:val="28"/>
          <w:lang w:val="en-US"/>
        </w:rPr>
        <w:t xml:space="preserve"> </w:t>
      </w:r>
      <w:r w:rsidR="00E26478" w:rsidRPr="00E26478">
        <w:rPr>
          <w:rFonts w:ascii="Times New Roman" w:hAnsi="Times New Roman" w:cs="Times New Roman"/>
          <w:sz w:val="28"/>
          <w:szCs w:val="28"/>
          <w:lang w:val="en-US"/>
        </w:rPr>
        <w:t xml:space="preserve">the approach to the development of </w:t>
      </w:r>
      <w:r w:rsidR="00E26478">
        <w:rPr>
          <w:rFonts w:ascii="Times New Roman" w:hAnsi="Times New Roman" w:cs="Times New Roman"/>
          <w:sz w:val="28"/>
          <w:szCs w:val="28"/>
          <w:lang w:val="en-US"/>
        </w:rPr>
        <w:t>H</w:t>
      </w:r>
      <w:r w:rsidR="00E26478" w:rsidRPr="00E26478">
        <w:rPr>
          <w:rFonts w:ascii="Times New Roman" w:hAnsi="Times New Roman" w:cs="Times New Roman"/>
          <w:sz w:val="28"/>
          <w:szCs w:val="28"/>
          <w:lang w:val="en-US"/>
        </w:rPr>
        <w:t xml:space="preserve">ybrid </w:t>
      </w:r>
      <w:r w:rsidR="00E26478">
        <w:rPr>
          <w:rFonts w:ascii="Times New Roman" w:hAnsi="Times New Roman" w:cs="Times New Roman"/>
          <w:sz w:val="28"/>
          <w:szCs w:val="28"/>
          <w:lang w:val="en-US"/>
        </w:rPr>
        <w:t>I</w:t>
      </w:r>
      <w:r w:rsidR="00E26478" w:rsidRPr="00E26478">
        <w:rPr>
          <w:rFonts w:ascii="Times New Roman" w:hAnsi="Times New Roman" w:cs="Times New Roman"/>
          <w:sz w:val="28"/>
          <w:szCs w:val="28"/>
          <w:lang w:val="en-US"/>
        </w:rPr>
        <w:t xml:space="preserve">ntelligent </w:t>
      </w:r>
      <w:r w:rsidR="00E26478">
        <w:rPr>
          <w:rFonts w:ascii="Times New Roman" w:hAnsi="Times New Roman" w:cs="Times New Roman"/>
          <w:sz w:val="28"/>
          <w:szCs w:val="28"/>
          <w:lang w:val="en-US"/>
        </w:rPr>
        <w:t>I</w:t>
      </w:r>
      <w:r w:rsidR="00E26478" w:rsidRPr="00E26478">
        <w:rPr>
          <w:rFonts w:ascii="Times New Roman" w:hAnsi="Times New Roman" w:cs="Times New Roman"/>
          <w:sz w:val="28"/>
          <w:szCs w:val="28"/>
          <w:lang w:val="en-US"/>
        </w:rPr>
        <w:t xml:space="preserve">nformation </w:t>
      </w:r>
      <w:r w:rsidR="00E26478">
        <w:rPr>
          <w:rFonts w:ascii="Times New Roman" w:hAnsi="Times New Roman" w:cs="Times New Roman"/>
          <w:sz w:val="28"/>
          <w:szCs w:val="28"/>
          <w:lang w:val="en-US"/>
        </w:rPr>
        <w:t>S</w:t>
      </w:r>
      <w:r w:rsidR="00E26478" w:rsidRPr="00E26478">
        <w:rPr>
          <w:rFonts w:ascii="Times New Roman" w:hAnsi="Times New Roman" w:cs="Times New Roman"/>
          <w:sz w:val="28"/>
          <w:szCs w:val="28"/>
          <w:lang w:val="en-US"/>
        </w:rPr>
        <w:t>ystems (</w:t>
      </w:r>
      <w:r w:rsidR="00E26478">
        <w:rPr>
          <w:rFonts w:ascii="Times New Roman" w:hAnsi="Times New Roman" w:cs="Times New Roman"/>
          <w:sz w:val="28"/>
          <w:szCs w:val="28"/>
          <w:lang w:val="en-US"/>
        </w:rPr>
        <w:t>HIIS</w:t>
      </w:r>
      <w:r w:rsidR="00E26478" w:rsidRPr="00E26478">
        <w:rPr>
          <w:rFonts w:ascii="Times New Roman" w:hAnsi="Times New Roman" w:cs="Times New Roman"/>
          <w:sz w:val="28"/>
          <w:szCs w:val="28"/>
          <w:lang w:val="en-US"/>
        </w:rPr>
        <w:t>) based on the use of modules of consciousness, subconsciousness</w:t>
      </w:r>
      <w:r w:rsidR="00492208">
        <w:rPr>
          <w:rFonts w:ascii="Times New Roman" w:hAnsi="Times New Roman" w:cs="Times New Roman"/>
          <w:sz w:val="28"/>
          <w:szCs w:val="28"/>
          <w:lang w:val="en-US"/>
        </w:rPr>
        <w:t>,</w:t>
      </w:r>
      <w:r w:rsidR="00E26478" w:rsidRPr="00E26478">
        <w:rPr>
          <w:rFonts w:ascii="Times New Roman" w:hAnsi="Times New Roman" w:cs="Times New Roman"/>
          <w:sz w:val="28"/>
          <w:szCs w:val="28"/>
          <w:lang w:val="en-US"/>
        </w:rPr>
        <w:t xml:space="preserve"> and communication is considered. An approach based on complex networks for the implementation of </w:t>
      </w:r>
      <w:r w:rsidR="00D620A5">
        <w:rPr>
          <w:rFonts w:ascii="Times New Roman" w:hAnsi="Times New Roman" w:cs="Times New Roman"/>
          <w:sz w:val="28"/>
          <w:szCs w:val="28"/>
          <w:lang w:val="en-US"/>
        </w:rPr>
        <w:t>H</w:t>
      </w:r>
      <w:r w:rsidR="00E26478" w:rsidRPr="00E26478">
        <w:rPr>
          <w:rFonts w:ascii="Times New Roman" w:hAnsi="Times New Roman" w:cs="Times New Roman"/>
          <w:sz w:val="28"/>
          <w:szCs w:val="28"/>
          <w:lang w:val="en-US"/>
        </w:rPr>
        <w:t>IIS is considered</w:t>
      </w:r>
      <w:r w:rsidR="00492208">
        <w:rPr>
          <w:rFonts w:ascii="Times New Roman" w:hAnsi="Times New Roman" w:cs="Times New Roman"/>
          <w:sz w:val="28"/>
          <w:szCs w:val="28"/>
          <w:lang w:val="en-US"/>
        </w:rPr>
        <w:t>;</w:t>
      </w:r>
      <w:r w:rsidR="00E26478" w:rsidRPr="00E26478">
        <w:rPr>
          <w:rFonts w:ascii="Times New Roman" w:hAnsi="Times New Roman" w:cs="Times New Roman"/>
          <w:sz w:val="28"/>
          <w:szCs w:val="28"/>
          <w:lang w:val="en-US"/>
        </w:rPr>
        <w:t xml:space="preserve"> it is shown that the metagraph model allows describ</w:t>
      </w:r>
      <w:r w:rsidR="00D620A5">
        <w:rPr>
          <w:rFonts w:ascii="Times New Roman" w:hAnsi="Times New Roman" w:cs="Times New Roman"/>
          <w:sz w:val="28"/>
          <w:szCs w:val="28"/>
          <w:lang w:val="en-US"/>
        </w:rPr>
        <w:t>ing</w:t>
      </w:r>
      <w:r w:rsidR="00E26478" w:rsidRPr="00E26478">
        <w:rPr>
          <w:rFonts w:ascii="Times New Roman" w:hAnsi="Times New Roman" w:cs="Times New Roman"/>
          <w:sz w:val="28"/>
          <w:szCs w:val="28"/>
          <w:lang w:val="en-US"/>
        </w:rPr>
        <w:t xml:space="preserve"> data, knowledge</w:t>
      </w:r>
      <w:r w:rsidR="00492208">
        <w:rPr>
          <w:rFonts w:ascii="Times New Roman" w:hAnsi="Times New Roman" w:cs="Times New Roman"/>
          <w:sz w:val="28"/>
          <w:szCs w:val="28"/>
          <w:lang w:val="en-US"/>
        </w:rPr>
        <w:t>,</w:t>
      </w:r>
      <w:r w:rsidR="00E26478" w:rsidRPr="00E26478">
        <w:rPr>
          <w:rFonts w:ascii="Times New Roman" w:hAnsi="Times New Roman" w:cs="Times New Roman"/>
          <w:sz w:val="28"/>
          <w:szCs w:val="28"/>
          <w:lang w:val="en-US"/>
        </w:rPr>
        <w:t xml:space="preserve"> and processes as components of the </w:t>
      </w:r>
      <w:r w:rsidR="00D620A5">
        <w:rPr>
          <w:rFonts w:ascii="Times New Roman" w:hAnsi="Times New Roman" w:cs="Times New Roman"/>
          <w:sz w:val="28"/>
          <w:szCs w:val="28"/>
          <w:lang w:val="en-US"/>
        </w:rPr>
        <w:t>H</w:t>
      </w:r>
      <w:r w:rsidR="00E26478" w:rsidRPr="00E26478">
        <w:rPr>
          <w:rFonts w:ascii="Times New Roman" w:hAnsi="Times New Roman" w:cs="Times New Roman"/>
          <w:sz w:val="28"/>
          <w:szCs w:val="28"/>
          <w:lang w:val="en-US"/>
        </w:rPr>
        <w:t>IIS. The structure of the metagraph agent providing processing of the metagraph</w:t>
      </w:r>
      <w:r w:rsidR="00D620A5">
        <w:rPr>
          <w:rFonts w:ascii="Times New Roman" w:hAnsi="Times New Roman" w:cs="Times New Roman"/>
          <w:sz w:val="28"/>
          <w:szCs w:val="28"/>
          <w:lang w:val="en-US"/>
        </w:rPr>
        <w:t xml:space="preserve"> data</w:t>
      </w:r>
      <w:r w:rsidR="00E26478" w:rsidRPr="00E26478">
        <w:rPr>
          <w:rFonts w:ascii="Times New Roman" w:hAnsi="Times New Roman" w:cs="Times New Roman"/>
          <w:sz w:val="28"/>
          <w:szCs w:val="28"/>
          <w:lang w:val="en-US"/>
        </w:rPr>
        <w:t xml:space="preserve"> model is considered.</w:t>
      </w:r>
      <w:r w:rsidR="003E6EED">
        <w:rPr>
          <w:rFonts w:ascii="Times New Roman" w:hAnsi="Times New Roman" w:cs="Times New Roman"/>
          <w:sz w:val="28"/>
          <w:szCs w:val="28"/>
        </w:rPr>
        <w:t xml:space="preserve"> </w:t>
      </w:r>
      <w:r w:rsidR="003E6EED" w:rsidRPr="003E6EED">
        <w:rPr>
          <w:rFonts w:ascii="Times New Roman" w:hAnsi="Times New Roman" w:cs="Times New Roman"/>
          <w:sz w:val="28"/>
          <w:szCs w:val="28"/>
          <w:lang w:val="en-US"/>
        </w:rPr>
        <w:t>It is shown that a metagraph agent can be represented by a metagraph model, which allows top-level</w:t>
      </w:r>
      <w:r w:rsidR="003E6EED">
        <w:rPr>
          <w:rFonts w:ascii="Times New Roman" w:hAnsi="Times New Roman" w:cs="Times New Roman"/>
          <w:sz w:val="28"/>
          <w:szCs w:val="28"/>
        </w:rPr>
        <w:t xml:space="preserve"> </w:t>
      </w:r>
      <w:r w:rsidR="003E6EED" w:rsidRPr="003E6EED">
        <w:rPr>
          <w:rFonts w:ascii="Times New Roman" w:hAnsi="Times New Roman" w:cs="Times New Roman"/>
          <w:sz w:val="28"/>
          <w:szCs w:val="28"/>
          <w:lang w:val="en-US"/>
        </w:rPr>
        <w:t>metagraph agents to modify the structure of lower-level</w:t>
      </w:r>
      <w:r w:rsidR="003E6EED">
        <w:rPr>
          <w:rFonts w:ascii="Times New Roman" w:hAnsi="Times New Roman" w:cs="Times New Roman"/>
          <w:sz w:val="28"/>
          <w:szCs w:val="28"/>
        </w:rPr>
        <w:t xml:space="preserve"> </w:t>
      </w:r>
      <w:r w:rsidR="003E6EED" w:rsidRPr="003E6EED">
        <w:rPr>
          <w:rFonts w:ascii="Times New Roman" w:hAnsi="Times New Roman" w:cs="Times New Roman"/>
          <w:sz w:val="28"/>
          <w:szCs w:val="28"/>
          <w:lang w:val="en-US"/>
        </w:rPr>
        <w:t>metagraph agents.</w:t>
      </w:r>
      <w:r w:rsidR="00FC7314">
        <w:rPr>
          <w:rFonts w:ascii="Times New Roman" w:hAnsi="Times New Roman" w:cs="Times New Roman"/>
          <w:sz w:val="28"/>
          <w:szCs w:val="28"/>
          <w:lang w:val="en-US"/>
        </w:rPr>
        <w:t xml:space="preserve"> </w:t>
      </w:r>
      <w:r w:rsidR="00F47181" w:rsidRPr="00F47181">
        <w:rPr>
          <w:rFonts w:ascii="Times New Roman" w:hAnsi="Times New Roman" w:cs="Times New Roman"/>
          <w:sz w:val="28"/>
          <w:szCs w:val="28"/>
          <w:lang w:val="en-US"/>
        </w:rPr>
        <w:t xml:space="preserve">The concept of an active metagraph node is introduced as a combination of a metagraph </w:t>
      </w:r>
      <w:r w:rsidR="00F47181">
        <w:rPr>
          <w:rFonts w:ascii="Times New Roman" w:hAnsi="Times New Roman" w:cs="Times New Roman"/>
          <w:sz w:val="28"/>
          <w:szCs w:val="28"/>
          <w:lang w:val="en-US"/>
        </w:rPr>
        <w:t xml:space="preserve">data </w:t>
      </w:r>
      <w:r w:rsidR="00F47181" w:rsidRPr="00F47181">
        <w:rPr>
          <w:rFonts w:ascii="Times New Roman" w:hAnsi="Times New Roman" w:cs="Times New Roman"/>
          <w:sz w:val="28"/>
          <w:szCs w:val="28"/>
          <w:lang w:val="en-US"/>
        </w:rPr>
        <w:t>model and</w:t>
      </w:r>
      <w:r w:rsidR="00F47181">
        <w:rPr>
          <w:rFonts w:ascii="Times New Roman" w:hAnsi="Times New Roman" w:cs="Times New Roman"/>
          <w:sz w:val="28"/>
          <w:szCs w:val="28"/>
          <w:lang w:val="en-US"/>
        </w:rPr>
        <w:t xml:space="preserve"> a </w:t>
      </w:r>
      <w:r w:rsidR="00F47181" w:rsidRPr="00F47181">
        <w:rPr>
          <w:rFonts w:ascii="Times New Roman" w:hAnsi="Times New Roman" w:cs="Times New Roman"/>
          <w:sz w:val="28"/>
          <w:szCs w:val="28"/>
          <w:lang w:val="en-US"/>
        </w:rPr>
        <w:t>metagraph</w:t>
      </w:r>
      <w:r w:rsidR="00F47181">
        <w:rPr>
          <w:rFonts w:ascii="Times New Roman" w:hAnsi="Times New Roman" w:cs="Times New Roman"/>
          <w:sz w:val="28"/>
          <w:szCs w:val="28"/>
          <w:lang w:val="en-US"/>
        </w:rPr>
        <w:t xml:space="preserve"> </w:t>
      </w:r>
      <w:r w:rsidR="00F47181" w:rsidRPr="00F47181">
        <w:rPr>
          <w:rFonts w:ascii="Times New Roman" w:hAnsi="Times New Roman" w:cs="Times New Roman"/>
          <w:sz w:val="28"/>
          <w:szCs w:val="28"/>
          <w:lang w:val="en-US"/>
        </w:rPr>
        <w:t>agent</w:t>
      </w:r>
      <w:r w:rsidR="00F47181">
        <w:rPr>
          <w:rFonts w:ascii="Times New Roman" w:hAnsi="Times New Roman" w:cs="Times New Roman"/>
          <w:sz w:val="28"/>
          <w:szCs w:val="28"/>
          <w:lang w:val="en-US"/>
        </w:rPr>
        <w:t xml:space="preserve"> model</w:t>
      </w:r>
      <w:r w:rsidR="00F47181" w:rsidRPr="00F47181">
        <w:rPr>
          <w:rFonts w:ascii="Times New Roman" w:hAnsi="Times New Roman" w:cs="Times New Roman"/>
          <w:sz w:val="28"/>
          <w:szCs w:val="28"/>
          <w:lang w:val="en-US"/>
        </w:rPr>
        <w:t xml:space="preserve">. Based on the active metagraph node, the concept of a metagraph process is introduced. As a result, the architecture of a hybrid </w:t>
      </w:r>
      <w:r w:rsidR="00FC7314" w:rsidRPr="00820EA8">
        <w:rPr>
          <w:rFonts w:ascii="Times New Roman" w:hAnsi="Times New Roman" w:cs="Times New Roman"/>
          <w:sz w:val="28"/>
          <w:szCs w:val="28"/>
          <w:lang w:val="en-US"/>
        </w:rPr>
        <w:t xml:space="preserve">intelligent </w:t>
      </w:r>
      <w:r w:rsidR="00F47181" w:rsidRPr="00F47181">
        <w:rPr>
          <w:rFonts w:ascii="Times New Roman" w:hAnsi="Times New Roman" w:cs="Times New Roman"/>
          <w:sz w:val="28"/>
          <w:szCs w:val="28"/>
          <w:lang w:val="en-US"/>
        </w:rPr>
        <w:t>information system for the analysis of the judicial practice of arbitration courts is proposed.</w:t>
      </w:r>
    </w:p>
    <w:p w14:paraId="28C21593" w14:textId="77777777" w:rsidR="00CD4BFF" w:rsidRPr="00820EA8" w:rsidRDefault="00CD4BFF" w:rsidP="00376177">
      <w:pPr>
        <w:spacing w:after="0" w:line="240" w:lineRule="auto"/>
        <w:jc w:val="both"/>
        <w:rPr>
          <w:rFonts w:ascii="Times New Roman" w:hAnsi="Times New Roman" w:cs="Times New Roman"/>
          <w:sz w:val="28"/>
          <w:szCs w:val="28"/>
          <w:lang w:val="en-US"/>
        </w:rPr>
      </w:pPr>
    </w:p>
    <w:p w14:paraId="66C7BE9C" w14:textId="77777777" w:rsidR="00A73906" w:rsidRPr="00820EA8" w:rsidRDefault="00A73906" w:rsidP="00376177">
      <w:pPr>
        <w:spacing w:after="0" w:line="240" w:lineRule="auto"/>
        <w:jc w:val="both"/>
        <w:rPr>
          <w:rFonts w:ascii="Times New Roman" w:hAnsi="Times New Roman" w:cs="Times New Roman"/>
          <w:b/>
          <w:bCs/>
          <w:sz w:val="28"/>
          <w:szCs w:val="28"/>
          <w:lang w:val="en-US"/>
        </w:rPr>
      </w:pPr>
      <w:r w:rsidRPr="00820EA8">
        <w:rPr>
          <w:rFonts w:ascii="Times New Roman" w:hAnsi="Times New Roman" w:cs="Times New Roman"/>
          <w:b/>
          <w:bCs/>
          <w:sz w:val="28"/>
          <w:szCs w:val="28"/>
          <w:lang w:val="en-US"/>
        </w:rPr>
        <w:t>References</w:t>
      </w:r>
    </w:p>
    <w:p w14:paraId="4AB63365" w14:textId="5FA9D6CE" w:rsidR="002F492B" w:rsidRDefault="002F492B" w:rsidP="0020780E">
      <w:pPr>
        <w:spacing w:after="0" w:line="240" w:lineRule="auto"/>
        <w:ind w:left="284" w:hanging="284"/>
        <w:jc w:val="both"/>
        <w:rPr>
          <w:rFonts w:ascii="Times New Roman" w:hAnsi="Times New Roman" w:cs="Times New Roman"/>
          <w:sz w:val="28"/>
          <w:szCs w:val="28"/>
          <w:lang w:val="en-US"/>
        </w:rPr>
      </w:pPr>
    </w:p>
    <w:p w14:paraId="208A3E34" w14:textId="208F4D81" w:rsidR="00861A41" w:rsidRPr="00820EA8" w:rsidRDefault="00D05CFA" w:rsidP="00861A41">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00861A41" w:rsidRPr="00820EA8">
        <w:rPr>
          <w:rFonts w:ascii="Times New Roman" w:hAnsi="Times New Roman" w:cs="Times New Roman"/>
          <w:sz w:val="28"/>
          <w:szCs w:val="28"/>
          <w:lang w:val="en-US"/>
        </w:rPr>
        <w:t>Basu A., Blanning R. Metagraphs and their applications. Springer, 2007. 174 p.</w:t>
      </w:r>
    </w:p>
    <w:p w14:paraId="4917B571" w14:textId="6234F3E7" w:rsidR="00861A41" w:rsidRPr="00820EA8" w:rsidRDefault="00D05CFA" w:rsidP="00861A41">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00861A41" w:rsidRPr="00820EA8">
        <w:rPr>
          <w:rFonts w:ascii="Times New Roman" w:hAnsi="Times New Roman" w:cs="Times New Roman"/>
          <w:sz w:val="28"/>
          <w:szCs w:val="28"/>
          <w:lang w:val="en-US"/>
        </w:rPr>
        <w:t xml:space="preserve">Chernenkiy V.M., Terekhov V.I., Gapanyuk Yu.E. </w:t>
      </w:r>
      <w:proofErr w:type="spellStart"/>
      <w:r w:rsidR="00861A41" w:rsidRPr="00820EA8">
        <w:rPr>
          <w:rFonts w:ascii="Times New Roman" w:hAnsi="Times New Roman" w:cs="Times New Roman"/>
          <w:sz w:val="28"/>
          <w:szCs w:val="28"/>
          <w:lang w:val="en-US"/>
        </w:rPr>
        <w:t>Predstavleniye</w:t>
      </w:r>
      <w:proofErr w:type="spellEnd"/>
      <w:r w:rsidR="00861A41" w:rsidRPr="00820EA8">
        <w:rPr>
          <w:rFonts w:ascii="Times New Roman" w:hAnsi="Times New Roman" w:cs="Times New Roman"/>
          <w:sz w:val="28"/>
          <w:szCs w:val="28"/>
          <w:lang w:val="en-US"/>
        </w:rPr>
        <w:t xml:space="preserve"> slozhnikh setey na osnove metagrafov [Metagraph representation of complex networks]. Trudi XVIII vserossiyskoy konferencii “Neuroinformatics-2016” [Proc. XVIII all-russian conference “Neuroinformatics-2016”], Moscow, 2016, pp. 173-178.</w:t>
      </w:r>
    </w:p>
    <w:p w14:paraId="515BD113" w14:textId="27F555A2" w:rsidR="00861A41" w:rsidRPr="00820EA8" w:rsidRDefault="00D05CFA" w:rsidP="00861A41">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861A41" w:rsidRPr="00820EA8">
        <w:rPr>
          <w:rFonts w:ascii="Times New Roman" w:hAnsi="Times New Roman" w:cs="Times New Roman"/>
          <w:sz w:val="28"/>
          <w:szCs w:val="28"/>
          <w:lang w:val="en-US"/>
        </w:rPr>
        <w:t xml:space="preserve">Chernenkiy V.M., Terekhov V.I., Gapanyuk Yu.E. Struktura gibridnoy intellektualnoy informacionnoy sistemy na osnove metagrafov [Structure of the hybrid intelligent information system based on metagraphs]. Neirokompyutery: </w:t>
      </w:r>
      <w:r w:rsidR="00861A41" w:rsidRPr="00820EA8">
        <w:rPr>
          <w:rFonts w:ascii="Times New Roman" w:hAnsi="Times New Roman" w:cs="Times New Roman"/>
          <w:sz w:val="28"/>
          <w:szCs w:val="28"/>
          <w:lang w:val="en-US"/>
        </w:rPr>
        <w:lastRenderedPageBreak/>
        <w:t>razrabotka, primeneiye [Neurocomputers: development, application], 2016, no. 9, pp. 3-14.</w:t>
      </w:r>
    </w:p>
    <w:p w14:paraId="06C541C6" w14:textId="71D8FDA7" w:rsidR="00C62AD7" w:rsidRPr="00820EA8" w:rsidRDefault="00D05CFA" w:rsidP="00C62AD7">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proofErr w:type="spellStart"/>
      <w:r w:rsidR="00C62AD7" w:rsidRPr="00820EA8">
        <w:rPr>
          <w:rFonts w:ascii="Times New Roman" w:hAnsi="Times New Roman" w:cs="Times New Roman"/>
          <w:sz w:val="28"/>
          <w:szCs w:val="28"/>
          <w:lang w:val="en-US"/>
        </w:rPr>
        <w:t>Geron</w:t>
      </w:r>
      <w:proofErr w:type="spellEnd"/>
      <w:r w:rsidR="00C62AD7" w:rsidRPr="00820EA8">
        <w:rPr>
          <w:rFonts w:ascii="Times New Roman" w:hAnsi="Times New Roman" w:cs="Times New Roman"/>
          <w:sz w:val="28"/>
          <w:szCs w:val="28"/>
          <w:lang w:val="en-US"/>
        </w:rPr>
        <w:t xml:space="preserve"> A. Hands-On Machine Learning with Scikit-Learn, Keras, and TensorFlow. Concepts, Tools, and Techniques to Build Intelligent Systems. O’Reilly, 2019. 856 p.</w:t>
      </w:r>
    </w:p>
    <w:p w14:paraId="21AD20BB" w14:textId="3EC85C24" w:rsidR="00C62AD7" w:rsidRPr="00820EA8" w:rsidRDefault="00D05CFA" w:rsidP="00C62AD7">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00C62AD7" w:rsidRPr="00820EA8">
        <w:rPr>
          <w:rFonts w:ascii="Times New Roman" w:hAnsi="Times New Roman" w:cs="Times New Roman"/>
          <w:sz w:val="28"/>
          <w:szCs w:val="28"/>
          <w:lang w:val="en-US"/>
        </w:rPr>
        <w:t>Kolesnikov A.V. Gibridniye intellectualniye sistemy. Teoriya i tehnologiya razrabotki [Hybrid intelligent systems. Development theory and technology]. Saint Petersburg, SPbGTU Publ., 2001, 137 p.</w:t>
      </w:r>
    </w:p>
    <w:p w14:paraId="09CD597D" w14:textId="13C90DD3" w:rsidR="00C62AD7" w:rsidRPr="00820EA8" w:rsidRDefault="00D05CFA" w:rsidP="00C62AD7">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00C62AD7" w:rsidRPr="00820EA8">
        <w:rPr>
          <w:rFonts w:ascii="Times New Roman" w:hAnsi="Times New Roman" w:cs="Times New Roman"/>
          <w:sz w:val="28"/>
          <w:szCs w:val="28"/>
          <w:lang w:val="en-US"/>
        </w:rPr>
        <w:t>Kolesnikov A.V., Kirikov I.A., Listopad S.V. Gibridniye intellectualniye sistemy s samoorganizatsiey: koordinatsia, soglasovannost, spor [Hybrid intelligent systems with self-organization: coordination, coherence, argument]. Moscow, IPI RAN Publ., 2014, 189 p.</w:t>
      </w:r>
    </w:p>
    <w:p w14:paraId="53AFAF34" w14:textId="68C08001" w:rsidR="00C62AD7" w:rsidRPr="00820EA8" w:rsidRDefault="00D71C84" w:rsidP="00C62AD7">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00C62AD7" w:rsidRPr="00820EA8">
        <w:rPr>
          <w:rFonts w:ascii="Times New Roman" w:hAnsi="Times New Roman" w:cs="Times New Roman"/>
          <w:sz w:val="28"/>
          <w:szCs w:val="28"/>
          <w:lang w:val="en-US"/>
        </w:rPr>
        <w:t xml:space="preserve">Kulkarni A., </w:t>
      </w:r>
      <w:proofErr w:type="spellStart"/>
      <w:r w:rsidR="00C62AD7" w:rsidRPr="00820EA8">
        <w:rPr>
          <w:rFonts w:ascii="Times New Roman" w:hAnsi="Times New Roman" w:cs="Times New Roman"/>
          <w:sz w:val="28"/>
          <w:szCs w:val="28"/>
          <w:lang w:val="en-US"/>
        </w:rPr>
        <w:t>Shivananda</w:t>
      </w:r>
      <w:proofErr w:type="spellEnd"/>
      <w:r w:rsidR="00C62AD7" w:rsidRPr="00820EA8">
        <w:rPr>
          <w:rFonts w:ascii="Times New Roman" w:hAnsi="Times New Roman" w:cs="Times New Roman"/>
          <w:sz w:val="28"/>
          <w:szCs w:val="28"/>
          <w:lang w:val="en-US"/>
        </w:rPr>
        <w:t xml:space="preserve"> A. Natural Language Processing Recipes. Unlocking Text Data with Machine Learning and Deep Learning using Python. Apress, 2019. 234 p.</w:t>
      </w:r>
    </w:p>
    <w:p w14:paraId="003463CB" w14:textId="757C0132" w:rsidR="00C62AD7" w:rsidRPr="00820EA8" w:rsidRDefault="00D71C84" w:rsidP="00C62AD7">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00C62AD7" w:rsidRPr="00820EA8">
        <w:rPr>
          <w:rFonts w:ascii="Times New Roman" w:hAnsi="Times New Roman" w:cs="Times New Roman"/>
          <w:sz w:val="28"/>
          <w:szCs w:val="28"/>
          <w:lang w:val="en-US"/>
        </w:rPr>
        <w:t>Prikladnie intellektualnie sistemi, osnovannie na myagkih vichisleniyakh [Applied intelligent systems based on soft computing] Ed. by N.G. Yarushkina. Ulianovsk, UlGTU Publ., 2004, 139 p.</w:t>
      </w:r>
    </w:p>
    <w:p w14:paraId="1427D3A9" w14:textId="77777777" w:rsidR="00C62AD7" w:rsidRPr="00820EA8" w:rsidRDefault="00C62AD7" w:rsidP="00C62AD7">
      <w:pPr>
        <w:spacing w:after="0" w:line="240" w:lineRule="auto"/>
        <w:ind w:left="284" w:hanging="284"/>
        <w:jc w:val="both"/>
        <w:rPr>
          <w:rFonts w:ascii="Times New Roman" w:hAnsi="Times New Roman" w:cs="Times New Roman"/>
          <w:sz w:val="28"/>
          <w:szCs w:val="28"/>
          <w:lang w:val="en-US"/>
        </w:rPr>
      </w:pPr>
      <w:r w:rsidRPr="00820EA8">
        <w:rPr>
          <w:rFonts w:ascii="Times New Roman" w:hAnsi="Times New Roman" w:cs="Times New Roman"/>
          <w:sz w:val="28"/>
          <w:szCs w:val="28"/>
          <w:lang w:val="en-US"/>
        </w:rPr>
        <w:t>9. Samokhvalov E.N., Revunkov G.I. Gapanyuk Yu.E. Ispolzovaniye metagraphov dlya opisaniya semantiki i pragmatiki informatsionnykh sistem [Metagraphs for information systems semantics and pragmatics definition]. Vestnik MGTU im. N.E. Baumana, seriya “Priborostroeniye” [Herald of the Bauman Moscow State Technical University, “Instrument Engineering”], 2015, no. 1, pp. 83-99.</w:t>
      </w:r>
    </w:p>
    <w:p w14:paraId="1E9E1903" w14:textId="56259FE9" w:rsidR="00325EE5" w:rsidRPr="00820EA8" w:rsidRDefault="00616E20" w:rsidP="00325EE5">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r w:rsidR="00325EE5" w:rsidRPr="00820EA8">
        <w:rPr>
          <w:rFonts w:ascii="Times New Roman" w:hAnsi="Times New Roman" w:cs="Times New Roman"/>
          <w:sz w:val="28"/>
          <w:szCs w:val="28"/>
          <w:lang w:val="en-US"/>
        </w:rPr>
        <w:t>Taran</w:t>
      </w:r>
      <w:r w:rsidR="00325EE5">
        <w:rPr>
          <w:rFonts w:ascii="Times New Roman" w:hAnsi="Times New Roman" w:cs="Times New Roman"/>
          <w:sz w:val="28"/>
          <w:szCs w:val="28"/>
          <w:lang w:val="en-US"/>
        </w:rPr>
        <w:t xml:space="preserve"> </w:t>
      </w:r>
      <w:r w:rsidR="00325EE5" w:rsidRPr="00820EA8">
        <w:rPr>
          <w:rFonts w:ascii="Times New Roman" w:hAnsi="Times New Roman" w:cs="Times New Roman"/>
          <w:sz w:val="28"/>
          <w:szCs w:val="28"/>
          <w:lang w:val="en-US"/>
        </w:rPr>
        <w:t>M</w:t>
      </w:r>
      <w:r w:rsidR="00325EE5">
        <w:rPr>
          <w:rFonts w:ascii="Times New Roman" w:hAnsi="Times New Roman" w:cs="Times New Roman"/>
          <w:sz w:val="28"/>
          <w:szCs w:val="28"/>
          <w:lang w:val="en-US"/>
        </w:rPr>
        <w:t>.</w:t>
      </w:r>
      <w:r w:rsidR="00325EE5" w:rsidRPr="00820EA8">
        <w:rPr>
          <w:rFonts w:ascii="Times New Roman" w:hAnsi="Times New Roman" w:cs="Times New Roman"/>
          <w:sz w:val="28"/>
          <w:szCs w:val="28"/>
          <w:lang w:val="en-US"/>
        </w:rPr>
        <w:t>, Revunkov</w:t>
      </w:r>
      <w:r w:rsidR="00325EE5">
        <w:rPr>
          <w:rFonts w:ascii="Times New Roman" w:hAnsi="Times New Roman" w:cs="Times New Roman"/>
          <w:sz w:val="28"/>
          <w:szCs w:val="28"/>
          <w:lang w:val="en-US"/>
        </w:rPr>
        <w:t xml:space="preserve"> </w:t>
      </w:r>
      <w:r w:rsidR="00325EE5" w:rsidRPr="00820EA8">
        <w:rPr>
          <w:rFonts w:ascii="Times New Roman" w:hAnsi="Times New Roman" w:cs="Times New Roman"/>
          <w:sz w:val="28"/>
          <w:szCs w:val="28"/>
          <w:lang w:val="en-US"/>
        </w:rPr>
        <w:t>G</w:t>
      </w:r>
      <w:r w:rsidR="00325EE5">
        <w:rPr>
          <w:rFonts w:ascii="Times New Roman" w:hAnsi="Times New Roman" w:cs="Times New Roman"/>
          <w:sz w:val="28"/>
          <w:szCs w:val="28"/>
          <w:lang w:val="en-US"/>
        </w:rPr>
        <w:t>.</w:t>
      </w:r>
      <w:r w:rsidR="00325EE5" w:rsidRPr="00820EA8">
        <w:rPr>
          <w:rFonts w:ascii="Times New Roman" w:hAnsi="Times New Roman" w:cs="Times New Roman"/>
          <w:sz w:val="28"/>
          <w:szCs w:val="28"/>
          <w:lang w:val="en-US"/>
        </w:rPr>
        <w:t>, Gapanyuk</w:t>
      </w:r>
      <w:r w:rsidR="00325EE5">
        <w:rPr>
          <w:rFonts w:ascii="Times New Roman" w:hAnsi="Times New Roman" w:cs="Times New Roman"/>
          <w:sz w:val="28"/>
          <w:szCs w:val="28"/>
          <w:lang w:val="en-US"/>
        </w:rPr>
        <w:t xml:space="preserve"> </w:t>
      </w:r>
      <w:r w:rsidR="00325EE5" w:rsidRPr="00820EA8">
        <w:rPr>
          <w:rFonts w:ascii="Times New Roman" w:hAnsi="Times New Roman" w:cs="Times New Roman"/>
          <w:sz w:val="28"/>
          <w:szCs w:val="28"/>
          <w:lang w:val="en-US"/>
        </w:rPr>
        <w:t>Yu. The Hybrid Intelligent Information System for Poems Generation.</w:t>
      </w:r>
      <w:r w:rsidR="005F57F9">
        <w:rPr>
          <w:rFonts w:ascii="Times New Roman" w:hAnsi="Times New Roman" w:cs="Times New Roman"/>
          <w:sz w:val="28"/>
          <w:szCs w:val="28"/>
          <w:lang w:val="en-US"/>
        </w:rPr>
        <w:t xml:space="preserve"> Neuroinformatics 201</w:t>
      </w:r>
      <w:r w:rsidR="00325EE5" w:rsidRPr="00820EA8">
        <w:rPr>
          <w:rFonts w:ascii="Times New Roman" w:hAnsi="Times New Roman" w:cs="Times New Roman"/>
          <w:sz w:val="28"/>
          <w:szCs w:val="28"/>
          <w:lang w:val="en-US"/>
        </w:rPr>
        <w:t>9: Advances in Neural Computation, Machine Learning, and Cognitive Research III. pp. 78-86.</w:t>
      </w:r>
    </w:p>
    <w:p w14:paraId="53B7C6F8" w14:textId="24ACC5EB" w:rsidR="00E81FB3" w:rsidRPr="00820EA8" w:rsidRDefault="00616E20" w:rsidP="0020780E">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11. </w:t>
      </w:r>
      <w:r w:rsidR="00E81FB3" w:rsidRPr="00820EA8">
        <w:rPr>
          <w:rFonts w:ascii="Times New Roman" w:hAnsi="Times New Roman" w:cs="Times New Roman"/>
          <w:sz w:val="28"/>
          <w:szCs w:val="28"/>
          <w:lang w:val="en-US"/>
        </w:rPr>
        <w:t xml:space="preserve">Tarassov S.D. </w:t>
      </w:r>
      <w:r w:rsidR="00F46AA4" w:rsidRPr="00820EA8">
        <w:rPr>
          <w:rFonts w:ascii="Times New Roman" w:hAnsi="Times New Roman" w:cs="Times New Roman"/>
          <w:sz w:val="28"/>
          <w:szCs w:val="28"/>
          <w:lang w:val="en-US"/>
        </w:rPr>
        <w:t>Sovremennyie metody avtomaticheskogo referirovaniya [Modern methods of automatic summarization]. Nauchno-tehnicheskiye vedomosti SPbGTU,</w:t>
      </w:r>
      <w:r w:rsidR="00E81FB3" w:rsidRPr="00820EA8">
        <w:rPr>
          <w:rFonts w:ascii="Times New Roman" w:hAnsi="Times New Roman" w:cs="Times New Roman"/>
          <w:sz w:val="28"/>
          <w:szCs w:val="28"/>
          <w:lang w:val="en-US"/>
        </w:rPr>
        <w:t xml:space="preserve"> 2010. </w:t>
      </w:r>
      <w:r w:rsidR="00F46AA4" w:rsidRPr="00820EA8">
        <w:rPr>
          <w:rFonts w:ascii="Times New Roman" w:hAnsi="Times New Roman" w:cs="Times New Roman"/>
          <w:sz w:val="28"/>
          <w:szCs w:val="28"/>
          <w:lang w:val="en-US"/>
        </w:rPr>
        <w:t>Issue</w:t>
      </w:r>
      <w:r w:rsidR="00E81FB3" w:rsidRPr="00820EA8">
        <w:rPr>
          <w:rFonts w:ascii="Times New Roman" w:hAnsi="Times New Roman" w:cs="Times New Roman"/>
          <w:sz w:val="28"/>
          <w:szCs w:val="28"/>
          <w:lang w:val="en-US"/>
        </w:rPr>
        <w:t xml:space="preserve"> №6. </w:t>
      </w:r>
      <w:r w:rsidR="00F46AA4" w:rsidRPr="00820EA8">
        <w:rPr>
          <w:rFonts w:ascii="Times New Roman" w:hAnsi="Times New Roman" w:cs="Times New Roman"/>
          <w:sz w:val="28"/>
          <w:szCs w:val="28"/>
          <w:lang w:val="en-US"/>
        </w:rPr>
        <w:t>P</w:t>
      </w:r>
      <w:r w:rsidR="00E81FB3" w:rsidRPr="00820EA8">
        <w:rPr>
          <w:rFonts w:ascii="Times New Roman" w:hAnsi="Times New Roman" w:cs="Times New Roman"/>
          <w:sz w:val="28"/>
          <w:szCs w:val="28"/>
          <w:lang w:val="en-US"/>
        </w:rPr>
        <w:t>. 59-74.</w:t>
      </w:r>
    </w:p>
    <w:p w14:paraId="2AF099AD" w14:textId="348DF473" w:rsidR="00414B8D" w:rsidRPr="00820EA8" w:rsidRDefault="00616E20" w:rsidP="00414B8D">
      <w:pPr>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12. </w:t>
      </w:r>
      <w:r w:rsidR="00414B8D" w:rsidRPr="00820EA8">
        <w:rPr>
          <w:rFonts w:ascii="Times New Roman" w:hAnsi="Times New Roman" w:cs="Times New Roman"/>
          <w:sz w:val="28"/>
          <w:szCs w:val="28"/>
          <w:lang w:val="en-US"/>
        </w:rPr>
        <w:t>Tara</w:t>
      </w:r>
      <w:r w:rsidR="00021245" w:rsidRPr="00820EA8">
        <w:rPr>
          <w:rFonts w:ascii="Times New Roman" w:hAnsi="Times New Roman" w:cs="Times New Roman"/>
          <w:sz w:val="28"/>
          <w:szCs w:val="28"/>
          <w:lang w:val="en-US"/>
        </w:rPr>
        <w:t>s</w:t>
      </w:r>
      <w:r w:rsidR="00414B8D" w:rsidRPr="00820EA8">
        <w:rPr>
          <w:rFonts w:ascii="Times New Roman" w:hAnsi="Times New Roman" w:cs="Times New Roman"/>
          <w:sz w:val="28"/>
          <w:szCs w:val="28"/>
          <w:lang w:val="en-US"/>
        </w:rPr>
        <w:t xml:space="preserve">sov V.B. </w:t>
      </w:r>
      <w:proofErr w:type="spellStart"/>
      <w:r w:rsidR="00414B8D" w:rsidRPr="00820EA8">
        <w:rPr>
          <w:rFonts w:ascii="Times New Roman" w:hAnsi="Times New Roman" w:cs="Times New Roman"/>
          <w:sz w:val="28"/>
          <w:szCs w:val="28"/>
          <w:lang w:val="en-US"/>
        </w:rPr>
        <w:t>Ot</w:t>
      </w:r>
      <w:proofErr w:type="spellEnd"/>
      <w:r w:rsidR="00414B8D" w:rsidRPr="00820EA8">
        <w:rPr>
          <w:rFonts w:ascii="Times New Roman" w:hAnsi="Times New Roman" w:cs="Times New Roman"/>
          <w:sz w:val="28"/>
          <w:szCs w:val="28"/>
          <w:lang w:val="en-US"/>
        </w:rPr>
        <w:t xml:space="preserve"> </w:t>
      </w:r>
      <w:proofErr w:type="spellStart"/>
      <w:r w:rsidR="00414B8D" w:rsidRPr="00820EA8">
        <w:rPr>
          <w:rFonts w:ascii="Times New Roman" w:hAnsi="Times New Roman" w:cs="Times New Roman"/>
          <w:sz w:val="28"/>
          <w:szCs w:val="28"/>
          <w:lang w:val="en-US"/>
        </w:rPr>
        <w:t>mnogoagentnykh</w:t>
      </w:r>
      <w:proofErr w:type="spellEnd"/>
      <w:r w:rsidR="00414B8D" w:rsidRPr="00820EA8">
        <w:rPr>
          <w:rFonts w:ascii="Times New Roman" w:hAnsi="Times New Roman" w:cs="Times New Roman"/>
          <w:sz w:val="28"/>
          <w:szCs w:val="28"/>
          <w:lang w:val="en-US"/>
        </w:rPr>
        <w:t xml:space="preserve"> sistem k intellektual’nym organizatsiyam: filosofiya, psikhologiya, informatika [From multi-agent systems to intelligent organizations: philosophy, psychology, computer science]. Moscow, Editorial URSS Publ., 2002. 352 p.</w:t>
      </w:r>
    </w:p>
    <w:p w14:paraId="5CC49A84" w14:textId="77777777" w:rsidR="002968B3" w:rsidRPr="00820EA8" w:rsidRDefault="002968B3" w:rsidP="0020780E">
      <w:pPr>
        <w:spacing w:after="0" w:line="240" w:lineRule="auto"/>
        <w:ind w:left="284" w:hanging="284"/>
        <w:jc w:val="both"/>
        <w:rPr>
          <w:rFonts w:ascii="Times New Roman" w:hAnsi="Times New Roman" w:cs="Times New Roman"/>
          <w:sz w:val="28"/>
          <w:szCs w:val="28"/>
          <w:lang w:val="en-US"/>
        </w:rPr>
      </w:pPr>
    </w:p>
    <w:p w14:paraId="4766D0BF" w14:textId="7E4CB3CB" w:rsidR="00A73906" w:rsidRPr="00820EA8" w:rsidRDefault="00A73906" w:rsidP="00376177">
      <w:pPr>
        <w:spacing w:after="0" w:line="240" w:lineRule="auto"/>
        <w:ind w:left="567" w:hanging="567"/>
        <w:jc w:val="both"/>
        <w:rPr>
          <w:rFonts w:ascii="Times New Roman" w:hAnsi="Times New Roman" w:cs="Times New Roman"/>
          <w:sz w:val="28"/>
          <w:szCs w:val="28"/>
          <w:lang w:val="en-US"/>
        </w:rPr>
      </w:pPr>
    </w:p>
    <w:sectPr w:rsidR="00A73906" w:rsidRPr="00820EA8" w:rsidSect="00BA21A0">
      <w:footerReference w:type="default" r:id="rId38"/>
      <w:pgSz w:w="11906" w:h="16838" w:code="9"/>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4CCBA" w14:textId="77777777" w:rsidR="00D729B5" w:rsidRDefault="00D729B5" w:rsidP="002B7F0D">
      <w:pPr>
        <w:spacing w:after="0" w:line="240" w:lineRule="auto"/>
      </w:pPr>
      <w:r>
        <w:separator/>
      </w:r>
    </w:p>
  </w:endnote>
  <w:endnote w:type="continuationSeparator" w:id="0">
    <w:p w14:paraId="396DC535" w14:textId="77777777" w:rsidR="00D729B5" w:rsidRDefault="00D729B5" w:rsidP="002B7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8950012"/>
      <w:docPartObj>
        <w:docPartGallery w:val="Page Numbers (Bottom of Page)"/>
        <w:docPartUnique/>
      </w:docPartObj>
    </w:sdtPr>
    <w:sdtEndPr/>
    <w:sdtContent>
      <w:p w14:paraId="533F1744" w14:textId="7971A0CB" w:rsidR="002B7F0D" w:rsidRDefault="002B7F0D">
        <w:pPr>
          <w:pStyle w:val="af1"/>
          <w:jc w:val="center"/>
        </w:pPr>
        <w:r>
          <w:fldChar w:fldCharType="begin"/>
        </w:r>
        <w:r>
          <w:instrText>PAGE   \* MERGEFORMAT</w:instrText>
        </w:r>
        <w:r>
          <w:fldChar w:fldCharType="separate"/>
        </w:r>
        <w:r>
          <w:t>2</w:t>
        </w:r>
        <w:r>
          <w:fldChar w:fldCharType="end"/>
        </w:r>
      </w:p>
    </w:sdtContent>
  </w:sdt>
  <w:p w14:paraId="230FC393" w14:textId="77777777" w:rsidR="002B7F0D" w:rsidRDefault="002B7F0D">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527C9" w14:textId="77777777" w:rsidR="00D729B5" w:rsidRDefault="00D729B5" w:rsidP="002B7F0D">
      <w:pPr>
        <w:spacing w:after="0" w:line="240" w:lineRule="auto"/>
      </w:pPr>
      <w:r>
        <w:separator/>
      </w:r>
    </w:p>
  </w:footnote>
  <w:footnote w:type="continuationSeparator" w:id="0">
    <w:p w14:paraId="1180AC1B" w14:textId="77777777" w:rsidR="00D729B5" w:rsidRDefault="00D729B5" w:rsidP="002B7F0D">
      <w:pPr>
        <w:spacing w:after="0" w:line="240" w:lineRule="auto"/>
      </w:pPr>
      <w:r>
        <w:continuationSeparator/>
      </w:r>
    </w:p>
  </w:footnote>
  <w:footnote w:id="1">
    <w:p w14:paraId="194A070E" w14:textId="3F5E796E" w:rsidR="00DC6454" w:rsidRDefault="00DC6454">
      <w:pPr>
        <w:pStyle w:val="af3"/>
      </w:pPr>
      <w:r>
        <w:rPr>
          <w:rStyle w:val="af5"/>
        </w:rPr>
        <w:footnoteRef/>
      </w:r>
      <w:r>
        <w:t xml:space="preserve"> </w:t>
      </w:r>
      <w:r w:rsidRPr="00A73906">
        <w:rPr>
          <w:rFonts w:ascii="Times New Roman" w:hAnsi="Times New Roman" w:cs="Times New Roman"/>
          <w:sz w:val="28"/>
          <w:szCs w:val="28"/>
        </w:rPr>
        <w:t>Сайт «Электронное правосудие». – URL: http://ras.arbitr.ru</w:t>
      </w:r>
      <w:r>
        <w:rPr>
          <w:rFonts w:ascii="Times New Roman" w:hAnsi="Times New Roman" w:cs="Times New Roman"/>
          <w:sz w:val="28"/>
          <w:szCs w:val="28"/>
        </w:rPr>
        <w:t xml:space="preserve"> </w:t>
      </w:r>
    </w:p>
  </w:footnote>
  <w:footnote w:id="2">
    <w:p w14:paraId="5997B449" w14:textId="004F8CE5" w:rsidR="00F21E0D" w:rsidRDefault="00F21E0D">
      <w:pPr>
        <w:pStyle w:val="af3"/>
      </w:pPr>
      <w:r>
        <w:rPr>
          <w:rStyle w:val="af5"/>
        </w:rPr>
        <w:footnoteRef/>
      </w:r>
      <w:r>
        <w:t xml:space="preserve"> </w:t>
      </w:r>
      <w:r w:rsidRPr="00A73906">
        <w:rPr>
          <w:rFonts w:ascii="Times New Roman" w:hAnsi="Times New Roman" w:cs="Times New Roman"/>
          <w:sz w:val="28"/>
          <w:szCs w:val="28"/>
        </w:rPr>
        <w:t>Обзор судебной практики Верховного Суда Российской Федерации. – URL: http://www.supcourt.ru/documents/practice/?year=2019</w:t>
      </w:r>
      <w:r>
        <w:rPr>
          <w:rFonts w:ascii="Times New Roman" w:hAnsi="Times New Roman" w:cs="Times New Roman"/>
          <w:sz w:val="28"/>
          <w:szCs w:val="2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DB6D67"/>
    <w:multiLevelType w:val="hybridMultilevel"/>
    <w:tmpl w:val="CD12A5D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 w15:restartNumberingAfterBreak="0">
    <w:nsid w:val="29EC073A"/>
    <w:multiLevelType w:val="hybridMultilevel"/>
    <w:tmpl w:val="C9708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B85470E"/>
    <w:multiLevelType w:val="hybridMultilevel"/>
    <w:tmpl w:val="3D6600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A0C2DDE"/>
    <w:multiLevelType w:val="hybridMultilevel"/>
    <w:tmpl w:val="BC3AA9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B4B59BE"/>
    <w:multiLevelType w:val="hybridMultilevel"/>
    <w:tmpl w:val="46DE3C2A"/>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3D522BB1"/>
    <w:multiLevelType w:val="hybridMultilevel"/>
    <w:tmpl w:val="CC2A18CC"/>
    <w:lvl w:ilvl="0" w:tplc="0419000F">
      <w:start w:val="1"/>
      <w:numFmt w:val="decimal"/>
      <w:lvlText w:val="%1."/>
      <w:lvlJc w:val="left"/>
      <w:pPr>
        <w:ind w:left="1145" w:hanging="360"/>
      </w:pPr>
      <w:rPr>
        <w:rFonts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6" w15:restartNumberingAfterBreak="0">
    <w:nsid w:val="401D6A9D"/>
    <w:multiLevelType w:val="hybridMultilevel"/>
    <w:tmpl w:val="A80C4C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2B262AF"/>
    <w:multiLevelType w:val="hybridMultilevel"/>
    <w:tmpl w:val="365484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C9F3864"/>
    <w:multiLevelType w:val="hybridMultilevel"/>
    <w:tmpl w:val="D3C015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01335A2"/>
    <w:multiLevelType w:val="hybridMultilevel"/>
    <w:tmpl w:val="97201C0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51555E49"/>
    <w:multiLevelType w:val="hybridMultilevel"/>
    <w:tmpl w:val="DA2679C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58DF34D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CED4353"/>
    <w:multiLevelType w:val="hybridMultilevel"/>
    <w:tmpl w:val="F4D0813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3" w15:restartNumberingAfterBreak="0">
    <w:nsid w:val="722D6E82"/>
    <w:multiLevelType w:val="hybridMultilevel"/>
    <w:tmpl w:val="A0D221EA"/>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4" w15:restartNumberingAfterBreak="0">
    <w:nsid w:val="78C276F0"/>
    <w:multiLevelType w:val="hybridMultilevel"/>
    <w:tmpl w:val="51685C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4"/>
  </w:num>
  <w:num w:numId="4">
    <w:abstractNumId w:val="2"/>
  </w:num>
  <w:num w:numId="5">
    <w:abstractNumId w:val="8"/>
  </w:num>
  <w:num w:numId="6">
    <w:abstractNumId w:val="6"/>
  </w:num>
  <w:num w:numId="7">
    <w:abstractNumId w:val="1"/>
  </w:num>
  <w:num w:numId="8">
    <w:abstractNumId w:val="11"/>
  </w:num>
  <w:num w:numId="9">
    <w:abstractNumId w:val="10"/>
  </w:num>
  <w:num w:numId="10">
    <w:abstractNumId w:val="0"/>
  </w:num>
  <w:num w:numId="11">
    <w:abstractNumId w:val="5"/>
  </w:num>
  <w:num w:numId="12">
    <w:abstractNumId w:val="4"/>
  </w:num>
  <w:num w:numId="13">
    <w:abstractNumId w:val="13"/>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xMjcyNDQ2MTaysDRS0lEKTi0uzszPAykwNKwFAIlRl04tAAAA"/>
  </w:docVars>
  <w:rsids>
    <w:rsidRoot w:val="0017737D"/>
    <w:rsid w:val="00005B97"/>
    <w:rsid w:val="00011E3C"/>
    <w:rsid w:val="00016709"/>
    <w:rsid w:val="00021245"/>
    <w:rsid w:val="0002129A"/>
    <w:rsid w:val="000213F5"/>
    <w:rsid w:val="00032378"/>
    <w:rsid w:val="000376E1"/>
    <w:rsid w:val="000469C3"/>
    <w:rsid w:val="000474DC"/>
    <w:rsid w:val="00063DD1"/>
    <w:rsid w:val="000658CA"/>
    <w:rsid w:val="0006636E"/>
    <w:rsid w:val="00066B15"/>
    <w:rsid w:val="00070101"/>
    <w:rsid w:val="000743D2"/>
    <w:rsid w:val="00075C06"/>
    <w:rsid w:val="00077AF0"/>
    <w:rsid w:val="00080107"/>
    <w:rsid w:val="00082366"/>
    <w:rsid w:val="0008401B"/>
    <w:rsid w:val="0008484B"/>
    <w:rsid w:val="00085F7B"/>
    <w:rsid w:val="000B185E"/>
    <w:rsid w:val="000B5A07"/>
    <w:rsid w:val="000C60F7"/>
    <w:rsid w:val="000C6AF2"/>
    <w:rsid w:val="000D080B"/>
    <w:rsid w:val="000D20B0"/>
    <w:rsid w:val="000D27A5"/>
    <w:rsid w:val="000D4C4B"/>
    <w:rsid w:val="000F47F0"/>
    <w:rsid w:val="000F7226"/>
    <w:rsid w:val="001141DF"/>
    <w:rsid w:val="00115D97"/>
    <w:rsid w:val="00117E27"/>
    <w:rsid w:val="00117F96"/>
    <w:rsid w:val="00121015"/>
    <w:rsid w:val="001325A2"/>
    <w:rsid w:val="00142827"/>
    <w:rsid w:val="001468AF"/>
    <w:rsid w:val="00154217"/>
    <w:rsid w:val="0016673B"/>
    <w:rsid w:val="00171C6F"/>
    <w:rsid w:val="00171D01"/>
    <w:rsid w:val="00174DB8"/>
    <w:rsid w:val="0017737D"/>
    <w:rsid w:val="001806A1"/>
    <w:rsid w:val="00187701"/>
    <w:rsid w:val="00197B9C"/>
    <w:rsid w:val="001A711B"/>
    <w:rsid w:val="001B08AF"/>
    <w:rsid w:val="001D62E7"/>
    <w:rsid w:val="001E327D"/>
    <w:rsid w:val="001E341F"/>
    <w:rsid w:val="001E78FB"/>
    <w:rsid w:val="001F0CC4"/>
    <w:rsid w:val="001F1B0B"/>
    <w:rsid w:val="001F1E08"/>
    <w:rsid w:val="001F49E3"/>
    <w:rsid w:val="002011B2"/>
    <w:rsid w:val="002069A9"/>
    <w:rsid w:val="002069B8"/>
    <w:rsid w:val="0020780E"/>
    <w:rsid w:val="00217D2A"/>
    <w:rsid w:val="002211C7"/>
    <w:rsid w:val="0023120D"/>
    <w:rsid w:val="00232CD4"/>
    <w:rsid w:val="002473C4"/>
    <w:rsid w:val="00247D94"/>
    <w:rsid w:val="0025133D"/>
    <w:rsid w:val="002535CD"/>
    <w:rsid w:val="0025728B"/>
    <w:rsid w:val="002577C7"/>
    <w:rsid w:val="00261366"/>
    <w:rsid w:val="002711E1"/>
    <w:rsid w:val="00273590"/>
    <w:rsid w:val="00276AAD"/>
    <w:rsid w:val="002826C6"/>
    <w:rsid w:val="00285DE4"/>
    <w:rsid w:val="0029196A"/>
    <w:rsid w:val="00294DEE"/>
    <w:rsid w:val="002968B3"/>
    <w:rsid w:val="002973DE"/>
    <w:rsid w:val="002A23F6"/>
    <w:rsid w:val="002A66E1"/>
    <w:rsid w:val="002B3198"/>
    <w:rsid w:val="002B596C"/>
    <w:rsid w:val="002B7F0D"/>
    <w:rsid w:val="002C13A4"/>
    <w:rsid w:val="002D022D"/>
    <w:rsid w:val="002D7BAB"/>
    <w:rsid w:val="002E4CCC"/>
    <w:rsid w:val="002F21D1"/>
    <w:rsid w:val="002F25D2"/>
    <w:rsid w:val="002F492B"/>
    <w:rsid w:val="002F6D49"/>
    <w:rsid w:val="002F6E77"/>
    <w:rsid w:val="003025CD"/>
    <w:rsid w:val="00311F00"/>
    <w:rsid w:val="003137F6"/>
    <w:rsid w:val="0031550C"/>
    <w:rsid w:val="003200B6"/>
    <w:rsid w:val="0032020F"/>
    <w:rsid w:val="00323991"/>
    <w:rsid w:val="00325EE5"/>
    <w:rsid w:val="00326538"/>
    <w:rsid w:val="00337D05"/>
    <w:rsid w:val="00354857"/>
    <w:rsid w:val="0037002E"/>
    <w:rsid w:val="003729A2"/>
    <w:rsid w:val="00372EE8"/>
    <w:rsid w:val="00373541"/>
    <w:rsid w:val="0037538E"/>
    <w:rsid w:val="00375C4F"/>
    <w:rsid w:val="00376177"/>
    <w:rsid w:val="00377F71"/>
    <w:rsid w:val="0038067E"/>
    <w:rsid w:val="00381AAA"/>
    <w:rsid w:val="00392133"/>
    <w:rsid w:val="0039303A"/>
    <w:rsid w:val="00394749"/>
    <w:rsid w:val="003968E8"/>
    <w:rsid w:val="003A6FC1"/>
    <w:rsid w:val="003A7611"/>
    <w:rsid w:val="003B1C3D"/>
    <w:rsid w:val="003B3FB7"/>
    <w:rsid w:val="003B4472"/>
    <w:rsid w:val="003C211A"/>
    <w:rsid w:val="003C2EE2"/>
    <w:rsid w:val="003C376C"/>
    <w:rsid w:val="003C4F92"/>
    <w:rsid w:val="003C6093"/>
    <w:rsid w:val="003C77B8"/>
    <w:rsid w:val="003D03C9"/>
    <w:rsid w:val="003D223A"/>
    <w:rsid w:val="003D5D53"/>
    <w:rsid w:val="003E0773"/>
    <w:rsid w:val="003E0FA8"/>
    <w:rsid w:val="003E208E"/>
    <w:rsid w:val="003E6EED"/>
    <w:rsid w:val="00400F0C"/>
    <w:rsid w:val="004063C9"/>
    <w:rsid w:val="00410AB1"/>
    <w:rsid w:val="004118AA"/>
    <w:rsid w:val="00414B8D"/>
    <w:rsid w:val="004261B5"/>
    <w:rsid w:val="00426926"/>
    <w:rsid w:val="004336E8"/>
    <w:rsid w:val="00444851"/>
    <w:rsid w:val="00446CF5"/>
    <w:rsid w:val="00450807"/>
    <w:rsid w:val="0045430A"/>
    <w:rsid w:val="00463270"/>
    <w:rsid w:val="00463997"/>
    <w:rsid w:val="00474265"/>
    <w:rsid w:val="0048036F"/>
    <w:rsid w:val="004866DC"/>
    <w:rsid w:val="004901D1"/>
    <w:rsid w:val="00492208"/>
    <w:rsid w:val="00496C00"/>
    <w:rsid w:val="004A0F24"/>
    <w:rsid w:val="004A1DCA"/>
    <w:rsid w:val="004B229A"/>
    <w:rsid w:val="004B3808"/>
    <w:rsid w:val="004C0E71"/>
    <w:rsid w:val="004D060A"/>
    <w:rsid w:val="004E5FCF"/>
    <w:rsid w:val="004E6E0A"/>
    <w:rsid w:val="004F0F7A"/>
    <w:rsid w:val="004F2B13"/>
    <w:rsid w:val="00501773"/>
    <w:rsid w:val="00507877"/>
    <w:rsid w:val="00512893"/>
    <w:rsid w:val="005153BA"/>
    <w:rsid w:val="00515F71"/>
    <w:rsid w:val="00521038"/>
    <w:rsid w:val="00526474"/>
    <w:rsid w:val="00530DDF"/>
    <w:rsid w:val="00531C90"/>
    <w:rsid w:val="0053230D"/>
    <w:rsid w:val="005344C9"/>
    <w:rsid w:val="00534AD2"/>
    <w:rsid w:val="00537449"/>
    <w:rsid w:val="005413ED"/>
    <w:rsid w:val="00542BDC"/>
    <w:rsid w:val="00542E55"/>
    <w:rsid w:val="005463A1"/>
    <w:rsid w:val="00552697"/>
    <w:rsid w:val="005534AF"/>
    <w:rsid w:val="00562AFB"/>
    <w:rsid w:val="00564A58"/>
    <w:rsid w:val="00567A78"/>
    <w:rsid w:val="00570879"/>
    <w:rsid w:val="00585191"/>
    <w:rsid w:val="005A3463"/>
    <w:rsid w:val="005B54E4"/>
    <w:rsid w:val="005B6D05"/>
    <w:rsid w:val="005C39AF"/>
    <w:rsid w:val="005D1E53"/>
    <w:rsid w:val="005D43AD"/>
    <w:rsid w:val="005D68FC"/>
    <w:rsid w:val="005E4167"/>
    <w:rsid w:val="005E43F5"/>
    <w:rsid w:val="005E4A7B"/>
    <w:rsid w:val="005E6349"/>
    <w:rsid w:val="005F57F9"/>
    <w:rsid w:val="005F7852"/>
    <w:rsid w:val="00607737"/>
    <w:rsid w:val="00611A47"/>
    <w:rsid w:val="00616E20"/>
    <w:rsid w:val="00625D71"/>
    <w:rsid w:val="006313C3"/>
    <w:rsid w:val="00632D93"/>
    <w:rsid w:val="00643F64"/>
    <w:rsid w:val="00645223"/>
    <w:rsid w:val="00645244"/>
    <w:rsid w:val="0064739F"/>
    <w:rsid w:val="006479AA"/>
    <w:rsid w:val="00651BB0"/>
    <w:rsid w:val="00655BD3"/>
    <w:rsid w:val="00656FA6"/>
    <w:rsid w:val="00661C2D"/>
    <w:rsid w:val="0067772E"/>
    <w:rsid w:val="00677A49"/>
    <w:rsid w:val="0068033A"/>
    <w:rsid w:val="00684D48"/>
    <w:rsid w:val="006978EE"/>
    <w:rsid w:val="006A07F1"/>
    <w:rsid w:val="006A1682"/>
    <w:rsid w:val="006A4732"/>
    <w:rsid w:val="006A5246"/>
    <w:rsid w:val="006B30BD"/>
    <w:rsid w:val="006B60C3"/>
    <w:rsid w:val="006C1566"/>
    <w:rsid w:val="006C38C3"/>
    <w:rsid w:val="006C605D"/>
    <w:rsid w:val="006C7E2E"/>
    <w:rsid w:val="006D58E8"/>
    <w:rsid w:val="006D79FC"/>
    <w:rsid w:val="006E3968"/>
    <w:rsid w:val="00702D61"/>
    <w:rsid w:val="00703D69"/>
    <w:rsid w:val="0070434F"/>
    <w:rsid w:val="00704839"/>
    <w:rsid w:val="00710320"/>
    <w:rsid w:val="00713581"/>
    <w:rsid w:val="00714C73"/>
    <w:rsid w:val="00714ECE"/>
    <w:rsid w:val="00720C37"/>
    <w:rsid w:val="007256F9"/>
    <w:rsid w:val="007375C1"/>
    <w:rsid w:val="00737A8F"/>
    <w:rsid w:val="00740B3F"/>
    <w:rsid w:val="00747C25"/>
    <w:rsid w:val="007645DA"/>
    <w:rsid w:val="007676BF"/>
    <w:rsid w:val="00772D12"/>
    <w:rsid w:val="007802FA"/>
    <w:rsid w:val="00790679"/>
    <w:rsid w:val="00791E35"/>
    <w:rsid w:val="0079366D"/>
    <w:rsid w:val="007A09C6"/>
    <w:rsid w:val="007A3472"/>
    <w:rsid w:val="007A4999"/>
    <w:rsid w:val="007A4A45"/>
    <w:rsid w:val="007B17F5"/>
    <w:rsid w:val="007B23A5"/>
    <w:rsid w:val="007C2961"/>
    <w:rsid w:val="007C4D05"/>
    <w:rsid w:val="007C4F09"/>
    <w:rsid w:val="007C5AED"/>
    <w:rsid w:val="007D40FC"/>
    <w:rsid w:val="007E314F"/>
    <w:rsid w:val="007E5519"/>
    <w:rsid w:val="008011A7"/>
    <w:rsid w:val="00805893"/>
    <w:rsid w:val="00807B94"/>
    <w:rsid w:val="00820681"/>
    <w:rsid w:val="00820EA8"/>
    <w:rsid w:val="00820F9B"/>
    <w:rsid w:val="00822BA8"/>
    <w:rsid w:val="0083173F"/>
    <w:rsid w:val="00832D75"/>
    <w:rsid w:val="00843CD2"/>
    <w:rsid w:val="00844869"/>
    <w:rsid w:val="0084509C"/>
    <w:rsid w:val="00845448"/>
    <w:rsid w:val="0084711D"/>
    <w:rsid w:val="008535B5"/>
    <w:rsid w:val="008568C9"/>
    <w:rsid w:val="00861A41"/>
    <w:rsid w:val="00865D5C"/>
    <w:rsid w:val="00872F1E"/>
    <w:rsid w:val="00875809"/>
    <w:rsid w:val="008811D1"/>
    <w:rsid w:val="008901C3"/>
    <w:rsid w:val="00891A28"/>
    <w:rsid w:val="0089316B"/>
    <w:rsid w:val="008942DB"/>
    <w:rsid w:val="008964F5"/>
    <w:rsid w:val="008A30B3"/>
    <w:rsid w:val="008A6DC1"/>
    <w:rsid w:val="008A70FE"/>
    <w:rsid w:val="008B0AD4"/>
    <w:rsid w:val="008B2A93"/>
    <w:rsid w:val="008B6121"/>
    <w:rsid w:val="008B77AB"/>
    <w:rsid w:val="008C395D"/>
    <w:rsid w:val="008C3DC3"/>
    <w:rsid w:val="008C57A7"/>
    <w:rsid w:val="008D0604"/>
    <w:rsid w:val="008E6644"/>
    <w:rsid w:val="009040B2"/>
    <w:rsid w:val="00911F9B"/>
    <w:rsid w:val="00922D4C"/>
    <w:rsid w:val="009239D9"/>
    <w:rsid w:val="00924773"/>
    <w:rsid w:val="00925985"/>
    <w:rsid w:val="00925A06"/>
    <w:rsid w:val="00937C60"/>
    <w:rsid w:val="0094143D"/>
    <w:rsid w:val="00942F04"/>
    <w:rsid w:val="00943B25"/>
    <w:rsid w:val="009672B2"/>
    <w:rsid w:val="00967C96"/>
    <w:rsid w:val="00967E91"/>
    <w:rsid w:val="00967EE1"/>
    <w:rsid w:val="00974217"/>
    <w:rsid w:val="00974B3E"/>
    <w:rsid w:val="0099235B"/>
    <w:rsid w:val="00993A8E"/>
    <w:rsid w:val="009A16B2"/>
    <w:rsid w:val="009A1A67"/>
    <w:rsid w:val="009A5C78"/>
    <w:rsid w:val="009A6790"/>
    <w:rsid w:val="009B3BCB"/>
    <w:rsid w:val="009C3DE3"/>
    <w:rsid w:val="009F1296"/>
    <w:rsid w:val="009F2F0F"/>
    <w:rsid w:val="00A0286A"/>
    <w:rsid w:val="00A07F58"/>
    <w:rsid w:val="00A12443"/>
    <w:rsid w:val="00A16040"/>
    <w:rsid w:val="00A22F3B"/>
    <w:rsid w:val="00A24BBA"/>
    <w:rsid w:val="00A40014"/>
    <w:rsid w:val="00A40549"/>
    <w:rsid w:val="00A40F57"/>
    <w:rsid w:val="00A41889"/>
    <w:rsid w:val="00A427D7"/>
    <w:rsid w:val="00A44385"/>
    <w:rsid w:val="00A46E50"/>
    <w:rsid w:val="00A51B39"/>
    <w:rsid w:val="00A5384D"/>
    <w:rsid w:val="00A60848"/>
    <w:rsid w:val="00A62A86"/>
    <w:rsid w:val="00A632D4"/>
    <w:rsid w:val="00A6402D"/>
    <w:rsid w:val="00A725B0"/>
    <w:rsid w:val="00A73906"/>
    <w:rsid w:val="00A73F86"/>
    <w:rsid w:val="00A80DC4"/>
    <w:rsid w:val="00A92042"/>
    <w:rsid w:val="00A9773E"/>
    <w:rsid w:val="00AA005D"/>
    <w:rsid w:val="00AA3300"/>
    <w:rsid w:val="00AA4658"/>
    <w:rsid w:val="00AB1A38"/>
    <w:rsid w:val="00AC25A6"/>
    <w:rsid w:val="00AC4A71"/>
    <w:rsid w:val="00AC7594"/>
    <w:rsid w:val="00AD3499"/>
    <w:rsid w:val="00AD5848"/>
    <w:rsid w:val="00AE40AD"/>
    <w:rsid w:val="00AE596D"/>
    <w:rsid w:val="00AF037E"/>
    <w:rsid w:val="00AF5DD1"/>
    <w:rsid w:val="00B01C0A"/>
    <w:rsid w:val="00B02F98"/>
    <w:rsid w:val="00B11FE7"/>
    <w:rsid w:val="00B126B4"/>
    <w:rsid w:val="00B14061"/>
    <w:rsid w:val="00B15978"/>
    <w:rsid w:val="00B16848"/>
    <w:rsid w:val="00B176A8"/>
    <w:rsid w:val="00B17861"/>
    <w:rsid w:val="00B275C3"/>
    <w:rsid w:val="00B304F4"/>
    <w:rsid w:val="00B324A4"/>
    <w:rsid w:val="00B3290C"/>
    <w:rsid w:val="00B3780C"/>
    <w:rsid w:val="00B462D7"/>
    <w:rsid w:val="00B50B4C"/>
    <w:rsid w:val="00B518EA"/>
    <w:rsid w:val="00B51D11"/>
    <w:rsid w:val="00B5239B"/>
    <w:rsid w:val="00B61007"/>
    <w:rsid w:val="00B611A7"/>
    <w:rsid w:val="00B63B77"/>
    <w:rsid w:val="00B7373B"/>
    <w:rsid w:val="00B8230C"/>
    <w:rsid w:val="00B851AF"/>
    <w:rsid w:val="00B87311"/>
    <w:rsid w:val="00B904DE"/>
    <w:rsid w:val="00B9242C"/>
    <w:rsid w:val="00B92874"/>
    <w:rsid w:val="00B93EDD"/>
    <w:rsid w:val="00BA21A0"/>
    <w:rsid w:val="00BA7B1A"/>
    <w:rsid w:val="00BB6F74"/>
    <w:rsid w:val="00BC0B30"/>
    <w:rsid w:val="00BC304F"/>
    <w:rsid w:val="00BC6347"/>
    <w:rsid w:val="00BC792C"/>
    <w:rsid w:val="00BD0CE0"/>
    <w:rsid w:val="00BD56E3"/>
    <w:rsid w:val="00BD6577"/>
    <w:rsid w:val="00BE2BE0"/>
    <w:rsid w:val="00BE5E56"/>
    <w:rsid w:val="00BE64F3"/>
    <w:rsid w:val="00BF3B59"/>
    <w:rsid w:val="00BF7565"/>
    <w:rsid w:val="00C07FA5"/>
    <w:rsid w:val="00C1377B"/>
    <w:rsid w:val="00C13DFE"/>
    <w:rsid w:val="00C21EBF"/>
    <w:rsid w:val="00C24115"/>
    <w:rsid w:val="00C25C6C"/>
    <w:rsid w:val="00C371AE"/>
    <w:rsid w:val="00C4016A"/>
    <w:rsid w:val="00C40753"/>
    <w:rsid w:val="00C45444"/>
    <w:rsid w:val="00C45C8A"/>
    <w:rsid w:val="00C47240"/>
    <w:rsid w:val="00C50B4C"/>
    <w:rsid w:val="00C52A22"/>
    <w:rsid w:val="00C54CBA"/>
    <w:rsid w:val="00C60147"/>
    <w:rsid w:val="00C603C3"/>
    <w:rsid w:val="00C604CD"/>
    <w:rsid w:val="00C62AD7"/>
    <w:rsid w:val="00C70862"/>
    <w:rsid w:val="00C72789"/>
    <w:rsid w:val="00C73621"/>
    <w:rsid w:val="00C74625"/>
    <w:rsid w:val="00C834C3"/>
    <w:rsid w:val="00C851B3"/>
    <w:rsid w:val="00C86294"/>
    <w:rsid w:val="00C92660"/>
    <w:rsid w:val="00C93B6C"/>
    <w:rsid w:val="00C949FD"/>
    <w:rsid w:val="00CA24CD"/>
    <w:rsid w:val="00CB287E"/>
    <w:rsid w:val="00CB2F1B"/>
    <w:rsid w:val="00CB523B"/>
    <w:rsid w:val="00CB5B22"/>
    <w:rsid w:val="00CC0C13"/>
    <w:rsid w:val="00CC1195"/>
    <w:rsid w:val="00CC1894"/>
    <w:rsid w:val="00CC5B65"/>
    <w:rsid w:val="00CD4BFF"/>
    <w:rsid w:val="00CD704B"/>
    <w:rsid w:val="00CF1873"/>
    <w:rsid w:val="00D01749"/>
    <w:rsid w:val="00D05CFA"/>
    <w:rsid w:val="00D1309F"/>
    <w:rsid w:val="00D17434"/>
    <w:rsid w:val="00D2382E"/>
    <w:rsid w:val="00D25223"/>
    <w:rsid w:val="00D4037B"/>
    <w:rsid w:val="00D41440"/>
    <w:rsid w:val="00D505EC"/>
    <w:rsid w:val="00D60EC4"/>
    <w:rsid w:val="00D620A5"/>
    <w:rsid w:val="00D62471"/>
    <w:rsid w:val="00D6437E"/>
    <w:rsid w:val="00D66332"/>
    <w:rsid w:val="00D70EE0"/>
    <w:rsid w:val="00D71C84"/>
    <w:rsid w:val="00D729B5"/>
    <w:rsid w:val="00D76216"/>
    <w:rsid w:val="00D80FF2"/>
    <w:rsid w:val="00D81B1E"/>
    <w:rsid w:val="00D82465"/>
    <w:rsid w:val="00D86BEF"/>
    <w:rsid w:val="00D87B6A"/>
    <w:rsid w:val="00D934C2"/>
    <w:rsid w:val="00D952C2"/>
    <w:rsid w:val="00D95F1D"/>
    <w:rsid w:val="00DA278F"/>
    <w:rsid w:val="00DB2D13"/>
    <w:rsid w:val="00DB4E8B"/>
    <w:rsid w:val="00DB50C6"/>
    <w:rsid w:val="00DB62EB"/>
    <w:rsid w:val="00DC0D52"/>
    <w:rsid w:val="00DC6454"/>
    <w:rsid w:val="00DD17CE"/>
    <w:rsid w:val="00DD1F02"/>
    <w:rsid w:val="00DE0330"/>
    <w:rsid w:val="00DE04D0"/>
    <w:rsid w:val="00DE47E1"/>
    <w:rsid w:val="00DF0387"/>
    <w:rsid w:val="00DF1AE5"/>
    <w:rsid w:val="00DF2337"/>
    <w:rsid w:val="00DF2836"/>
    <w:rsid w:val="00DF7370"/>
    <w:rsid w:val="00E06974"/>
    <w:rsid w:val="00E13F0D"/>
    <w:rsid w:val="00E16148"/>
    <w:rsid w:val="00E26478"/>
    <w:rsid w:val="00E268F2"/>
    <w:rsid w:val="00E2723D"/>
    <w:rsid w:val="00E319E5"/>
    <w:rsid w:val="00E33D5F"/>
    <w:rsid w:val="00E37C2E"/>
    <w:rsid w:val="00E437EA"/>
    <w:rsid w:val="00E44717"/>
    <w:rsid w:val="00E46E3B"/>
    <w:rsid w:val="00E541B1"/>
    <w:rsid w:val="00E6114D"/>
    <w:rsid w:val="00E6237C"/>
    <w:rsid w:val="00E658D9"/>
    <w:rsid w:val="00E70954"/>
    <w:rsid w:val="00E714B6"/>
    <w:rsid w:val="00E71D6A"/>
    <w:rsid w:val="00E73562"/>
    <w:rsid w:val="00E80099"/>
    <w:rsid w:val="00E81FB3"/>
    <w:rsid w:val="00E832CD"/>
    <w:rsid w:val="00E91A18"/>
    <w:rsid w:val="00E945BD"/>
    <w:rsid w:val="00E95AEA"/>
    <w:rsid w:val="00EA6862"/>
    <w:rsid w:val="00EB27ED"/>
    <w:rsid w:val="00EB7E0B"/>
    <w:rsid w:val="00EC5532"/>
    <w:rsid w:val="00ED66CB"/>
    <w:rsid w:val="00EE1D2C"/>
    <w:rsid w:val="00EE253C"/>
    <w:rsid w:val="00EF2797"/>
    <w:rsid w:val="00EF3ECA"/>
    <w:rsid w:val="00F16597"/>
    <w:rsid w:val="00F20F3B"/>
    <w:rsid w:val="00F21E0D"/>
    <w:rsid w:val="00F22941"/>
    <w:rsid w:val="00F22C01"/>
    <w:rsid w:val="00F32756"/>
    <w:rsid w:val="00F40235"/>
    <w:rsid w:val="00F40FE3"/>
    <w:rsid w:val="00F413D8"/>
    <w:rsid w:val="00F46AA4"/>
    <w:rsid w:val="00F47181"/>
    <w:rsid w:val="00F51D4C"/>
    <w:rsid w:val="00F534F6"/>
    <w:rsid w:val="00F60734"/>
    <w:rsid w:val="00F711C9"/>
    <w:rsid w:val="00F71DD1"/>
    <w:rsid w:val="00F74B9F"/>
    <w:rsid w:val="00F958C5"/>
    <w:rsid w:val="00FA262F"/>
    <w:rsid w:val="00FB18C4"/>
    <w:rsid w:val="00FB19DC"/>
    <w:rsid w:val="00FB2F4C"/>
    <w:rsid w:val="00FB3A87"/>
    <w:rsid w:val="00FB5782"/>
    <w:rsid w:val="00FB5E1E"/>
    <w:rsid w:val="00FB6ABC"/>
    <w:rsid w:val="00FB6BEF"/>
    <w:rsid w:val="00FC6E24"/>
    <w:rsid w:val="00FC7314"/>
    <w:rsid w:val="00FC7E13"/>
    <w:rsid w:val="00FD4A61"/>
    <w:rsid w:val="00FE1240"/>
    <w:rsid w:val="00FE1AE1"/>
    <w:rsid w:val="00FE3520"/>
    <w:rsid w:val="00FE3A4A"/>
    <w:rsid w:val="00FE3BA0"/>
    <w:rsid w:val="00FE70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14D13"/>
  <w15:chartTrackingRefBased/>
  <w15:docId w15:val="{7E03430E-7052-4180-B9BC-1B03D6AF6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73906"/>
    <w:pPr>
      <w:keepNext/>
      <w:keepLines/>
      <w:numPr>
        <w:numId w:val="8"/>
      </w:numPr>
      <w:spacing w:after="0" w:line="360" w:lineRule="auto"/>
      <w:jc w:val="center"/>
      <w:outlineLvl w:val="0"/>
    </w:pPr>
    <w:rPr>
      <w:rFonts w:ascii="Times New Roman" w:eastAsia="Times New Roman" w:hAnsi="Times New Roman" w:cs="Times New Roman"/>
      <w:b/>
      <w:bCs/>
      <w:sz w:val="28"/>
      <w:szCs w:val="28"/>
    </w:rPr>
  </w:style>
  <w:style w:type="paragraph" w:styleId="2">
    <w:name w:val="heading 2"/>
    <w:basedOn w:val="a"/>
    <w:next w:val="a"/>
    <w:link w:val="20"/>
    <w:uiPriority w:val="9"/>
    <w:unhideWhenUsed/>
    <w:qFormat/>
    <w:rsid w:val="00A73906"/>
    <w:pPr>
      <w:keepNext/>
      <w:keepLines/>
      <w:numPr>
        <w:ilvl w:val="1"/>
        <w:numId w:val="8"/>
      </w:numPr>
      <w:spacing w:after="0" w:line="360" w:lineRule="auto"/>
      <w:jc w:val="center"/>
      <w:outlineLvl w:val="1"/>
    </w:pPr>
    <w:rPr>
      <w:rFonts w:ascii="Times New Roman" w:eastAsia="Times New Roman" w:hAnsi="Times New Roman" w:cs="Times New Roman"/>
      <w:b/>
      <w:bCs/>
      <w:sz w:val="28"/>
      <w:szCs w:val="26"/>
    </w:rPr>
  </w:style>
  <w:style w:type="paragraph" w:styleId="3">
    <w:name w:val="heading 3"/>
    <w:basedOn w:val="a"/>
    <w:next w:val="a"/>
    <w:link w:val="30"/>
    <w:uiPriority w:val="99"/>
    <w:unhideWhenUsed/>
    <w:qFormat/>
    <w:rsid w:val="00A73906"/>
    <w:pPr>
      <w:keepNext/>
      <w:keepLines/>
      <w:numPr>
        <w:ilvl w:val="2"/>
        <w:numId w:val="8"/>
      </w:numPr>
      <w:spacing w:before="200" w:after="0" w:line="480" w:lineRule="auto"/>
      <w:jc w:val="both"/>
      <w:outlineLvl w:val="2"/>
    </w:pPr>
    <w:rPr>
      <w:rFonts w:ascii="Arial" w:eastAsia="Times New Roman" w:hAnsi="Arial" w:cs="Times New Roman"/>
      <w:b/>
      <w:bCs/>
    </w:rPr>
  </w:style>
  <w:style w:type="paragraph" w:styleId="4">
    <w:name w:val="heading 4"/>
    <w:basedOn w:val="a"/>
    <w:next w:val="a"/>
    <w:link w:val="40"/>
    <w:uiPriority w:val="9"/>
    <w:unhideWhenUsed/>
    <w:qFormat/>
    <w:rsid w:val="00A73906"/>
    <w:pPr>
      <w:keepNext/>
      <w:keepLines/>
      <w:numPr>
        <w:ilvl w:val="3"/>
        <w:numId w:val="8"/>
      </w:numPr>
      <w:spacing w:before="200" w:after="0" w:line="480" w:lineRule="auto"/>
      <w:jc w:val="both"/>
      <w:outlineLvl w:val="3"/>
    </w:pPr>
    <w:rPr>
      <w:rFonts w:ascii="Arial" w:eastAsia="Times New Roman" w:hAnsi="Arial" w:cs="Times New Roman"/>
      <w:b/>
      <w:bCs/>
      <w:iCs/>
    </w:rPr>
  </w:style>
  <w:style w:type="paragraph" w:styleId="5">
    <w:name w:val="heading 5"/>
    <w:basedOn w:val="a"/>
    <w:next w:val="a"/>
    <w:link w:val="50"/>
    <w:uiPriority w:val="9"/>
    <w:unhideWhenUsed/>
    <w:qFormat/>
    <w:rsid w:val="00A73906"/>
    <w:pPr>
      <w:keepNext/>
      <w:keepLines/>
      <w:numPr>
        <w:ilvl w:val="4"/>
        <w:numId w:val="8"/>
      </w:numPr>
      <w:spacing w:before="200" w:after="0" w:line="480" w:lineRule="auto"/>
      <w:jc w:val="both"/>
      <w:outlineLvl w:val="4"/>
    </w:pPr>
    <w:rPr>
      <w:rFonts w:ascii="Arial" w:eastAsia="Times New Roman" w:hAnsi="Arial" w:cs="Times New Roman"/>
      <w:b/>
    </w:rPr>
  </w:style>
  <w:style w:type="paragraph" w:styleId="6">
    <w:name w:val="heading 6"/>
    <w:basedOn w:val="a"/>
    <w:next w:val="a"/>
    <w:link w:val="60"/>
    <w:uiPriority w:val="9"/>
    <w:semiHidden/>
    <w:unhideWhenUsed/>
    <w:qFormat/>
    <w:rsid w:val="00A73906"/>
    <w:pPr>
      <w:keepNext/>
      <w:keepLines/>
      <w:numPr>
        <w:ilvl w:val="5"/>
        <w:numId w:val="8"/>
      </w:numPr>
      <w:spacing w:before="200" w:after="0" w:line="480" w:lineRule="auto"/>
      <w:jc w:val="both"/>
      <w:outlineLvl w:val="5"/>
    </w:pPr>
    <w:rPr>
      <w:rFonts w:ascii="Cambria" w:eastAsia="Times New Roman" w:hAnsi="Cambria" w:cs="Times New Roman"/>
      <w:i/>
      <w:iCs/>
      <w:color w:val="243F60"/>
      <w:sz w:val="24"/>
    </w:rPr>
  </w:style>
  <w:style w:type="paragraph" w:styleId="7">
    <w:name w:val="heading 7"/>
    <w:basedOn w:val="a"/>
    <w:next w:val="a"/>
    <w:link w:val="70"/>
    <w:uiPriority w:val="9"/>
    <w:semiHidden/>
    <w:unhideWhenUsed/>
    <w:qFormat/>
    <w:rsid w:val="00A73906"/>
    <w:pPr>
      <w:keepNext/>
      <w:keepLines/>
      <w:numPr>
        <w:ilvl w:val="6"/>
        <w:numId w:val="8"/>
      </w:numPr>
      <w:spacing w:before="200" w:after="0" w:line="480" w:lineRule="auto"/>
      <w:jc w:val="both"/>
      <w:outlineLvl w:val="6"/>
    </w:pPr>
    <w:rPr>
      <w:rFonts w:ascii="Cambria" w:eastAsia="Times New Roman" w:hAnsi="Cambria" w:cs="Times New Roman"/>
      <w:i/>
      <w:iCs/>
      <w:color w:val="404040"/>
      <w:sz w:val="24"/>
    </w:rPr>
  </w:style>
  <w:style w:type="paragraph" w:styleId="8">
    <w:name w:val="heading 8"/>
    <w:basedOn w:val="a"/>
    <w:next w:val="a"/>
    <w:link w:val="80"/>
    <w:uiPriority w:val="9"/>
    <w:semiHidden/>
    <w:unhideWhenUsed/>
    <w:qFormat/>
    <w:rsid w:val="00A73906"/>
    <w:pPr>
      <w:keepNext/>
      <w:keepLines/>
      <w:numPr>
        <w:ilvl w:val="7"/>
        <w:numId w:val="8"/>
      </w:numPr>
      <w:spacing w:before="200" w:after="0" w:line="480" w:lineRule="auto"/>
      <w:jc w:val="both"/>
      <w:outlineLvl w:val="7"/>
    </w:pPr>
    <w:rPr>
      <w:rFonts w:ascii="Cambria" w:eastAsia="Times New Roman" w:hAnsi="Cambria" w:cs="Times New Roman"/>
      <w:color w:val="404040"/>
      <w:sz w:val="20"/>
      <w:szCs w:val="20"/>
    </w:rPr>
  </w:style>
  <w:style w:type="paragraph" w:styleId="9">
    <w:name w:val="heading 9"/>
    <w:basedOn w:val="a"/>
    <w:next w:val="a"/>
    <w:link w:val="90"/>
    <w:uiPriority w:val="9"/>
    <w:semiHidden/>
    <w:unhideWhenUsed/>
    <w:qFormat/>
    <w:rsid w:val="00A73906"/>
    <w:pPr>
      <w:keepNext/>
      <w:keepLines/>
      <w:numPr>
        <w:ilvl w:val="8"/>
        <w:numId w:val="8"/>
      </w:numPr>
      <w:spacing w:before="200" w:after="0" w:line="480" w:lineRule="auto"/>
      <w:jc w:val="both"/>
      <w:outlineLvl w:val="8"/>
    </w:pPr>
    <w:rPr>
      <w:rFonts w:ascii="Cambria" w:eastAsia="Times New Roman" w:hAnsi="Cambria"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0C13"/>
    <w:pPr>
      <w:ind w:left="720"/>
      <w:contextualSpacing/>
    </w:pPr>
  </w:style>
  <w:style w:type="character" w:customStyle="1" w:styleId="blk">
    <w:name w:val="blk"/>
    <w:basedOn w:val="a0"/>
    <w:rsid w:val="00F60734"/>
  </w:style>
  <w:style w:type="character" w:styleId="a4">
    <w:name w:val="Hyperlink"/>
    <w:basedOn w:val="a0"/>
    <w:uiPriority w:val="99"/>
    <w:unhideWhenUsed/>
    <w:rsid w:val="00F40235"/>
    <w:rPr>
      <w:color w:val="0563C1" w:themeColor="hyperlink"/>
      <w:u w:val="single"/>
    </w:rPr>
  </w:style>
  <w:style w:type="character" w:styleId="a5">
    <w:name w:val="Unresolved Mention"/>
    <w:basedOn w:val="a0"/>
    <w:uiPriority w:val="99"/>
    <w:semiHidden/>
    <w:unhideWhenUsed/>
    <w:rsid w:val="00F40235"/>
    <w:rPr>
      <w:color w:val="605E5C"/>
      <w:shd w:val="clear" w:color="auto" w:fill="E1DFDD"/>
    </w:rPr>
  </w:style>
  <w:style w:type="character" w:styleId="a6">
    <w:name w:val="annotation reference"/>
    <w:basedOn w:val="a0"/>
    <w:uiPriority w:val="99"/>
    <w:semiHidden/>
    <w:unhideWhenUsed/>
    <w:rsid w:val="00BD6577"/>
    <w:rPr>
      <w:sz w:val="16"/>
      <w:szCs w:val="16"/>
    </w:rPr>
  </w:style>
  <w:style w:type="paragraph" w:styleId="a7">
    <w:name w:val="annotation text"/>
    <w:basedOn w:val="a"/>
    <w:link w:val="a8"/>
    <w:uiPriority w:val="99"/>
    <w:semiHidden/>
    <w:unhideWhenUsed/>
    <w:rsid w:val="00BD6577"/>
    <w:pPr>
      <w:spacing w:line="240" w:lineRule="auto"/>
    </w:pPr>
    <w:rPr>
      <w:sz w:val="20"/>
      <w:szCs w:val="20"/>
    </w:rPr>
  </w:style>
  <w:style w:type="character" w:customStyle="1" w:styleId="a8">
    <w:name w:val="Текст примечания Знак"/>
    <w:basedOn w:val="a0"/>
    <w:link w:val="a7"/>
    <w:uiPriority w:val="99"/>
    <w:semiHidden/>
    <w:rsid w:val="00BD6577"/>
    <w:rPr>
      <w:sz w:val="20"/>
      <w:szCs w:val="20"/>
    </w:rPr>
  </w:style>
  <w:style w:type="paragraph" w:styleId="a9">
    <w:name w:val="annotation subject"/>
    <w:basedOn w:val="a7"/>
    <w:next w:val="a7"/>
    <w:link w:val="aa"/>
    <w:uiPriority w:val="99"/>
    <w:semiHidden/>
    <w:unhideWhenUsed/>
    <w:rsid w:val="00BD6577"/>
    <w:rPr>
      <w:b/>
      <w:bCs/>
    </w:rPr>
  </w:style>
  <w:style w:type="character" w:customStyle="1" w:styleId="aa">
    <w:name w:val="Тема примечания Знак"/>
    <w:basedOn w:val="a8"/>
    <w:link w:val="a9"/>
    <w:uiPriority w:val="99"/>
    <w:semiHidden/>
    <w:rsid w:val="00BD6577"/>
    <w:rPr>
      <w:b/>
      <w:bCs/>
      <w:sz w:val="20"/>
      <w:szCs w:val="20"/>
    </w:rPr>
  </w:style>
  <w:style w:type="paragraph" w:styleId="ab">
    <w:name w:val="Balloon Text"/>
    <w:basedOn w:val="a"/>
    <w:link w:val="ac"/>
    <w:uiPriority w:val="99"/>
    <w:semiHidden/>
    <w:unhideWhenUsed/>
    <w:rsid w:val="00BD6577"/>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BD6577"/>
    <w:rPr>
      <w:rFonts w:ascii="Segoe UI" w:hAnsi="Segoe UI" w:cs="Segoe UI"/>
      <w:sz w:val="18"/>
      <w:szCs w:val="18"/>
    </w:rPr>
  </w:style>
  <w:style w:type="character" w:customStyle="1" w:styleId="A26">
    <w:name w:val="A26"/>
    <w:uiPriority w:val="99"/>
    <w:rsid w:val="003C4F92"/>
    <w:rPr>
      <w:color w:val="000000"/>
      <w:sz w:val="21"/>
      <w:szCs w:val="21"/>
      <w:u w:val="single"/>
    </w:rPr>
  </w:style>
  <w:style w:type="character" w:styleId="ad">
    <w:name w:val="FollowedHyperlink"/>
    <w:basedOn w:val="a0"/>
    <w:uiPriority w:val="99"/>
    <w:semiHidden/>
    <w:unhideWhenUsed/>
    <w:rsid w:val="006E3968"/>
    <w:rPr>
      <w:color w:val="954F72" w:themeColor="followedHyperlink"/>
      <w:u w:val="single"/>
    </w:rPr>
  </w:style>
  <w:style w:type="character" w:customStyle="1" w:styleId="10">
    <w:name w:val="Заголовок 1 Знак"/>
    <w:basedOn w:val="a0"/>
    <w:link w:val="1"/>
    <w:uiPriority w:val="9"/>
    <w:rsid w:val="00A73906"/>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rsid w:val="00A73906"/>
    <w:rPr>
      <w:rFonts w:ascii="Times New Roman" w:eastAsia="Times New Roman" w:hAnsi="Times New Roman" w:cs="Times New Roman"/>
      <w:b/>
      <w:bCs/>
      <w:sz w:val="28"/>
      <w:szCs w:val="26"/>
    </w:rPr>
  </w:style>
  <w:style w:type="character" w:customStyle="1" w:styleId="30">
    <w:name w:val="Заголовок 3 Знак"/>
    <w:basedOn w:val="a0"/>
    <w:link w:val="3"/>
    <w:uiPriority w:val="99"/>
    <w:rsid w:val="00A73906"/>
    <w:rPr>
      <w:rFonts w:ascii="Arial" w:eastAsia="Times New Roman" w:hAnsi="Arial" w:cs="Times New Roman"/>
      <w:b/>
      <w:bCs/>
    </w:rPr>
  </w:style>
  <w:style w:type="character" w:customStyle="1" w:styleId="40">
    <w:name w:val="Заголовок 4 Знак"/>
    <w:basedOn w:val="a0"/>
    <w:link w:val="4"/>
    <w:uiPriority w:val="9"/>
    <w:rsid w:val="00A73906"/>
    <w:rPr>
      <w:rFonts w:ascii="Arial" w:eastAsia="Times New Roman" w:hAnsi="Arial" w:cs="Times New Roman"/>
      <w:b/>
      <w:bCs/>
      <w:iCs/>
    </w:rPr>
  </w:style>
  <w:style w:type="character" w:customStyle="1" w:styleId="50">
    <w:name w:val="Заголовок 5 Знак"/>
    <w:basedOn w:val="a0"/>
    <w:link w:val="5"/>
    <w:uiPriority w:val="9"/>
    <w:rsid w:val="00A73906"/>
    <w:rPr>
      <w:rFonts w:ascii="Arial" w:eastAsia="Times New Roman" w:hAnsi="Arial" w:cs="Times New Roman"/>
      <w:b/>
    </w:rPr>
  </w:style>
  <w:style w:type="character" w:customStyle="1" w:styleId="60">
    <w:name w:val="Заголовок 6 Знак"/>
    <w:basedOn w:val="a0"/>
    <w:link w:val="6"/>
    <w:uiPriority w:val="9"/>
    <w:semiHidden/>
    <w:rsid w:val="00A73906"/>
    <w:rPr>
      <w:rFonts w:ascii="Cambria" w:eastAsia="Times New Roman" w:hAnsi="Cambria" w:cs="Times New Roman"/>
      <w:i/>
      <w:iCs/>
      <w:color w:val="243F60"/>
      <w:sz w:val="24"/>
    </w:rPr>
  </w:style>
  <w:style w:type="character" w:customStyle="1" w:styleId="70">
    <w:name w:val="Заголовок 7 Знак"/>
    <w:basedOn w:val="a0"/>
    <w:link w:val="7"/>
    <w:uiPriority w:val="9"/>
    <w:semiHidden/>
    <w:rsid w:val="00A73906"/>
    <w:rPr>
      <w:rFonts w:ascii="Cambria" w:eastAsia="Times New Roman" w:hAnsi="Cambria" w:cs="Times New Roman"/>
      <w:i/>
      <w:iCs/>
      <w:color w:val="404040"/>
      <w:sz w:val="24"/>
    </w:rPr>
  </w:style>
  <w:style w:type="character" w:customStyle="1" w:styleId="80">
    <w:name w:val="Заголовок 8 Знак"/>
    <w:basedOn w:val="a0"/>
    <w:link w:val="8"/>
    <w:uiPriority w:val="9"/>
    <w:semiHidden/>
    <w:rsid w:val="00A73906"/>
    <w:rPr>
      <w:rFonts w:ascii="Cambria" w:eastAsia="Times New Roman" w:hAnsi="Cambria" w:cs="Times New Roman"/>
      <w:color w:val="404040"/>
      <w:sz w:val="20"/>
      <w:szCs w:val="20"/>
    </w:rPr>
  </w:style>
  <w:style w:type="character" w:customStyle="1" w:styleId="90">
    <w:name w:val="Заголовок 9 Знак"/>
    <w:basedOn w:val="a0"/>
    <w:link w:val="9"/>
    <w:uiPriority w:val="9"/>
    <w:semiHidden/>
    <w:rsid w:val="00A73906"/>
    <w:rPr>
      <w:rFonts w:ascii="Cambria" w:eastAsia="Times New Roman" w:hAnsi="Cambria" w:cs="Times New Roman"/>
      <w:i/>
      <w:iCs/>
      <w:color w:val="404040"/>
      <w:sz w:val="20"/>
      <w:szCs w:val="20"/>
    </w:rPr>
  </w:style>
  <w:style w:type="paragraph" w:styleId="ae">
    <w:name w:val="Normal (Web)"/>
    <w:basedOn w:val="a"/>
    <w:uiPriority w:val="99"/>
    <w:semiHidden/>
    <w:unhideWhenUsed/>
    <w:rsid w:val="003C2E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lid-translation">
    <w:name w:val="tlid-translation"/>
    <w:basedOn w:val="a0"/>
    <w:rsid w:val="00F46AA4"/>
  </w:style>
  <w:style w:type="character" w:customStyle="1" w:styleId="translation-chunk">
    <w:name w:val="translation-chunk"/>
    <w:rsid w:val="00820F9B"/>
  </w:style>
  <w:style w:type="paragraph" w:styleId="af">
    <w:name w:val="header"/>
    <w:basedOn w:val="a"/>
    <w:link w:val="af0"/>
    <w:uiPriority w:val="99"/>
    <w:unhideWhenUsed/>
    <w:rsid w:val="002B7F0D"/>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2B7F0D"/>
  </w:style>
  <w:style w:type="paragraph" w:styleId="af1">
    <w:name w:val="footer"/>
    <w:basedOn w:val="a"/>
    <w:link w:val="af2"/>
    <w:uiPriority w:val="99"/>
    <w:unhideWhenUsed/>
    <w:rsid w:val="002B7F0D"/>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2B7F0D"/>
  </w:style>
  <w:style w:type="paragraph" w:styleId="af3">
    <w:name w:val="footnote text"/>
    <w:basedOn w:val="a"/>
    <w:link w:val="af4"/>
    <w:uiPriority w:val="99"/>
    <w:semiHidden/>
    <w:unhideWhenUsed/>
    <w:rsid w:val="00DC6454"/>
    <w:pPr>
      <w:spacing w:after="0" w:line="240" w:lineRule="auto"/>
    </w:pPr>
    <w:rPr>
      <w:sz w:val="20"/>
      <w:szCs w:val="20"/>
    </w:rPr>
  </w:style>
  <w:style w:type="character" w:customStyle="1" w:styleId="af4">
    <w:name w:val="Текст сноски Знак"/>
    <w:basedOn w:val="a0"/>
    <w:link w:val="af3"/>
    <w:uiPriority w:val="99"/>
    <w:semiHidden/>
    <w:rsid w:val="00DC6454"/>
    <w:rPr>
      <w:sz w:val="20"/>
      <w:szCs w:val="20"/>
    </w:rPr>
  </w:style>
  <w:style w:type="character" w:styleId="af5">
    <w:name w:val="footnote reference"/>
    <w:basedOn w:val="a0"/>
    <w:uiPriority w:val="99"/>
    <w:semiHidden/>
    <w:unhideWhenUsed/>
    <w:rsid w:val="00DC6454"/>
    <w:rPr>
      <w:vertAlign w:val="superscript"/>
    </w:rPr>
  </w:style>
  <w:style w:type="paragraph" w:styleId="af6">
    <w:name w:val="Body Text"/>
    <w:aliases w:val="Основной текст Знак1,Основной текст Знак Знак,Основной текст Знак1 Знак Знак,Основной текст Знак Знак Знак Знак"/>
    <w:basedOn w:val="a"/>
    <w:link w:val="af7"/>
    <w:uiPriority w:val="99"/>
    <w:unhideWhenUsed/>
    <w:rsid w:val="005D43AD"/>
    <w:pPr>
      <w:spacing w:after="120" w:line="480" w:lineRule="auto"/>
      <w:ind w:firstLine="425"/>
      <w:jc w:val="both"/>
    </w:pPr>
    <w:rPr>
      <w:rFonts w:ascii="Times New Roman" w:eastAsia="Calibri" w:hAnsi="Times New Roman" w:cs="Times New Roman"/>
      <w:sz w:val="24"/>
    </w:rPr>
  </w:style>
  <w:style w:type="character" w:customStyle="1" w:styleId="af7">
    <w:name w:val="Основной текст Знак"/>
    <w:aliases w:val="Основной текст Знак1 Знак,Основной текст Знак Знак Знак,Основной текст Знак1 Знак Знак Знак,Основной текст Знак Знак Знак Знак Знак"/>
    <w:basedOn w:val="a0"/>
    <w:link w:val="af6"/>
    <w:uiPriority w:val="99"/>
    <w:rsid w:val="005D43AD"/>
    <w:rPr>
      <w:rFonts w:ascii="Times New Roman" w:eastAsia="Calibri" w:hAnsi="Times New Roman" w:cs="Times New Roman"/>
      <w:sz w:val="24"/>
    </w:rPr>
  </w:style>
  <w:style w:type="paragraph" w:customStyle="1" w:styleId="p1a">
    <w:name w:val="p1a"/>
    <w:basedOn w:val="a"/>
    <w:rsid w:val="005F7852"/>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lang w:val="en-US" w:eastAsia="de-DE"/>
    </w:rPr>
  </w:style>
  <w:style w:type="paragraph" w:customStyle="1" w:styleId="BodyPaperText">
    <w:name w:val="Body Paper Text"/>
    <w:basedOn w:val="a"/>
    <w:autoRedefine/>
    <w:rsid w:val="00187701"/>
    <w:pPr>
      <w:spacing w:after="0" w:line="240" w:lineRule="auto"/>
      <w:ind w:firstLine="284"/>
      <w:jc w:val="both"/>
    </w:pPr>
    <w:rPr>
      <w:rFonts w:ascii="Times New Roman" w:eastAsia="Times New Roman" w:hAnsi="Times New Roman" w:cs="Times New Roman"/>
      <w:sz w:val="20"/>
      <w:szCs w:val="24"/>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268088">
      <w:bodyDiv w:val="1"/>
      <w:marLeft w:val="0"/>
      <w:marRight w:val="0"/>
      <w:marTop w:val="0"/>
      <w:marBottom w:val="0"/>
      <w:divBdr>
        <w:top w:val="none" w:sz="0" w:space="0" w:color="auto"/>
        <w:left w:val="none" w:sz="0" w:space="0" w:color="auto"/>
        <w:bottom w:val="none" w:sz="0" w:space="0" w:color="auto"/>
        <w:right w:val="none" w:sz="0" w:space="0" w:color="auto"/>
      </w:divBdr>
    </w:div>
    <w:div w:id="1707215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image" Target="media/image16.w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oleObject" Target="embeddings/oleObject11.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0.jpeg"/><Relationship Id="rId32" Type="http://schemas.openxmlformats.org/officeDocument/2006/relationships/image" Target="media/image15.wmf"/><Relationship Id="rId37" Type="http://schemas.openxmlformats.org/officeDocument/2006/relationships/image" Target="media/image1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jpeg"/><Relationship Id="rId28" Type="http://schemas.openxmlformats.org/officeDocument/2006/relationships/oleObject" Target="embeddings/oleObject9.bin"/><Relationship Id="rId36" Type="http://schemas.openxmlformats.org/officeDocument/2006/relationships/image" Target="media/image17.jpeg"/><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oleObject" Target="embeddings/oleObject1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EC135-A8A4-4EFF-86BE-649240C50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18</Pages>
  <Words>5915</Words>
  <Characters>33717</Characters>
  <Application>Microsoft Office Word</Application>
  <DocSecurity>0</DocSecurity>
  <Lines>280</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dc:creator>
  <cp:keywords/>
  <dc:description/>
  <cp:lastModifiedBy>Local</cp:lastModifiedBy>
  <cp:revision>746</cp:revision>
  <dcterms:created xsi:type="dcterms:W3CDTF">2019-11-26T09:20:00Z</dcterms:created>
  <dcterms:modified xsi:type="dcterms:W3CDTF">2020-02-29T20:49:00Z</dcterms:modified>
</cp:coreProperties>
</file>