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41D" w:rsidRDefault="00322C55">
      <w:pPr>
        <w:pStyle w:val="1"/>
        <w:jc w:val="left"/>
      </w:pPr>
      <w:r>
        <w:rPr>
          <w:lang w:val="ru-RU"/>
        </w:rPr>
        <w:t xml:space="preserve">УДК </w:t>
      </w:r>
      <w:r>
        <w:rPr>
          <w:lang w:val="ru-RU"/>
        </w:rPr>
        <w:t>004.652</w:t>
      </w:r>
    </w:p>
    <w:p w:rsidR="00C8141D" w:rsidRDefault="00322C55">
      <w:pPr>
        <w:rPr>
          <w:b/>
        </w:rPr>
      </w:pPr>
      <w:r>
        <w:rPr>
          <w:b/>
        </w:rPr>
        <w:t>Особенности преобразования метаграфа в модель плоского графа</w:t>
      </w:r>
    </w:p>
    <w:p w:rsidR="00C8141D" w:rsidRDefault="00322C55">
      <w:pPr>
        <w:shd w:val="clear" w:color="auto" w:fill="FFFFFF"/>
        <w:rPr>
          <w:b/>
        </w:rPr>
      </w:pPr>
      <w:proofErr w:type="spellStart"/>
      <w:r>
        <w:rPr>
          <w:b/>
        </w:rPr>
        <w:t>Details</w:t>
      </w:r>
      <w:proofErr w:type="spellEnd"/>
      <w:r>
        <w:rPr>
          <w:b/>
        </w:rPr>
        <w:t xml:space="preserve"> of </w:t>
      </w:r>
      <w:proofErr w:type="spellStart"/>
      <w:r>
        <w:rPr>
          <w:b/>
        </w:rPr>
        <w:t>transforming</w:t>
      </w:r>
      <w:proofErr w:type="spellEnd"/>
      <w:r>
        <w:rPr>
          <w:b/>
        </w:rPr>
        <w:t xml:space="preserve"> a metagraph to a </w:t>
      </w:r>
      <w:proofErr w:type="spellStart"/>
      <w:r>
        <w:rPr>
          <w:b/>
        </w:rPr>
        <w:t>flat</w:t>
      </w:r>
      <w:proofErr w:type="spellEnd"/>
      <w:r>
        <w:rPr>
          <w:b/>
        </w:rPr>
        <w:t xml:space="preserve"> graph model</w:t>
      </w:r>
    </w:p>
    <w:p w:rsidR="0090211B" w:rsidRDefault="0090211B" w:rsidP="0090211B">
      <w:pPr>
        <w:numPr>
          <w:ilvl w:val="0"/>
          <w:numId w:val="1"/>
        </w:numPr>
        <w:spacing w:line="240" w:lineRule="auto"/>
        <w:ind w:left="714" w:hanging="357"/>
        <w:jc w:val="both"/>
        <w:rPr>
          <w:b/>
        </w:rPr>
      </w:pPr>
      <w:r>
        <w:rPr>
          <w:b/>
        </w:rPr>
        <w:t>Дунин И.В. (</w:t>
      </w:r>
      <w:proofErr w:type="spellStart"/>
      <w:r>
        <w:rPr>
          <w:b/>
        </w:rPr>
        <w:t>Dunin</w:t>
      </w:r>
      <w:proofErr w:type="spellEnd"/>
      <w:r>
        <w:rPr>
          <w:b/>
        </w:rPr>
        <w:t xml:space="preserve"> I.V.), аспирант кафедры «Системы обработки информации и управления» МГТУ им. Н.Э. Баумана, johnmoony@mail.ru</w:t>
      </w:r>
    </w:p>
    <w:p w:rsidR="00C8141D" w:rsidRDefault="00322C55">
      <w:pPr>
        <w:numPr>
          <w:ilvl w:val="0"/>
          <w:numId w:val="1"/>
        </w:numPr>
        <w:spacing w:line="240" w:lineRule="auto"/>
        <w:ind w:left="714" w:hanging="357"/>
        <w:jc w:val="both"/>
        <w:rPr>
          <w:b/>
        </w:rPr>
      </w:pPr>
      <w:r>
        <w:rPr>
          <w:b/>
        </w:rPr>
        <w:t xml:space="preserve">Гапанюк Ю.Е. (Gapanyuk Yu.E.), доцент кафедры «Системы обработки информации и управления» МГТУ им. Н.Э. Баумана, </w:t>
      </w:r>
      <w:r>
        <w:rPr>
          <w:b/>
        </w:rPr>
        <w:t>gapyu@bmstu.ru</w:t>
      </w:r>
    </w:p>
    <w:p w:rsidR="0090211B" w:rsidRDefault="0090211B">
      <w:pPr>
        <w:numPr>
          <w:ilvl w:val="0"/>
          <w:numId w:val="1"/>
        </w:numPr>
        <w:spacing w:line="240" w:lineRule="auto"/>
        <w:ind w:left="714" w:hanging="357"/>
        <w:jc w:val="both"/>
        <w:rPr>
          <w:b/>
        </w:rPr>
      </w:pPr>
      <w:r w:rsidRPr="00371301">
        <w:rPr>
          <w:b/>
        </w:rPr>
        <w:t>Ревунков Г.И. (Revunkov G.I.), доцент кафедры «Системы обработки информации и управления» МГТУ им. Н.Э. Баумана (Bauman Moscow State Technical University), revunkov@bmstu.ru</w:t>
      </w:r>
    </w:p>
    <w:p w:rsidR="00C8141D" w:rsidRDefault="00C8141D">
      <w:pPr>
        <w:jc w:val="both"/>
        <w:rPr>
          <w:i/>
        </w:rPr>
      </w:pPr>
    </w:p>
    <w:p w:rsidR="00C8141D" w:rsidRDefault="00322C55">
      <w:pPr>
        <w:jc w:val="both"/>
      </w:pPr>
      <w:r>
        <w:rPr>
          <w:i/>
        </w:rPr>
        <w:t>Аннотация.</w:t>
      </w:r>
      <w:r>
        <w:t xml:space="preserve"> В статье рассматрива</w:t>
      </w:r>
      <w:r w:rsidR="00AC5A24">
        <w:t>ю</w:t>
      </w:r>
      <w:r>
        <w:t>тся</w:t>
      </w:r>
      <w:r w:rsidR="00AC5A24">
        <w:t xml:space="preserve"> модели физического хранения</w:t>
      </w:r>
      <w:r>
        <w:t xml:space="preserve"> метаграфов</w:t>
      </w:r>
      <w:r w:rsidR="00AC5A24">
        <w:t>ой</w:t>
      </w:r>
      <w:r>
        <w:t xml:space="preserve"> модел</w:t>
      </w:r>
      <w:r w:rsidR="00AC5A24">
        <w:t>и</w:t>
      </w:r>
      <w:r>
        <w:t xml:space="preserve"> данных.</w:t>
      </w:r>
      <w:r>
        <w:t xml:space="preserve"> Описывается преобразование иерархической метаграфовой модели к плоскому графу. Рассматриваются базовые операции над метаграфом и специфика их реализации при хранении метаграфа в виде плоского графа.</w:t>
      </w:r>
    </w:p>
    <w:p w:rsidR="00C8141D" w:rsidRDefault="00322C55">
      <w:pPr>
        <w:jc w:val="both"/>
      </w:pPr>
      <w:r>
        <w:rPr>
          <w:i/>
          <w:lang w:val="en-US"/>
        </w:rPr>
        <w:t>Abstract.</w:t>
      </w:r>
      <w:r>
        <w:rPr>
          <w:lang w:val="en-US"/>
        </w:rPr>
        <w:t xml:space="preserve"> The arti</w:t>
      </w:r>
      <w:r>
        <w:rPr>
          <w:lang w:val="en-US"/>
        </w:rPr>
        <w:t>c</w:t>
      </w:r>
      <w:r w:rsidR="002053EF">
        <w:rPr>
          <w:lang w:val="en-US"/>
        </w:rPr>
        <w:t>l</w:t>
      </w:r>
      <w:r>
        <w:rPr>
          <w:lang w:val="en-US"/>
        </w:rPr>
        <w:t>e d</w:t>
      </w:r>
      <w:r w:rsidR="002053EF">
        <w:rPr>
          <w:lang w:val="en-US"/>
        </w:rPr>
        <w:t>iscusses</w:t>
      </w:r>
      <w:r>
        <w:rPr>
          <w:lang w:val="en-US"/>
        </w:rPr>
        <w:t xml:space="preserve"> </w:t>
      </w:r>
      <w:r w:rsidR="00A80F09" w:rsidRPr="00A80F09">
        <w:rPr>
          <w:lang w:val="en-US"/>
        </w:rPr>
        <w:t>the models of physical storage of the metagraph data model.</w:t>
      </w:r>
      <w:r>
        <w:rPr>
          <w:lang w:val="en-US"/>
        </w:rPr>
        <w:t xml:space="preserve"> Transformation of metagraph model to flat graph model is covered. Basic metagraph operations and details of their usage in case of flat graph storage are described.</w:t>
      </w:r>
    </w:p>
    <w:p w:rsidR="00C8141D" w:rsidRDefault="00C8141D">
      <w:pPr>
        <w:jc w:val="both"/>
        <w:rPr>
          <w:i/>
        </w:rPr>
      </w:pPr>
    </w:p>
    <w:p w:rsidR="00C8141D" w:rsidRDefault="00322C55">
      <w:pPr>
        <w:jc w:val="both"/>
      </w:pPr>
      <w:r>
        <w:rPr>
          <w:i/>
        </w:rPr>
        <w:t xml:space="preserve">Ключевые слова: </w:t>
      </w:r>
      <w:r>
        <w:t>метаграф, метаве</w:t>
      </w:r>
      <w:r>
        <w:t>ршина, графовая база данных</w:t>
      </w:r>
      <w:r>
        <w:rPr>
          <w:szCs w:val="24"/>
        </w:rPr>
        <w:t>.</w:t>
      </w:r>
    </w:p>
    <w:p w:rsidR="00C8141D" w:rsidRDefault="00322C55">
      <w:pPr>
        <w:jc w:val="both"/>
      </w:pPr>
      <w:r>
        <w:rPr>
          <w:i/>
          <w:lang w:val="en-US"/>
        </w:rPr>
        <w:t>Keywords:</w:t>
      </w:r>
      <w:r>
        <w:rPr>
          <w:lang w:val="en-US"/>
        </w:rPr>
        <w:t xml:space="preserve"> metagraph, metavertex, graph database.</w:t>
      </w:r>
    </w:p>
    <w:p w:rsidR="00C8141D" w:rsidRDefault="00C8141D">
      <w:pPr>
        <w:jc w:val="both"/>
      </w:pPr>
    </w:p>
    <w:p w:rsidR="00C8141D" w:rsidRDefault="00322C55">
      <w:pPr>
        <w:jc w:val="both"/>
        <w:rPr>
          <w:rFonts w:eastAsia="Calibri"/>
        </w:rPr>
      </w:pPr>
      <w:r>
        <w:rPr>
          <w:i/>
        </w:rPr>
        <w:t xml:space="preserve">Реферат. </w:t>
      </w:r>
      <w:r>
        <w:rPr>
          <w:rFonts w:eastAsia="Calibri"/>
        </w:rPr>
        <w:t>Метаграфовая модель позволяет одновременно представлять связи между данными и их иерархические отношения. В связи с ростом объемов данных и увеличением сложности отн</w:t>
      </w:r>
      <w:r>
        <w:rPr>
          <w:rFonts w:eastAsia="Calibri"/>
        </w:rPr>
        <w:t xml:space="preserve">ошений, эта модель является перспективной. Одним из способов хранения и обработки метаграфов является преобразование к простому графу. </w:t>
      </w:r>
    </w:p>
    <w:p w:rsidR="00C8141D" w:rsidRDefault="00322C55">
      <w:pPr>
        <w:jc w:val="both"/>
        <w:rPr>
          <w:rFonts w:eastAsia="Calibri"/>
        </w:rPr>
      </w:pPr>
      <w:r>
        <w:rPr>
          <w:rFonts w:eastAsia="Calibri"/>
        </w:rPr>
        <w:t>Метаграф состоит из метавершин, которые могут быть связаны ребрами с другими метавершинами, а также включать в себя друг</w:t>
      </w:r>
      <w:r>
        <w:rPr>
          <w:rFonts w:eastAsia="Calibri"/>
        </w:rPr>
        <w:t xml:space="preserve">ие метавершины и ребра. При преобразовании </w:t>
      </w:r>
      <w:r>
        <w:rPr>
          <w:rFonts w:eastAsia="Calibri"/>
        </w:rPr>
        <w:lastRenderedPageBreak/>
        <w:t>метаграфа к плоскому графу ребра метаграфа преобразуются в вершины плоского графа. Отношение принадлежности метавершины задается ребрами плоского графа.</w:t>
      </w:r>
    </w:p>
    <w:p w:rsidR="00C8141D" w:rsidRDefault="00322C55">
      <w:pPr>
        <w:jc w:val="both"/>
        <w:rPr>
          <w:rFonts w:eastAsia="Calibri"/>
        </w:rPr>
      </w:pPr>
      <w:r>
        <w:rPr>
          <w:rFonts w:eastAsia="Calibri"/>
        </w:rPr>
        <w:t>Обработка метаграфа включает ряд характерных операций. Испол</w:t>
      </w:r>
      <w:r>
        <w:rPr>
          <w:rFonts w:eastAsia="Calibri"/>
        </w:rPr>
        <w:t xml:space="preserve">ьзование модели плоского графа и графовой СУБД позволяет получать вложенные вершины произвольной вложенности в одном запросе. При удалении метавершины должны удаляться связанные ребра и </w:t>
      </w:r>
      <w:proofErr w:type="spellStart"/>
      <w:r>
        <w:rPr>
          <w:rFonts w:eastAsia="Calibri"/>
        </w:rPr>
        <w:t>подвершины</w:t>
      </w:r>
      <w:proofErr w:type="spellEnd"/>
      <w:r>
        <w:rPr>
          <w:rFonts w:eastAsia="Calibri"/>
        </w:rPr>
        <w:t>.</w:t>
      </w:r>
    </w:p>
    <w:p w:rsidR="00C8141D" w:rsidRPr="001149D2" w:rsidRDefault="00322C55">
      <w:pPr>
        <w:jc w:val="both"/>
        <w:rPr>
          <w:rFonts w:eastAsia="Calibri"/>
          <w:lang w:val="en-US"/>
        </w:rPr>
      </w:pPr>
      <w:r w:rsidRPr="001149D2">
        <w:rPr>
          <w:rFonts w:eastAsia="Calibri"/>
          <w:i/>
          <w:lang w:val="en-US"/>
        </w:rPr>
        <w:t>Summary.</w:t>
      </w:r>
      <w:r w:rsidR="00520E36" w:rsidRPr="001149D2">
        <w:rPr>
          <w:rFonts w:eastAsia="Calibri"/>
          <w:i/>
          <w:lang w:val="en-US"/>
        </w:rPr>
        <w:t xml:space="preserve"> </w:t>
      </w:r>
      <w:r w:rsidRPr="001149D2">
        <w:rPr>
          <w:rFonts w:eastAsia="Calibri"/>
          <w:lang w:val="en-US"/>
        </w:rPr>
        <w:t>Metagraph model allows to describe both data conn</w:t>
      </w:r>
      <w:r w:rsidRPr="001149D2">
        <w:rPr>
          <w:rFonts w:eastAsia="Calibri"/>
          <w:lang w:val="en-US"/>
        </w:rPr>
        <w:t>ections and data hierarchical relations. Due to growth in data volumes and relations complexity, this model is promising. Transforming metagraph to simple graph is one of the ways to store and process it.</w:t>
      </w:r>
    </w:p>
    <w:p w:rsidR="00C8141D" w:rsidRPr="001149D2" w:rsidRDefault="00322C55">
      <w:pPr>
        <w:jc w:val="both"/>
        <w:rPr>
          <w:rFonts w:eastAsia="Calibri"/>
          <w:lang w:val="en-US"/>
        </w:rPr>
      </w:pPr>
      <w:r w:rsidRPr="001149D2">
        <w:rPr>
          <w:rFonts w:eastAsia="Calibri"/>
          <w:lang w:val="en-US"/>
        </w:rPr>
        <w:t xml:space="preserve">Metagraph </w:t>
      </w:r>
      <w:r w:rsidR="00DC1B9A" w:rsidRPr="001149D2">
        <w:rPr>
          <w:rFonts w:eastAsia="Calibri"/>
          <w:lang w:val="en-US"/>
        </w:rPr>
        <w:t>includes</w:t>
      </w:r>
      <w:r w:rsidRPr="001149D2">
        <w:rPr>
          <w:rFonts w:eastAsia="Calibri"/>
          <w:lang w:val="en-US"/>
        </w:rPr>
        <w:t xml:space="preserve"> metavertices, which can be inter</w:t>
      </w:r>
      <w:r w:rsidRPr="001149D2">
        <w:rPr>
          <w:rFonts w:eastAsia="Calibri"/>
          <w:lang w:val="en-US"/>
        </w:rPr>
        <w:t>connected via edges and include other metavertices and edges. When metagraph is transformed to a flat graph, edges of metagraph are transformed to graph vertices. Belonging to metavertex is stored as flat graph edge.</w:t>
      </w:r>
    </w:p>
    <w:p w:rsidR="00C8141D" w:rsidRPr="001149D2" w:rsidRDefault="00322C55">
      <w:pPr>
        <w:jc w:val="both"/>
        <w:rPr>
          <w:rFonts w:eastAsia="Calibri"/>
          <w:lang w:val="en-US"/>
        </w:rPr>
      </w:pPr>
      <w:r w:rsidRPr="001149D2">
        <w:rPr>
          <w:rFonts w:eastAsia="Calibri"/>
          <w:lang w:val="en-US"/>
        </w:rPr>
        <w:t xml:space="preserve">Metagraph </w:t>
      </w:r>
      <w:r w:rsidR="00DC1B9A" w:rsidRPr="001149D2">
        <w:rPr>
          <w:rFonts w:eastAsia="Calibri"/>
          <w:lang w:val="en-US"/>
        </w:rPr>
        <w:t>processing</w:t>
      </w:r>
      <w:r w:rsidRPr="001149D2">
        <w:rPr>
          <w:rFonts w:eastAsia="Calibri"/>
          <w:lang w:val="en-US"/>
        </w:rPr>
        <w:t xml:space="preserve"> includes several </w:t>
      </w:r>
      <w:r w:rsidRPr="001149D2">
        <w:rPr>
          <w:rFonts w:eastAsia="Calibri"/>
          <w:lang w:val="en-US"/>
        </w:rPr>
        <w:t xml:space="preserve">specific operations. Usage of flat graph model and graph database allows to fetch metavertex </w:t>
      </w:r>
      <w:proofErr w:type="spellStart"/>
      <w:r w:rsidRPr="001149D2">
        <w:rPr>
          <w:rFonts w:eastAsia="Calibri"/>
          <w:lang w:val="en-US"/>
        </w:rPr>
        <w:t>subvertices</w:t>
      </w:r>
      <w:proofErr w:type="spellEnd"/>
      <w:r w:rsidRPr="001149D2">
        <w:rPr>
          <w:rFonts w:eastAsia="Calibri"/>
          <w:lang w:val="en-US"/>
        </w:rPr>
        <w:t xml:space="preserve"> in a single query. Deletion of metavertex must lead to deletion of connected edges and </w:t>
      </w:r>
      <w:proofErr w:type="spellStart"/>
      <w:r w:rsidRPr="001149D2">
        <w:rPr>
          <w:rFonts w:eastAsia="Calibri"/>
          <w:lang w:val="en-US"/>
        </w:rPr>
        <w:t>subvertices</w:t>
      </w:r>
      <w:proofErr w:type="spellEnd"/>
      <w:r w:rsidRPr="001149D2">
        <w:rPr>
          <w:rFonts w:eastAsia="Calibri"/>
          <w:lang w:val="en-US"/>
        </w:rPr>
        <w:t>.</w:t>
      </w:r>
    </w:p>
    <w:p w:rsidR="00C8141D" w:rsidRDefault="00C8141D">
      <w:pPr>
        <w:jc w:val="both"/>
      </w:pPr>
    </w:p>
    <w:p w:rsidR="00C8141D" w:rsidRDefault="00322C55">
      <w:pPr>
        <w:pStyle w:val="-11"/>
        <w:numPr>
          <w:ilvl w:val="0"/>
          <w:numId w:val="2"/>
        </w:numPr>
        <w:jc w:val="left"/>
        <w:rPr>
          <w:b/>
        </w:rPr>
      </w:pPr>
      <w:r>
        <w:rPr>
          <w:b/>
        </w:rPr>
        <w:t>Введение</w:t>
      </w:r>
    </w:p>
    <w:p w:rsidR="00C8141D" w:rsidRDefault="00322C55">
      <w:pPr>
        <w:ind w:firstLine="720"/>
        <w:jc w:val="both"/>
        <w:rPr>
          <w:szCs w:val="24"/>
        </w:rPr>
      </w:pPr>
      <w:r>
        <w:rPr>
          <w:szCs w:val="24"/>
        </w:rPr>
        <w:t>По мере усложнения задач, решаемых при разработке программного обеспечения, возрастают требования к используемым моделям данных. Появление новых областей, таких как искусственный интеллект, веб-технологии, большие данные и распределенные вычисления требует</w:t>
      </w:r>
      <w:r>
        <w:rPr>
          <w:szCs w:val="24"/>
        </w:rPr>
        <w:t xml:space="preserve"> разработки соответствующих решаемым задачам способов хранения данных. Использование неэффективных моделей данных может привести к неоправданному росту сложности программного обеспечения, а также негативно отразится на надежности и производительности разра</w:t>
      </w:r>
      <w:r>
        <w:rPr>
          <w:szCs w:val="24"/>
        </w:rPr>
        <w:t xml:space="preserve">батываемых систем. </w:t>
      </w:r>
    </w:p>
    <w:p w:rsidR="00C8141D" w:rsidRDefault="00322C55">
      <w:pPr>
        <w:ind w:firstLine="720"/>
        <w:jc w:val="both"/>
        <w:rPr>
          <w:szCs w:val="24"/>
        </w:rPr>
      </w:pPr>
      <w:r>
        <w:rPr>
          <w:szCs w:val="24"/>
        </w:rPr>
        <w:lastRenderedPageBreak/>
        <w:t>Примером модели данных, отвечающей требования функциональности современного программного обеспечения, является метаграфовая модель. Эта модель является обобщением графовой модели, использующейся в настоящее время во многих СУБД. Метагра</w:t>
      </w:r>
      <w:r>
        <w:rPr>
          <w:szCs w:val="24"/>
        </w:rPr>
        <w:t>ф допускает хранения внутри каждой вершины произвольного количества вершин и связей с неограниченной вложенностью.</w:t>
      </w:r>
    </w:p>
    <w:p w:rsidR="00C8141D" w:rsidRDefault="00322C55">
      <w:pPr>
        <w:jc w:val="both"/>
      </w:pPr>
      <w:r>
        <w:rPr>
          <w:rFonts w:eastAsia="Calibri"/>
          <w:szCs w:val="24"/>
        </w:rPr>
        <w:t>Графовые модели — один из основных способов представления данных. Эти модели приобрели особенную актуальность с распространением сети Интерне</w:t>
      </w:r>
      <w:r>
        <w:rPr>
          <w:rFonts w:eastAsia="Calibri"/>
          <w:szCs w:val="24"/>
        </w:rPr>
        <w:t xml:space="preserve">т, поскольку многие данные, генерируемые пользователями сети, имеют естественное </w:t>
      </w:r>
      <w:proofErr w:type="spellStart"/>
      <w:r>
        <w:rPr>
          <w:rFonts w:eastAsia="Calibri"/>
          <w:szCs w:val="24"/>
        </w:rPr>
        <w:t>графовое</w:t>
      </w:r>
      <w:proofErr w:type="spellEnd"/>
      <w:r>
        <w:rPr>
          <w:rFonts w:eastAsia="Calibri"/>
          <w:szCs w:val="24"/>
        </w:rPr>
        <w:t xml:space="preserve"> представление. Характерным примером являются связи между пользователями в социальных сетях. Также графовые модели находят применение при обработке текстовой информаци</w:t>
      </w:r>
      <w:r>
        <w:rPr>
          <w:rFonts w:eastAsia="Calibri"/>
          <w:szCs w:val="24"/>
        </w:rPr>
        <w:t xml:space="preserve">и на естественных языках [1]. В большинстве практических реализаций используется именно простая модель с бинарными ребрами графа. Примерами СУБД, использующих такую модель, могут послужить Neo4j [2] и </w:t>
      </w:r>
      <w:proofErr w:type="spellStart"/>
      <w:r>
        <w:rPr>
          <w:rFonts w:eastAsia="Calibri"/>
          <w:szCs w:val="24"/>
        </w:rPr>
        <w:t>TitanDB</w:t>
      </w:r>
      <w:proofErr w:type="spellEnd"/>
      <w:r w:rsidR="00C51174">
        <w:rPr>
          <w:rFonts w:eastAsia="Calibri"/>
          <w:szCs w:val="24"/>
          <w:lang w:val="en-US"/>
        </w:rPr>
        <w:t xml:space="preserve"> </w:t>
      </w:r>
      <w:r>
        <w:rPr>
          <w:rFonts w:eastAsia="Calibri"/>
          <w:szCs w:val="24"/>
        </w:rPr>
        <w:t xml:space="preserve">[3]. </w:t>
      </w:r>
      <w:r w:rsidR="00B94D9A">
        <w:rPr>
          <w:szCs w:val="24"/>
        </w:rPr>
        <w:t>Формальная модель метаграфа представлена в работе [4].</w:t>
      </w:r>
    </w:p>
    <w:p w:rsidR="00C8141D" w:rsidRDefault="00322C55">
      <w:pPr>
        <w:jc w:val="both"/>
        <w:rPr>
          <w:rFonts w:eastAsia="Calibri"/>
          <w:szCs w:val="24"/>
        </w:rPr>
      </w:pPr>
      <w:r>
        <w:rPr>
          <w:rFonts w:eastAsia="Calibri"/>
          <w:szCs w:val="24"/>
        </w:rPr>
        <w:t>В статье рассматривается хранение метаграф</w:t>
      </w:r>
      <w:r>
        <w:rPr>
          <w:rFonts w:eastAsia="Calibri"/>
          <w:szCs w:val="24"/>
        </w:rPr>
        <w:t>а в графовой базе данных и описываются особенности такого подхода на примере базовых операций над метаграфом.</w:t>
      </w:r>
    </w:p>
    <w:p w:rsidR="00C8141D" w:rsidRDefault="00322C55">
      <w:pPr>
        <w:pStyle w:val="-11"/>
        <w:numPr>
          <w:ilvl w:val="0"/>
          <w:numId w:val="2"/>
        </w:numPr>
        <w:jc w:val="left"/>
        <w:rPr>
          <w:b/>
        </w:rPr>
      </w:pPr>
      <w:r>
        <w:rPr>
          <w:b/>
        </w:rPr>
        <w:t>Графовые СУБД</w:t>
      </w:r>
    </w:p>
    <w:p w:rsidR="00C8141D" w:rsidRPr="00EF0A11" w:rsidRDefault="00322C55" w:rsidP="00EF0A11">
      <w:pPr>
        <w:ind w:firstLine="720"/>
        <w:jc w:val="both"/>
        <w:rPr>
          <w:szCs w:val="24"/>
        </w:rPr>
      </w:pPr>
      <w:r>
        <w:rPr>
          <w:szCs w:val="24"/>
        </w:rPr>
        <w:t>Графовые базы данных применяются для задач, в которых данные имеют большое количество связей, например, социальные сети, выявление мошенничества, задачи по определению маршрутов и достижимости (в компьютерных сетях или для географических объектов).  Пример</w:t>
      </w:r>
      <w:r>
        <w:rPr>
          <w:szCs w:val="24"/>
        </w:rPr>
        <w:t xml:space="preserve">ы графовых СУБД: </w:t>
      </w:r>
      <w:r>
        <w:rPr>
          <w:szCs w:val="24"/>
        </w:rPr>
        <w:t>Neo</w:t>
      </w:r>
      <w:r>
        <w:rPr>
          <w:szCs w:val="24"/>
        </w:rPr>
        <w:t>4</w:t>
      </w:r>
      <w:r>
        <w:rPr>
          <w:szCs w:val="24"/>
        </w:rPr>
        <w:t>j</w:t>
      </w:r>
      <w:r>
        <w:rPr>
          <w:szCs w:val="24"/>
        </w:rPr>
        <w:t xml:space="preserve">, </w:t>
      </w:r>
      <w:r>
        <w:rPr>
          <w:szCs w:val="24"/>
        </w:rPr>
        <w:t>OrientDB</w:t>
      </w:r>
      <w:r>
        <w:rPr>
          <w:szCs w:val="24"/>
        </w:rPr>
        <w:t xml:space="preserve">, </w:t>
      </w:r>
      <w:r>
        <w:rPr>
          <w:szCs w:val="24"/>
        </w:rPr>
        <w:t>AllegroGraph</w:t>
      </w:r>
      <w:r>
        <w:rPr>
          <w:szCs w:val="24"/>
        </w:rPr>
        <w:t xml:space="preserve">, </w:t>
      </w:r>
      <w:proofErr w:type="spellStart"/>
      <w:r>
        <w:rPr>
          <w:szCs w:val="24"/>
        </w:rPr>
        <w:t>Blazegraph</w:t>
      </w:r>
      <w:proofErr w:type="spellEnd"/>
      <w:r>
        <w:rPr>
          <w:szCs w:val="24"/>
        </w:rPr>
        <w:t xml:space="preserve">, </w:t>
      </w:r>
      <w:proofErr w:type="spellStart"/>
      <w:r>
        <w:rPr>
          <w:szCs w:val="24"/>
        </w:rPr>
        <w:t>InfiniteGraph</w:t>
      </w:r>
      <w:proofErr w:type="spellEnd"/>
      <w:r>
        <w:rPr>
          <w:szCs w:val="24"/>
        </w:rPr>
        <w:t xml:space="preserve">, </w:t>
      </w:r>
      <w:proofErr w:type="spellStart"/>
      <w:r>
        <w:rPr>
          <w:szCs w:val="24"/>
        </w:rPr>
        <w:t>FlockDB</w:t>
      </w:r>
      <w:proofErr w:type="spellEnd"/>
      <w:r>
        <w:rPr>
          <w:szCs w:val="24"/>
        </w:rPr>
        <w:t xml:space="preserve">, </w:t>
      </w:r>
      <w:proofErr w:type="spellStart"/>
      <w:r>
        <w:rPr>
          <w:szCs w:val="24"/>
        </w:rPr>
        <w:t>Titan</w:t>
      </w:r>
      <w:r w:rsidR="005174D4">
        <w:rPr>
          <w:rFonts w:eastAsia="Calibri"/>
          <w:szCs w:val="24"/>
        </w:rPr>
        <w:t>DB</w:t>
      </w:r>
      <w:proofErr w:type="spellEnd"/>
      <w:r>
        <w:rPr>
          <w:szCs w:val="24"/>
        </w:rPr>
        <w:t xml:space="preserve">. Графовые базы данных как правило поддерживают </w:t>
      </w:r>
      <w:r>
        <w:rPr>
          <w:szCs w:val="24"/>
        </w:rPr>
        <w:t>ACID</w:t>
      </w:r>
      <w:r>
        <w:rPr>
          <w:szCs w:val="24"/>
        </w:rPr>
        <w:t xml:space="preserve">, а также имеют </w:t>
      </w:r>
      <w:r w:rsidR="00CC485F">
        <w:rPr>
          <w:szCs w:val="24"/>
        </w:rPr>
        <w:t>собственные</w:t>
      </w:r>
      <w:r>
        <w:rPr>
          <w:szCs w:val="24"/>
        </w:rPr>
        <w:t xml:space="preserve"> языки запросов для работы с </w:t>
      </w:r>
      <w:proofErr w:type="spellStart"/>
      <w:r>
        <w:rPr>
          <w:szCs w:val="24"/>
        </w:rPr>
        <w:t>графовыми</w:t>
      </w:r>
      <w:proofErr w:type="spellEnd"/>
      <w:r>
        <w:rPr>
          <w:szCs w:val="24"/>
        </w:rPr>
        <w:t xml:space="preserve"> данными, такие как </w:t>
      </w:r>
      <w:proofErr w:type="spellStart"/>
      <w:r>
        <w:rPr>
          <w:szCs w:val="24"/>
        </w:rPr>
        <w:t>Gremlin</w:t>
      </w:r>
      <w:proofErr w:type="spellEnd"/>
      <w:r>
        <w:rPr>
          <w:szCs w:val="24"/>
        </w:rPr>
        <w:t xml:space="preserve"> и </w:t>
      </w:r>
      <w:proofErr w:type="spellStart"/>
      <w:r>
        <w:rPr>
          <w:szCs w:val="24"/>
        </w:rPr>
        <w:t>Cypher</w:t>
      </w:r>
      <w:proofErr w:type="spellEnd"/>
      <w:r>
        <w:rPr>
          <w:szCs w:val="24"/>
        </w:rPr>
        <w:t xml:space="preserve"> (</w:t>
      </w:r>
      <w:r>
        <w:rPr>
          <w:szCs w:val="24"/>
        </w:rPr>
        <w:t>Neo</w:t>
      </w:r>
      <w:r>
        <w:rPr>
          <w:szCs w:val="24"/>
        </w:rPr>
        <w:t>4</w:t>
      </w:r>
      <w:r>
        <w:rPr>
          <w:szCs w:val="24"/>
        </w:rPr>
        <w:t>j</w:t>
      </w:r>
      <w:r>
        <w:rPr>
          <w:szCs w:val="24"/>
        </w:rPr>
        <w:t xml:space="preserve">). </w:t>
      </w:r>
    </w:p>
    <w:p w:rsidR="00C8141D" w:rsidRDefault="00322C55" w:rsidP="00EF0A11">
      <w:pPr>
        <w:ind w:firstLine="720"/>
        <w:jc w:val="both"/>
        <w:rPr>
          <w:szCs w:val="24"/>
        </w:rPr>
      </w:pPr>
      <w:r>
        <w:rPr>
          <w:szCs w:val="24"/>
        </w:rPr>
        <w:lastRenderedPageBreak/>
        <w:t xml:space="preserve">Ключевой особенностью графовых СУБД является то, что они на физическом уровне хранят данные приближенно к их логической структуре. Вершины графа содержат физические ссылки на другие вершины, с которыми их связывают ребра графа. </w:t>
      </w:r>
    </w:p>
    <w:p w:rsidR="00C8141D" w:rsidRDefault="00322C55">
      <w:pPr>
        <w:ind w:firstLine="720"/>
        <w:jc w:val="both"/>
      </w:pPr>
      <w:r>
        <w:rPr>
          <w:szCs w:val="24"/>
        </w:rPr>
        <w:t>Результаты экспериментов по</w:t>
      </w:r>
      <w:r>
        <w:rPr>
          <w:szCs w:val="24"/>
        </w:rPr>
        <w:t xml:space="preserve"> сравнению производительности графовых и реляционных СУБД является противоречивыми. Практическое подтверждение превосходства графовой базы данных можно найти в результатах экспериментов, проводившихся в работах [5] (на примере сравнения СУБД MySQL и Neo4j)</w:t>
      </w:r>
      <w:r>
        <w:rPr>
          <w:szCs w:val="24"/>
        </w:rPr>
        <w:t>. При этом в схожих экспериментах в работе [6] большую производительность показал MySQL. В целом можно заключить, что производительность базы данных, в особенности нереляционной (в виду ее априорно не универсальной схемы данных), существенно зависит от реш</w:t>
      </w:r>
      <w:r>
        <w:rPr>
          <w:szCs w:val="24"/>
        </w:rPr>
        <w:t>аемой задачи.</w:t>
      </w:r>
    </w:p>
    <w:p w:rsidR="00C8141D" w:rsidRDefault="00322C55">
      <w:pPr>
        <w:pStyle w:val="-11"/>
        <w:numPr>
          <w:ilvl w:val="0"/>
          <w:numId w:val="2"/>
        </w:numPr>
        <w:jc w:val="left"/>
        <w:rPr>
          <w:b/>
        </w:rPr>
      </w:pPr>
      <w:r>
        <w:rPr>
          <w:b/>
        </w:rPr>
        <w:t>Преобразование метаграфа к плоскому графу</w:t>
      </w:r>
    </w:p>
    <w:p w:rsidR="00C8141D" w:rsidRDefault="00322C55" w:rsidP="00CC485F">
      <w:pPr>
        <w:ind w:firstLine="720"/>
        <w:jc w:val="both"/>
        <w:rPr>
          <w:szCs w:val="24"/>
        </w:rPr>
      </w:pPr>
      <w:r>
        <w:rPr>
          <w:szCs w:val="24"/>
        </w:rPr>
        <w:t>Графовые базы данных представляются очевидным решением для хранения метаграфов, поскольку метаграфы являются графами. Однако для использования графовых БД для построения метаграфового хранилища в обще</w:t>
      </w:r>
      <w:r>
        <w:rPr>
          <w:szCs w:val="24"/>
        </w:rPr>
        <w:t>м случае потребуется преобразование метаграфа к плоскому графу. На рис</w:t>
      </w:r>
      <w:r w:rsidR="00CC485F">
        <w:rPr>
          <w:szCs w:val="24"/>
        </w:rPr>
        <w:t>.</w:t>
      </w:r>
      <w:r>
        <w:rPr>
          <w:szCs w:val="24"/>
        </w:rPr>
        <w:t xml:space="preserve"> </w:t>
      </w:r>
      <w:r w:rsidR="00CC485F">
        <w:rPr>
          <w:szCs w:val="24"/>
        </w:rPr>
        <w:t>1</w:t>
      </w:r>
      <w:r>
        <w:rPr>
          <w:szCs w:val="24"/>
        </w:rPr>
        <w:t xml:space="preserve"> показано представление метаграфа в </w:t>
      </w:r>
      <w:r>
        <w:rPr>
          <w:szCs w:val="24"/>
        </w:rPr>
        <w:t xml:space="preserve">виде плоского графа. </w:t>
      </w:r>
    </w:p>
    <w:tbl>
      <w:tblPr>
        <w:tblW w:w="9638" w:type="dxa"/>
        <w:tblInd w:w="53" w:type="dxa"/>
        <w:tblCellMar>
          <w:top w:w="55" w:type="dxa"/>
          <w:left w:w="51" w:type="dxa"/>
          <w:bottom w:w="55" w:type="dxa"/>
          <w:right w:w="55" w:type="dxa"/>
        </w:tblCellMar>
        <w:tblLook w:val="0000" w:firstRow="0" w:lastRow="0" w:firstColumn="0" w:lastColumn="0" w:noHBand="0" w:noVBand="0"/>
      </w:tblPr>
      <w:tblGrid>
        <w:gridCol w:w="9638"/>
      </w:tblGrid>
      <w:tr w:rsidR="00C8141D" w:rsidTr="0052616E">
        <w:tc>
          <w:tcPr>
            <w:tcW w:w="9638" w:type="dxa"/>
            <w:shd w:val="clear" w:color="auto" w:fill="FFFFFF"/>
            <w:tcMar>
              <w:left w:w="51" w:type="dxa"/>
            </w:tcMar>
          </w:tcPr>
          <w:p w:rsidR="00C8141D" w:rsidRDefault="00322C55">
            <w:pPr>
              <w:pStyle w:val="TableContents"/>
              <w:ind w:left="927" w:firstLine="0"/>
            </w:pPr>
            <w:r>
              <w:rPr>
                <w:noProof/>
              </w:rPr>
              <w:drawing>
                <wp:inline distT="0" distB="0" distL="0" distR="0">
                  <wp:extent cx="5386705" cy="1805305"/>
                  <wp:effectExtent l="0" t="0" r="0" b="0"/>
                  <wp:docPr id="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2"/>
                          <pic:cNvPicPr>
                            <a:picLocks noChangeAspect="1" noChangeArrowheads="1"/>
                          </pic:cNvPicPr>
                        </pic:nvPicPr>
                        <pic:blipFill>
                          <a:blip r:embed="rId7"/>
                          <a:stretch>
                            <a:fillRect/>
                          </a:stretch>
                        </pic:blipFill>
                        <pic:spPr bwMode="auto">
                          <a:xfrm>
                            <a:off x="0" y="0"/>
                            <a:ext cx="5386705" cy="1805305"/>
                          </a:xfrm>
                          <a:prstGeom prst="rect">
                            <a:avLst/>
                          </a:prstGeom>
                        </pic:spPr>
                      </pic:pic>
                    </a:graphicData>
                  </a:graphic>
                </wp:inline>
              </w:drawing>
            </w:r>
          </w:p>
        </w:tc>
      </w:tr>
      <w:tr w:rsidR="00C8141D" w:rsidTr="0052616E">
        <w:tc>
          <w:tcPr>
            <w:tcW w:w="9638" w:type="dxa"/>
            <w:shd w:val="clear" w:color="auto" w:fill="FFFFFF"/>
            <w:tcMar>
              <w:left w:w="51" w:type="dxa"/>
            </w:tcMar>
          </w:tcPr>
          <w:p w:rsidR="00C8141D" w:rsidRDefault="00322C55">
            <w:pPr>
              <w:pStyle w:val="LO-normal"/>
              <w:spacing w:line="360" w:lineRule="auto"/>
              <w:ind w:left="927"/>
              <w:contextualSpacing/>
              <w:jc w:val="center"/>
              <w:rPr>
                <w:rFonts w:ascii="Times New Roman" w:hAnsi="Times New Roman"/>
                <w:szCs w:val="24"/>
              </w:rPr>
            </w:pPr>
            <w:r>
              <w:rPr>
                <w:rFonts w:ascii="Times New Roman" w:hAnsi="Times New Roman"/>
                <w:szCs w:val="24"/>
              </w:rPr>
              <w:t>Рис</w:t>
            </w:r>
            <w:r w:rsidR="0052616E">
              <w:rPr>
                <w:rFonts w:ascii="Times New Roman" w:hAnsi="Times New Roman"/>
                <w:szCs w:val="24"/>
              </w:rPr>
              <w:t>.</w:t>
            </w:r>
            <w:r>
              <w:rPr>
                <w:rFonts w:ascii="Times New Roman" w:hAnsi="Times New Roman"/>
                <w:szCs w:val="24"/>
              </w:rPr>
              <w:t xml:space="preserve"> </w:t>
            </w:r>
            <w:r w:rsidR="0052616E">
              <w:rPr>
                <w:rFonts w:ascii="Times New Roman" w:hAnsi="Times New Roman"/>
                <w:szCs w:val="24"/>
              </w:rPr>
              <w:t xml:space="preserve">1. </w:t>
            </w:r>
            <w:r>
              <w:rPr>
                <w:rFonts w:ascii="Times New Roman" w:hAnsi="Times New Roman"/>
                <w:szCs w:val="24"/>
              </w:rPr>
              <w:t xml:space="preserve">Представление метаграфа </w:t>
            </w:r>
            <w:r w:rsidR="002B0971" w:rsidRPr="002B0971">
              <w:rPr>
                <w:rFonts w:ascii="Times New Roman" w:hAnsi="Times New Roman"/>
                <w:szCs w:val="24"/>
              </w:rPr>
              <w:t>в виде плоского графа</w:t>
            </w:r>
          </w:p>
        </w:tc>
      </w:tr>
    </w:tbl>
    <w:p w:rsidR="00C8141D" w:rsidRDefault="00C8141D">
      <w:pPr>
        <w:pStyle w:val="LO-normal"/>
        <w:spacing w:line="480" w:lineRule="auto"/>
        <w:ind w:left="927"/>
        <w:contextualSpacing/>
        <w:jc w:val="both"/>
        <w:rPr>
          <w:rFonts w:ascii="Times New Roman" w:hAnsi="Times New Roman"/>
        </w:rPr>
      </w:pPr>
    </w:p>
    <w:p w:rsidR="00C8141D" w:rsidRDefault="00322C55" w:rsidP="005450DE">
      <w:pPr>
        <w:ind w:firstLine="720"/>
        <w:jc w:val="both"/>
        <w:rPr>
          <w:szCs w:val="24"/>
        </w:rPr>
      </w:pPr>
      <w:r>
        <w:rPr>
          <w:szCs w:val="24"/>
        </w:rPr>
        <w:lastRenderedPageBreak/>
        <w:t>Главной задачей отображения метаграфа в плоски</w:t>
      </w:r>
      <w:r w:rsidR="005450DE">
        <w:rPr>
          <w:szCs w:val="24"/>
        </w:rPr>
        <w:t>й</w:t>
      </w:r>
      <w:r>
        <w:rPr>
          <w:szCs w:val="24"/>
        </w:rPr>
        <w:t xml:space="preserve"> граф является</w:t>
      </w:r>
      <w:r>
        <w:rPr>
          <w:szCs w:val="24"/>
        </w:rPr>
        <w:t xml:space="preserve"> задание отношения «вложенная вершина» - «родительская вершина» для метавершин и их потомков. Единственным способом такого отображения является использование ребер графа для задания принадлежности вершины к метавершине. Метавершина и каждый из ее потомков </w:t>
      </w:r>
      <w:r>
        <w:rPr>
          <w:szCs w:val="24"/>
        </w:rPr>
        <w:t>становятся отдельными вершинами плоского графа, а между ними возникают ребра.  Такая модель естественным образом допускает возможность принадлежности вершины к нескольким родительским метавершинам.</w:t>
      </w:r>
    </w:p>
    <w:p w:rsidR="00C8141D" w:rsidRDefault="00322C55" w:rsidP="005450DE">
      <w:pPr>
        <w:ind w:firstLine="720"/>
        <w:jc w:val="both"/>
        <w:rPr>
          <w:szCs w:val="24"/>
        </w:rPr>
      </w:pPr>
      <w:r>
        <w:rPr>
          <w:szCs w:val="24"/>
        </w:rPr>
        <w:t>Для представления ребер метаграфа можно было бы использова</w:t>
      </w:r>
      <w:r>
        <w:rPr>
          <w:szCs w:val="24"/>
        </w:rPr>
        <w:t>ть собственные ребра плоского графа, однако здесь стоит учитывать, что для ребер метаграфа также задано отношение принадлежности к метавершине. Если две вершины входят в родительскую вершину, то ребро между ними может в нее не входить, или вообще входить в</w:t>
      </w:r>
      <w:r>
        <w:rPr>
          <w:szCs w:val="24"/>
        </w:rPr>
        <w:t xml:space="preserve"> другую вершину. Поэтому ребра метаграфа должны представляться как самостоятельные вершины. Начальная и конечная вершина исходного ребра при этом связывается с вершиной-ребром ребрами плоского графа.</w:t>
      </w:r>
    </w:p>
    <w:p w:rsidR="00C8141D" w:rsidRDefault="00322C55">
      <w:pPr>
        <w:pStyle w:val="LO-normal"/>
        <w:spacing w:line="480" w:lineRule="auto"/>
        <w:ind w:firstLine="720"/>
        <w:contextualSpacing/>
        <w:jc w:val="both"/>
        <w:rPr>
          <w:rFonts w:ascii="Times New Roman" w:hAnsi="Times New Roman"/>
          <w:szCs w:val="24"/>
        </w:rPr>
      </w:pPr>
      <w:r>
        <w:rPr>
          <w:rFonts w:ascii="Times New Roman" w:hAnsi="Times New Roman"/>
          <w:szCs w:val="24"/>
        </w:rPr>
        <w:t>Пример представления метаграфа сложной конфигурации в в</w:t>
      </w:r>
      <w:r>
        <w:rPr>
          <w:rFonts w:ascii="Times New Roman" w:hAnsi="Times New Roman"/>
          <w:szCs w:val="24"/>
        </w:rPr>
        <w:t>иде плоского графа представлен на рис</w:t>
      </w:r>
      <w:r w:rsidR="000D38E8">
        <w:rPr>
          <w:rFonts w:ascii="Times New Roman" w:hAnsi="Times New Roman"/>
          <w:szCs w:val="24"/>
        </w:rPr>
        <w:t>. 2</w:t>
      </w:r>
      <w:r>
        <w:rPr>
          <w:rFonts w:ascii="Times New Roman" w:hAnsi="Times New Roman"/>
          <w:szCs w:val="24"/>
        </w:rPr>
        <w:t>. Здесь показан сложный случай с пересечением нескольких метавершин по потомкам и реализация этой модели на графе.</w:t>
      </w:r>
    </w:p>
    <w:tbl>
      <w:tblPr>
        <w:tblW w:w="9638" w:type="dxa"/>
        <w:tblInd w:w="53" w:type="dxa"/>
        <w:tblCellMar>
          <w:top w:w="55" w:type="dxa"/>
          <w:left w:w="51" w:type="dxa"/>
          <w:bottom w:w="55" w:type="dxa"/>
          <w:right w:w="55" w:type="dxa"/>
        </w:tblCellMar>
        <w:tblLook w:val="0000" w:firstRow="0" w:lastRow="0" w:firstColumn="0" w:lastColumn="0" w:noHBand="0" w:noVBand="0"/>
      </w:tblPr>
      <w:tblGrid>
        <w:gridCol w:w="9638"/>
      </w:tblGrid>
      <w:tr w:rsidR="00C8141D" w:rsidTr="000D38E8">
        <w:tc>
          <w:tcPr>
            <w:tcW w:w="9638" w:type="dxa"/>
            <w:shd w:val="clear" w:color="auto" w:fill="FFFFFF"/>
            <w:tcMar>
              <w:left w:w="51" w:type="dxa"/>
            </w:tcMar>
          </w:tcPr>
          <w:p w:rsidR="00C8141D" w:rsidRDefault="00322C55">
            <w:pPr>
              <w:pStyle w:val="TableContents"/>
            </w:pPr>
            <w:r>
              <w:rPr>
                <w:noProof/>
              </w:rPr>
              <w:drawing>
                <wp:anchor distT="0" distB="0" distL="0" distR="0" simplePos="0" relativeHeight="9" behindDoc="0" locked="0" layoutInCell="1" allowOverlap="1">
                  <wp:simplePos x="0" y="0"/>
                  <wp:positionH relativeFrom="column">
                    <wp:posOffset>3131185</wp:posOffset>
                  </wp:positionH>
                  <wp:positionV relativeFrom="paragraph">
                    <wp:posOffset>130175</wp:posOffset>
                  </wp:positionV>
                  <wp:extent cx="2313305" cy="168846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313305" cy="1688465"/>
                          </a:xfrm>
                          <a:prstGeom prst="rect">
                            <a:avLst/>
                          </a:prstGeom>
                        </pic:spPr>
                      </pic:pic>
                    </a:graphicData>
                  </a:graphic>
                </wp:anchor>
              </w:drawing>
            </w:r>
            <w:r>
              <w:rPr>
                <w:noProof/>
              </w:rPr>
              <w:drawing>
                <wp:anchor distT="0" distB="0" distL="0" distR="0" simplePos="0" relativeHeight="10" behindDoc="0" locked="0" layoutInCell="1" allowOverlap="1">
                  <wp:simplePos x="0" y="0"/>
                  <wp:positionH relativeFrom="column">
                    <wp:posOffset>163830</wp:posOffset>
                  </wp:positionH>
                  <wp:positionV relativeFrom="paragraph">
                    <wp:posOffset>635</wp:posOffset>
                  </wp:positionV>
                  <wp:extent cx="2534920" cy="184467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2534920" cy="1844675"/>
                          </a:xfrm>
                          <a:prstGeom prst="rect">
                            <a:avLst/>
                          </a:prstGeom>
                        </pic:spPr>
                      </pic:pic>
                    </a:graphicData>
                  </a:graphic>
                </wp:anchor>
              </w:drawing>
            </w:r>
          </w:p>
        </w:tc>
      </w:tr>
      <w:tr w:rsidR="00C8141D" w:rsidTr="000D38E8">
        <w:tc>
          <w:tcPr>
            <w:tcW w:w="9638" w:type="dxa"/>
            <w:shd w:val="clear" w:color="auto" w:fill="FFFFFF"/>
            <w:tcMar>
              <w:left w:w="51" w:type="dxa"/>
            </w:tcMar>
          </w:tcPr>
          <w:p w:rsidR="00C8141D" w:rsidRDefault="00322C55">
            <w:pPr>
              <w:pStyle w:val="LO-normal"/>
              <w:jc w:val="center"/>
              <w:rPr>
                <w:rFonts w:ascii="Times New Roman" w:hAnsi="Times New Roman"/>
                <w:szCs w:val="24"/>
              </w:rPr>
            </w:pPr>
            <w:r>
              <w:rPr>
                <w:rFonts w:ascii="Times New Roman" w:hAnsi="Times New Roman"/>
                <w:szCs w:val="24"/>
              </w:rPr>
              <w:t>Рис</w:t>
            </w:r>
            <w:r w:rsidR="000D38E8">
              <w:rPr>
                <w:rFonts w:ascii="Times New Roman" w:hAnsi="Times New Roman"/>
                <w:szCs w:val="24"/>
              </w:rPr>
              <w:t xml:space="preserve">. 2. </w:t>
            </w:r>
            <w:r w:rsidR="00475CB1">
              <w:rPr>
                <w:rFonts w:ascii="Times New Roman" w:hAnsi="Times New Roman"/>
                <w:szCs w:val="24"/>
              </w:rPr>
              <w:t>Пример представления метаграфа сложной конфигурации в виде плоского графа</w:t>
            </w:r>
          </w:p>
        </w:tc>
      </w:tr>
    </w:tbl>
    <w:p w:rsidR="00C8141D" w:rsidRDefault="00C8141D">
      <w:pPr>
        <w:pStyle w:val="LO-normal"/>
        <w:spacing w:line="360" w:lineRule="auto"/>
        <w:ind w:firstLine="720"/>
        <w:contextualSpacing/>
        <w:jc w:val="both"/>
        <w:rPr>
          <w:rFonts w:ascii="Times New Roman" w:hAnsi="Times New Roman"/>
          <w:b/>
          <w:sz w:val="28"/>
          <w:szCs w:val="28"/>
        </w:rPr>
      </w:pPr>
    </w:p>
    <w:p w:rsidR="00C8141D" w:rsidRDefault="00322C55">
      <w:pPr>
        <w:pStyle w:val="LO-normal"/>
        <w:spacing w:line="480" w:lineRule="auto"/>
        <w:ind w:firstLine="720"/>
        <w:contextualSpacing/>
        <w:jc w:val="both"/>
        <w:rPr>
          <w:rFonts w:ascii="Times New Roman" w:hAnsi="Times New Roman"/>
          <w:szCs w:val="24"/>
        </w:rPr>
      </w:pPr>
      <w:r>
        <w:rPr>
          <w:rFonts w:ascii="Times New Roman" w:hAnsi="Times New Roman"/>
          <w:szCs w:val="24"/>
        </w:rPr>
        <w:lastRenderedPageBreak/>
        <w:t xml:space="preserve">Следует отметить, что для различения ребер, </w:t>
      </w:r>
      <w:r>
        <w:rPr>
          <w:rFonts w:ascii="Times New Roman" w:hAnsi="Times New Roman"/>
          <w:szCs w:val="24"/>
        </w:rPr>
        <w:t xml:space="preserve">ведущих к вершинам-ребрам, и ребер, связывающих родительские и дочерние метавершины, необходимо наличие у этих ребер какого-либо атрибута-признака. Тогда при обходе графа можно будет различать перемещение по путям в графе от перемещений по дереву потомков </w:t>
      </w:r>
      <w:r>
        <w:rPr>
          <w:rFonts w:ascii="Times New Roman" w:hAnsi="Times New Roman"/>
          <w:szCs w:val="24"/>
        </w:rPr>
        <w:t>метавершин. Большинство графовых СУБД обеспечивают такую возможность [7].</w:t>
      </w:r>
    </w:p>
    <w:p w:rsidR="00C8141D" w:rsidRDefault="00322C55">
      <w:pPr>
        <w:pStyle w:val="-11"/>
        <w:numPr>
          <w:ilvl w:val="0"/>
          <w:numId w:val="2"/>
        </w:numPr>
        <w:jc w:val="left"/>
        <w:rPr>
          <w:b/>
        </w:rPr>
      </w:pPr>
      <w:r>
        <w:rPr>
          <w:b/>
        </w:rPr>
        <w:t xml:space="preserve">Реализация операций над метаграфом </w:t>
      </w:r>
    </w:p>
    <w:p w:rsidR="00C8141D" w:rsidRPr="00392015" w:rsidRDefault="00322C55" w:rsidP="00392015">
      <w:pPr>
        <w:pStyle w:val="LO-normal"/>
        <w:spacing w:line="480" w:lineRule="auto"/>
        <w:ind w:firstLine="720"/>
        <w:contextualSpacing/>
        <w:jc w:val="both"/>
        <w:rPr>
          <w:rFonts w:ascii="Times New Roman" w:hAnsi="Times New Roman"/>
          <w:szCs w:val="24"/>
        </w:rPr>
      </w:pPr>
      <w:r w:rsidRPr="00392015">
        <w:rPr>
          <w:rFonts w:ascii="Times New Roman" w:hAnsi="Times New Roman"/>
          <w:szCs w:val="24"/>
        </w:rPr>
        <w:t xml:space="preserve">Выше было рассмотрено преобразование метаграфа к модели плоского графа. Помимо вопросов хранения метаграфа в виде плоского графа, существенным </w:t>
      </w:r>
      <w:r w:rsidRPr="00392015">
        <w:rPr>
          <w:rFonts w:ascii="Times New Roman" w:hAnsi="Times New Roman"/>
          <w:szCs w:val="24"/>
        </w:rPr>
        <w:t>является изучение операций, которые можно совершать над метаграфом. Далее мы рассмотрим основные операции над метаграфом и определим их специфику при использовании графовой модели.</w:t>
      </w:r>
    </w:p>
    <w:p w:rsidR="00C8141D" w:rsidRDefault="00FD7333">
      <w:pPr>
        <w:pStyle w:val="-11"/>
        <w:ind w:left="0" w:firstLine="0"/>
        <w:jc w:val="both"/>
        <w:rPr>
          <w:b/>
          <w:bCs/>
        </w:rPr>
      </w:pPr>
      <w:r>
        <w:rPr>
          <w:b/>
          <w:bCs/>
        </w:rPr>
        <w:t xml:space="preserve">4.1. </w:t>
      </w:r>
      <w:r w:rsidR="00322C55">
        <w:rPr>
          <w:b/>
          <w:bCs/>
        </w:rPr>
        <w:t>Добавление вершины</w:t>
      </w:r>
    </w:p>
    <w:p w:rsidR="00C8141D" w:rsidRDefault="00322C55">
      <w:pPr>
        <w:pStyle w:val="LO-normal1"/>
        <w:spacing w:line="480" w:lineRule="auto"/>
        <w:ind w:firstLine="720"/>
        <w:contextualSpacing/>
        <w:jc w:val="both"/>
      </w:pPr>
      <w:r>
        <w:rPr>
          <w:rFonts w:ascii="Times New Roman" w:hAnsi="Times New Roman"/>
          <w:szCs w:val="24"/>
        </w:rPr>
        <w:t>Добавление новой вершины (не имеющей ребер и не входящей</w:t>
      </w:r>
      <w:r>
        <w:rPr>
          <w:rFonts w:ascii="Times New Roman" w:hAnsi="Times New Roman"/>
          <w:szCs w:val="24"/>
        </w:rPr>
        <w:t xml:space="preserve"> в метавершины) к метаграфу представляет собой добавление одиночной записи в базу данных. Эта операция не содержит отличительных черт, характерных только для </w:t>
      </w:r>
      <w:proofErr w:type="spellStart"/>
      <w:r w:rsidR="00392015">
        <w:rPr>
          <w:rFonts w:ascii="Times New Roman" w:hAnsi="Times New Roman"/>
          <w:szCs w:val="24"/>
        </w:rPr>
        <w:t>метаграфой</w:t>
      </w:r>
      <w:proofErr w:type="spellEnd"/>
      <w:r>
        <w:rPr>
          <w:rFonts w:ascii="Times New Roman" w:hAnsi="Times New Roman"/>
          <w:szCs w:val="24"/>
        </w:rPr>
        <w:t xml:space="preserve"> модели.</w:t>
      </w:r>
    </w:p>
    <w:p w:rsidR="00C8141D" w:rsidRDefault="00561585">
      <w:pPr>
        <w:pStyle w:val="-11"/>
        <w:ind w:left="0" w:firstLine="0"/>
        <w:jc w:val="both"/>
        <w:rPr>
          <w:b/>
          <w:bCs/>
        </w:rPr>
      </w:pPr>
      <w:r>
        <w:rPr>
          <w:b/>
          <w:bCs/>
        </w:rPr>
        <w:t xml:space="preserve">4.2. </w:t>
      </w:r>
      <w:r w:rsidR="00322C55">
        <w:rPr>
          <w:b/>
          <w:bCs/>
        </w:rPr>
        <w:t>Добавление ребра</w:t>
      </w:r>
    </w:p>
    <w:p w:rsidR="00C8141D" w:rsidRDefault="00322C55">
      <w:pPr>
        <w:pStyle w:val="LO-normal1"/>
        <w:spacing w:line="480" w:lineRule="auto"/>
        <w:ind w:firstLine="720"/>
        <w:contextualSpacing/>
        <w:jc w:val="both"/>
        <w:rPr>
          <w:rFonts w:ascii="Times New Roman" w:hAnsi="Times New Roman"/>
          <w:szCs w:val="24"/>
        </w:rPr>
      </w:pPr>
      <w:r>
        <w:rPr>
          <w:rFonts w:ascii="Times New Roman" w:hAnsi="Times New Roman"/>
          <w:szCs w:val="24"/>
        </w:rPr>
        <w:t xml:space="preserve">Добавление ребра происходит для двух вершин, уже существующих </w:t>
      </w:r>
      <w:r w:rsidR="00C4464E">
        <w:rPr>
          <w:rFonts w:ascii="Times New Roman" w:hAnsi="Times New Roman"/>
          <w:szCs w:val="24"/>
        </w:rPr>
        <w:t>в</w:t>
      </w:r>
      <w:r>
        <w:rPr>
          <w:rFonts w:ascii="Times New Roman" w:hAnsi="Times New Roman"/>
          <w:szCs w:val="24"/>
        </w:rPr>
        <w:t xml:space="preserve"> метаграфе. В связи с необходимостью задания самостоятельной принадлежности ребра метаграфа метавершинам, каждое ребро должно описываться отдельной записью в базе данных.</w:t>
      </w:r>
    </w:p>
    <w:p w:rsidR="00C8141D" w:rsidRDefault="00D91C60">
      <w:pPr>
        <w:pStyle w:val="-11"/>
        <w:ind w:left="0" w:firstLine="0"/>
        <w:jc w:val="both"/>
        <w:rPr>
          <w:b/>
          <w:bCs/>
        </w:rPr>
      </w:pPr>
      <w:r>
        <w:rPr>
          <w:b/>
          <w:bCs/>
        </w:rPr>
        <w:t xml:space="preserve">4.3. </w:t>
      </w:r>
      <w:r w:rsidR="00322C55">
        <w:rPr>
          <w:b/>
          <w:bCs/>
        </w:rPr>
        <w:t>Редактирование верши</w:t>
      </w:r>
      <w:r w:rsidR="00322C55">
        <w:rPr>
          <w:b/>
          <w:bCs/>
        </w:rPr>
        <w:t>ны</w:t>
      </w:r>
    </w:p>
    <w:p w:rsidR="00C8141D" w:rsidRDefault="00322C55">
      <w:pPr>
        <w:pStyle w:val="LO-normal1"/>
        <w:spacing w:line="480" w:lineRule="auto"/>
        <w:ind w:firstLine="720"/>
        <w:contextualSpacing/>
        <w:jc w:val="both"/>
        <w:rPr>
          <w:szCs w:val="24"/>
        </w:rPr>
      </w:pPr>
      <w:r>
        <w:rPr>
          <w:rFonts w:ascii="Times New Roman" w:hAnsi="Times New Roman"/>
          <w:szCs w:val="24"/>
        </w:rPr>
        <w:t>При редактировании вершины мы удаляем, добавляем или редактируем ее атрибуты. Так как ребра метаграфа могут иметь атрибуты так же</w:t>
      </w:r>
      <w:r w:rsidR="0037259D">
        <w:rPr>
          <w:rFonts w:ascii="Times New Roman" w:hAnsi="Times New Roman"/>
          <w:szCs w:val="24"/>
        </w:rPr>
        <w:t>,</w:t>
      </w:r>
      <w:r>
        <w:rPr>
          <w:rFonts w:ascii="Times New Roman" w:hAnsi="Times New Roman"/>
          <w:szCs w:val="24"/>
        </w:rPr>
        <w:t xml:space="preserve"> как и вершины, а ребра на физическом уровне эквивалентны вершинами, данная операция для этих двух сущностей идентична. Отме</w:t>
      </w:r>
      <w:r>
        <w:rPr>
          <w:rFonts w:ascii="Times New Roman" w:hAnsi="Times New Roman"/>
          <w:szCs w:val="24"/>
        </w:rPr>
        <w:t xml:space="preserve">тим, что </w:t>
      </w:r>
      <w:r>
        <w:rPr>
          <w:rFonts w:ascii="Times New Roman" w:hAnsi="Times New Roman"/>
          <w:szCs w:val="24"/>
        </w:rPr>
        <w:t xml:space="preserve">графовые СУБД являются </w:t>
      </w:r>
      <w:proofErr w:type="spellStart"/>
      <w:r>
        <w:rPr>
          <w:rFonts w:ascii="Times New Roman" w:hAnsi="Times New Roman"/>
          <w:szCs w:val="24"/>
        </w:rPr>
        <w:t>нереляционными</w:t>
      </w:r>
      <w:proofErr w:type="spellEnd"/>
      <w:r>
        <w:rPr>
          <w:rFonts w:ascii="Times New Roman" w:hAnsi="Times New Roman"/>
          <w:szCs w:val="24"/>
        </w:rPr>
        <w:t xml:space="preserve"> и </w:t>
      </w:r>
      <w:r>
        <w:rPr>
          <w:rFonts w:ascii="Times New Roman" w:hAnsi="Times New Roman"/>
          <w:szCs w:val="24"/>
        </w:rPr>
        <w:t xml:space="preserve">допускают хранение данных без фиксированной схемы. </w:t>
      </w:r>
      <w:r>
        <w:rPr>
          <w:rFonts w:ascii="Times New Roman" w:hAnsi="Times New Roman"/>
          <w:szCs w:val="24"/>
        </w:rPr>
        <w:t xml:space="preserve">В реляционной СУБД для добавления нового или </w:t>
      </w:r>
      <w:r>
        <w:rPr>
          <w:rFonts w:ascii="Times New Roman" w:hAnsi="Times New Roman"/>
          <w:szCs w:val="24"/>
        </w:rPr>
        <w:lastRenderedPageBreak/>
        <w:t xml:space="preserve">удаления существующего атрибута придется производить редактирование схемы всей базы данных целиком. </w:t>
      </w:r>
    </w:p>
    <w:p w:rsidR="00C8141D" w:rsidRDefault="00415A74">
      <w:pPr>
        <w:pStyle w:val="-11"/>
        <w:ind w:left="0" w:firstLine="0"/>
        <w:jc w:val="both"/>
        <w:rPr>
          <w:b/>
          <w:bCs/>
        </w:rPr>
      </w:pPr>
      <w:r>
        <w:rPr>
          <w:b/>
          <w:bCs/>
        </w:rPr>
        <w:t xml:space="preserve">4.4. </w:t>
      </w:r>
      <w:r w:rsidR="00322C55">
        <w:rPr>
          <w:b/>
          <w:bCs/>
        </w:rPr>
        <w:t>Доба</w:t>
      </w:r>
      <w:r w:rsidR="00322C55">
        <w:rPr>
          <w:b/>
          <w:bCs/>
        </w:rPr>
        <w:t>вление вершины в метавершину</w:t>
      </w:r>
    </w:p>
    <w:p w:rsidR="00C8141D" w:rsidRDefault="00322C55">
      <w:pPr>
        <w:pStyle w:val="LO-normal1"/>
        <w:spacing w:line="480" w:lineRule="auto"/>
        <w:ind w:firstLine="720"/>
        <w:contextualSpacing/>
        <w:jc w:val="both"/>
        <w:rPr>
          <w:rFonts w:ascii="Times New Roman" w:hAnsi="Times New Roman"/>
          <w:szCs w:val="24"/>
        </w:rPr>
      </w:pPr>
      <w:r>
        <w:rPr>
          <w:rFonts w:ascii="Times New Roman" w:hAnsi="Times New Roman"/>
          <w:szCs w:val="24"/>
        </w:rPr>
        <w:t xml:space="preserve">В этой операции устанавливается отношение принадлежности между двумя вершинами, существующими в метаграфе, либо между ребром и вершиной (что с </w:t>
      </w:r>
      <w:r w:rsidR="00925EB7">
        <w:rPr>
          <w:rFonts w:ascii="Times New Roman" w:hAnsi="Times New Roman"/>
          <w:szCs w:val="24"/>
        </w:rPr>
        <w:t xml:space="preserve">точки зрения </w:t>
      </w:r>
      <w:r>
        <w:rPr>
          <w:rFonts w:ascii="Times New Roman" w:hAnsi="Times New Roman"/>
          <w:szCs w:val="24"/>
        </w:rPr>
        <w:t xml:space="preserve">физической </w:t>
      </w:r>
      <w:r w:rsidR="00925EB7">
        <w:rPr>
          <w:rFonts w:ascii="Times New Roman" w:hAnsi="Times New Roman"/>
          <w:szCs w:val="24"/>
        </w:rPr>
        <w:t>модели данных</w:t>
      </w:r>
      <w:r>
        <w:rPr>
          <w:rFonts w:ascii="Times New Roman" w:hAnsi="Times New Roman"/>
          <w:szCs w:val="24"/>
        </w:rPr>
        <w:t xml:space="preserve"> эквивалентно). </w:t>
      </w:r>
      <w:r>
        <w:rPr>
          <w:rFonts w:ascii="Times New Roman" w:hAnsi="Times New Roman"/>
          <w:szCs w:val="24"/>
        </w:rPr>
        <w:t xml:space="preserve">В графовой модели мы добавляем ребро между </w:t>
      </w:r>
      <w:r>
        <w:rPr>
          <w:rFonts w:ascii="Times New Roman" w:hAnsi="Times New Roman"/>
          <w:szCs w:val="24"/>
        </w:rPr>
        <w:t>метавершиной и ее потомком с соответствующей меткой.</w:t>
      </w:r>
    </w:p>
    <w:p w:rsidR="00C8141D" w:rsidRDefault="00670E7F">
      <w:pPr>
        <w:pStyle w:val="-11"/>
        <w:ind w:left="0" w:firstLine="0"/>
        <w:jc w:val="both"/>
        <w:rPr>
          <w:b/>
          <w:bCs/>
        </w:rPr>
      </w:pPr>
      <w:r>
        <w:rPr>
          <w:b/>
          <w:bCs/>
        </w:rPr>
        <w:t xml:space="preserve">4.5. </w:t>
      </w:r>
      <w:r w:rsidR="00322C55">
        <w:rPr>
          <w:b/>
          <w:bCs/>
        </w:rPr>
        <w:t>Удаление из метавершины</w:t>
      </w:r>
    </w:p>
    <w:p w:rsidR="00C8141D" w:rsidRPr="00B84114" w:rsidRDefault="00986BDD">
      <w:pPr>
        <w:pStyle w:val="LO-normal1"/>
        <w:spacing w:line="480" w:lineRule="auto"/>
        <w:ind w:firstLine="720"/>
        <w:contextualSpacing/>
        <w:jc w:val="both"/>
        <w:rPr>
          <w:rFonts w:ascii="Times New Roman" w:hAnsi="Times New Roman"/>
          <w:szCs w:val="24"/>
        </w:rPr>
      </w:pPr>
      <w:r>
        <w:rPr>
          <w:rFonts w:ascii="Times New Roman" w:hAnsi="Times New Roman"/>
          <w:szCs w:val="24"/>
        </w:rPr>
        <w:t>Это о</w:t>
      </w:r>
      <w:r w:rsidR="00322C55">
        <w:rPr>
          <w:rFonts w:ascii="Times New Roman" w:hAnsi="Times New Roman"/>
          <w:szCs w:val="24"/>
        </w:rPr>
        <w:t>братная операция</w:t>
      </w:r>
      <w:r>
        <w:rPr>
          <w:rFonts w:ascii="Times New Roman" w:hAnsi="Times New Roman"/>
          <w:szCs w:val="24"/>
        </w:rPr>
        <w:t xml:space="preserve"> по отношению к операции </w:t>
      </w:r>
      <w:r w:rsidR="00322C55">
        <w:rPr>
          <w:rFonts w:ascii="Times New Roman" w:hAnsi="Times New Roman"/>
          <w:szCs w:val="24"/>
        </w:rPr>
        <w:t>добавлени</w:t>
      </w:r>
      <w:r>
        <w:rPr>
          <w:rFonts w:ascii="Times New Roman" w:hAnsi="Times New Roman"/>
          <w:szCs w:val="24"/>
        </w:rPr>
        <w:t>я</w:t>
      </w:r>
      <w:r w:rsidR="00322C55">
        <w:rPr>
          <w:rFonts w:ascii="Times New Roman" w:hAnsi="Times New Roman"/>
          <w:szCs w:val="24"/>
        </w:rPr>
        <w:t xml:space="preserve"> </w:t>
      </w:r>
      <w:r w:rsidR="00B84114" w:rsidRPr="00B84114">
        <w:rPr>
          <w:rFonts w:ascii="Times New Roman" w:hAnsi="Times New Roman"/>
          <w:szCs w:val="24"/>
        </w:rPr>
        <w:t>вершины в метавершину</w:t>
      </w:r>
      <w:r w:rsidR="00B84114">
        <w:rPr>
          <w:rFonts w:ascii="Times New Roman" w:hAnsi="Times New Roman"/>
          <w:szCs w:val="24"/>
        </w:rPr>
        <w:t xml:space="preserve"> </w:t>
      </w:r>
      <w:r w:rsidR="00322C55">
        <w:rPr>
          <w:rFonts w:ascii="Times New Roman" w:hAnsi="Times New Roman"/>
          <w:szCs w:val="24"/>
        </w:rPr>
        <w:t>– мы убираем принадлежность вершины или ребра метавершине. С точки зрения СУБД это</w:t>
      </w:r>
      <w:r w:rsidR="00322C55">
        <w:rPr>
          <w:rFonts w:ascii="Times New Roman" w:hAnsi="Times New Roman"/>
          <w:szCs w:val="24"/>
        </w:rPr>
        <w:t xml:space="preserve"> эквива</w:t>
      </w:r>
      <w:r w:rsidR="00322C55">
        <w:rPr>
          <w:rFonts w:ascii="Times New Roman" w:hAnsi="Times New Roman"/>
          <w:szCs w:val="24"/>
        </w:rPr>
        <w:t>лентно удалению ребра, соединяющего метаве</w:t>
      </w:r>
      <w:r w:rsidR="00322C55">
        <w:rPr>
          <w:rFonts w:ascii="Times New Roman" w:hAnsi="Times New Roman"/>
          <w:szCs w:val="24"/>
        </w:rPr>
        <w:t>ршину и вложенный элемент.</w:t>
      </w:r>
    </w:p>
    <w:p w:rsidR="00C8141D" w:rsidRDefault="008F6D9E">
      <w:pPr>
        <w:pStyle w:val="-11"/>
        <w:ind w:left="0" w:firstLine="0"/>
        <w:jc w:val="both"/>
        <w:rPr>
          <w:b/>
          <w:bCs/>
        </w:rPr>
      </w:pPr>
      <w:r>
        <w:rPr>
          <w:b/>
          <w:bCs/>
        </w:rPr>
        <w:t xml:space="preserve">4.6. </w:t>
      </w:r>
      <w:r w:rsidR="00322C55">
        <w:rPr>
          <w:b/>
          <w:bCs/>
        </w:rPr>
        <w:t>Получение дочерних вершин</w:t>
      </w:r>
    </w:p>
    <w:p w:rsidR="00C8141D" w:rsidRPr="001A6DB1" w:rsidRDefault="00322C55" w:rsidP="001A6DB1">
      <w:pPr>
        <w:pStyle w:val="LO-normal1"/>
        <w:spacing w:line="480" w:lineRule="auto"/>
        <w:ind w:firstLine="720"/>
        <w:contextualSpacing/>
        <w:jc w:val="both"/>
        <w:rPr>
          <w:rFonts w:ascii="Times New Roman" w:hAnsi="Times New Roman"/>
          <w:szCs w:val="24"/>
        </w:rPr>
      </w:pPr>
      <w:r>
        <w:rPr>
          <w:rFonts w:ascii="Times New Roman" w:hAnsi="Times New Roman"/>
          <w:szCs w:val="24"/>
        </w:rPr>
        <w:t>Так как степень вложенности метавершин</w:t>
      </w:r>
      <w:r>
        <w:rPr>
          <w:rFonts w:ascii="Times New Roman" w:hAnsi="Times New Roman"/>
          <w:szCs w:val="24"/>
        </w:rPr>
        <w:t xml:space="preserve"> неограничен</w:t>
      </w:r>
      <w:r>
        <w:rPr>
          <w:rFonts w:ascii="Times New Roman" w:hAnsi="Times New Roman"/>
          <w:szCs w:val="24"/>
        </w:rPr>
        <w:t xml:space="preserve">а, </w:t>
      </w:r>
      <w:r>
        <w:rPr>
          <w:rFonts w:ascii="Times New Roman" w:hAnsi="Times New Roman"/>
          <w:szCs w:val="24"/>
        </w:rPr>
        <w:t>и вложенные в метавершину вершины также могут быть не атомарными, операция получения дочерних вершин представляет собой получение дерева, как пок</w:t>
      </w:r>
      <w:r>
        <w:rPr>
          <w:rFonts w:ascii="Times New Roman" w:hAnsi="Times New Roman"/>
          <w:szCs w:val="24"/>
        </w:rPr>
        <w:t>азано на рис</w:t>
      </w:r>
      <w:r w:rsidR="001A6DB1">
        <w:rPr>
          <w:rFonts w:ascii="Times New Roman" w:hAnsi="Times New Roman"/>
          <w:szCs w:val="24"/>
        </w:rPr>
        <w:t>.</w:t>
      </w:r>
      <w:r>
        <w:rPr>
          <w:rFonts w:ascii="Times New Roman" w:hAnsi="Times New Roman"/>
          <w:szCs w:val="24"/>
        </w:rPr>
        <w:t xml:space="preserve"> </w:t>
      </w:r>
      <w:r w:rsidR="001A6DB1">
        <w:rPr>
          <w:rFonts w:ascii="Times New Roman" w:hAnsi="Times New Roman"/>
          <w:szCs w:val="24"/>
        </w:rPr>
        <w:t>3</w:t>
      </w:r>
      <w:r>
        <w:rPr>
          <w:rFonts w:ascii="Times New Roman" w:hAnsi="Times New Roman"/>
          <w:szCs w:val="24"/>
        </w:rPr>
        <w:t xml:space="preserve">. </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C8141D" w:rsidTr="0097670F">
        <w:tc>
          <w:tcPr>
            <w:tcW w:w="9638" w:type="dxa"/>
            <w:shd w:val="clear" w:color="auto" w:fill="auto"/>
            <w:tcMar>
              <w:left w:w="54" w:type="dxa"/>
            </w:tcMar>
          </w:tcPr>
          <w:p w:rsidR="00C8141D" w:rsidRDefault="00322C55">
            <w:pPr>
              <w:pStyle w:val="TableContents"/>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6050280" cy="2531110"/>
                  <wp:effectExtent l="0" t="0" r="0" b="0"/>
                  <wp:wrapTopAndBottom/>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6050280" cy="2531110"/>
                          </a:xfrm>
                          <a:prstGeom prst="rect">
                            <a:avLst/>
                          </a:prstGeom>
                        </pic:spPr>
                      </pic:pic>
                    </a:graphicData>
                  </a:graphic>
                </wp:anchor>
              </w:drawing>
            </w:r>
          </w:p>
        </w:tc>
      </w:tr>
      <w:tr w:rsidR="00C8141D" w:rsidTr="0097670F">
        <w:tc>
          <w:tcPr>
            <w:tcW w:w="9638" w:type="dxa"/>
            <w:shd w:val="clear" w:color="auto" w:fill="auto"/>
            <w:tcMar>
              <w:left w:w="54" w:type="dxa"/>
            </w:tcMar>
          </w:tcPr>
          <w:p w:rsidR="00C8141D" w:rsidRDefault="00322C55">
            <w:pPr>
              <w:pStyle w:val="TableContents"/>
              <w:jc w:val="center"/>
            </w:pPr>
            <w:r>
              <w:t>Рис</w:t>
            </w:r>
            <w:r w:rsidR="0097670F">
              <w:t>.</w:t>
            </w:r>
            <w:r>
              <w:t xml:space="preserve"> </w:t>
            </w:r>
            <w:r w:rsidR="0097670F">
              <w:t>3. Д</w:t>
            </w:r>
            <w:r>
              <w:t xml:space="preserve">ерево </w:t>
            </w:r>
            <w:proofErr w:type="spellStart"/>
            <w:r>
              <w:t>подвершин</w:t>
            </w:r>
            <w:proofErr w:type="spellEnd"/>
            <w:r>
              <w:t xml:space="preserve"> метавершины</w:t>
            </w:r>
          </w:p>
        </w:tc>
      </w:tr>
    </w:tbl>
    <w:p w:rsidR="00C8141D" w:rsidRPr="00E56C23" w:rsidRDefault="00322C55" w:rsidP="00E56C23">
      <w:pPr>
        <w:pStyle w:val="LO-normal1"/>
        <w:spacing w:line="480" w:lineRule="auto"/>
        <w:ind w:firstLine="720"/>
        <w:contextualSpacing/>
        <w:jc w:val="both"/>
        <w:rPr>
          <w:rFonts w:ascii="Times New Roman" w:hAnsi="Times New Roman"/>
          <w:szCs w:val="24"/>
        </w:rPr>
      </w:pPr>
      <w:r>
        <w:rPr>
          <w:rFonts w:ascii="Times New Roman" w:hAnsi="Times New Roman"/>
          <w:szCs w:val="24"/>
        </w:rPr>
        <w:lastRenderedPageBreak/>
        <w:t>Данная операция показывает одно из ключевых преимуществ графовой модели и графовых СУБД</w:t>
      </w:r>
      <w:r w:rsidR="00165FF7">
        <w:rPr>
          <w:rFonts w:ascii="Times New Roman" w:hAnsi="Times New Roman"/>
          <w:szCs w:val="24"/>
        </w:rPr>
        <w:t xml:space="preserve"> – </w:t>
      </w:r>
      <w:r>
        <w:rPr>
          <w:rFonts w:ascii="Times New Roman" w:hAnsi="Times New Roman"/>
          <w:szCs w:val="24"/>
        </w:rPr>
        <w:t xml:space="preserve">удобство кодирования запросов. Графовая СУБД позволяет получить </w:t>
      </w:r>
      <w:r>
        <w:rPr>
          <w:rFonts w:ascii="Times New Roman" w:hAnsi="Times New Roman"/>
          <w:szCs w:val="24"/>
        </w:rPr>
        <w:t xml:space="preserve">одним запросом произвольное </w:t>
      </w:r>
      <w:r>
        <w:rPr>
          <w:rFonts w:ascii="Times New Roman" w:hAnsi="Times New Roman"/>
          <w:szCs w:val="24"/>
        </w:rPr>
        <w:t>количество уровней потомков. Если мы имеем вершину А</w:t>
      </w:r>
      <w:r w:rsidRPr="00E56C23">
        <w:rPr>
          <w:rFonts w:ascii="Times New Roman" w:hAnsi="Times New Roman"/>
          <w:szCs w:val="24"/>
        </w:rPr>
        <w:t xml:space="preserve">, </w:t>
      </w:r>
      <w:r>
        <w:rPr>
          <w:rFonts w:ascii="Times New Roman" w:hAnsi="Times New Roman"/>
          <w:szCs w:val="24"/>
        </w:rPr>
        <w:t xml:space="preserve">которая содержит вершину В, которая содержит вершину С, то в документной или реляционной СУБД для получения всего пути А-С нам потребуется делать две операции соединения аналогичные </w:t>
      </w:r>
      <w:r>
        <w:rPr>
          <w:rFonts w:ascii="Times New Roman" w:hAnsi="Times New Roman"/>
          <w:szCs w:val="24"/>
        </w:rPr>
        <w:t>JOIN</w:t>
      </w:r>
      <w:r>
        <w:rPr>
          <w:rFonts w:ascii="Times New Roman" w:hAnsi="Times New Roman"/>
          <w:szCs w:val="24"/>
        </w:rPr>
        <w:t>. В графовых СУБ</w:t>
      </w:r>
      <w:r>
        <w:rPr>
          <w:rFonts w:ascii="Times New Roman" w:hAnsi="Times New Roman"/>
          <w:szCs w:val="24"/>
        </w:rPr>
        <w:t xml:space="preserve">Д существует поддержка операции «получить пути от А по ребрам типа Х», которые возвращают обе вершины без явного задания количества переходов. Например, так выглядит запрос на получение всех потомков вершины с </w:t>
      </w:r>
      <w:proofErr w:type="spellStart"/>
      <w:r>
        <w:rPr>
          <w:rFonts w:ascii="Times New Roman" w:hAnsi="Times New Roman"/>
          <w:szCs w:val="24"/>
        </w:rPr>
        <w:t>идендификатором</w:t>
      </w:r>
      <w:proofErr w:type="spellEnd"/>
      <w:r>
        <w:rPr>
          <w:rFonts w:ascii="Times New Roman" w:hAnsi="Times New Roman"/>
          <w:szCs w:val="24"/>
        </w:rPr>
        <w:t xml:space="preserve"> </w:t>
      </w:r>
      <w:proofErr w:type="spellStart"/>
      <w:r>
        <w:rPr>
          <w:rFonts w:ascii="Times New Roman" w:hAnsi="Times New Roman"/>
          <w:szCs w:val="24"/>
        </w:rPr>
        <w:t>node_id</w:t>
      </w:r>
      <w:proofErr w:type="spellEnd"/>
      <w:r>
        <w:rPr>
          <w:rFonts w:ascii="Times New Roman" w:hAnsi="Times New Roman"/>
          <w:szCs w:val="24"/>
        </w:rPr>
        <w:t xml:space="preserve"> по ребрам типа </w:t>
      </w:r>
      <w:proofErr w:type="spellStart"/>
      <w:r>
        <w:rPr>
          <w:rFonts w:ascii="Times New Roman" w:hAnsi="Times New Roman"/>
          <w:szCs w:val="24"/>
        </w:rPr>
        <w:t>submeta</w:t>
      </w:r>
      <w:proofErr w:type="spellEnd"/>
      <w:r>
        <w:rPr>
          <w:rFonts w:ascii="Times New Roman" w:hAnsi="Times New Roman"/>
          <w:szCs w:val="24"/>
        </w:rPr>
        <w:t xml:space="preserve"> на языке </w:t>
      </w:r>
      <w:r>
        <w:rPr>
          <w:rFonts w:ascii="Times New Roman" w:hAnsi="Times New Roman"/>
          <w:szCs w:val="24"/>
        </w:rPr>
        <w:t>AQL</w:t>
      </w:r>
      <w:r>
        <w:rPr>
          <w:rFonts w:ascii="Times New Roman" w:hAnsi="Times New Roman"/>
          <w:szCs w:val="24"/>
        </w:rPr>
        <w:t xml:space="preserve"> для СУБД </w:t>
      </w:r>
      <w:r>
        <w:rPr>
          <w:rFonts w:ascii="Times New Roman" w:hAnsi="Times New Roman"/>
          <w:szCs w:val="24"/>
        </w:rPr>
        <w:t>ArangoDB</w:t>
      </w:r>
      <w:r>
        <w:rPr>
          <w:rFonts w:ascii="Times New Roman" w:hAnsi="Times New Roman"/>
          <w:szCs w:val="24"/>
        </w:rPr>
        <w:t>:</w:t>
      </w:r>
    </w:p>
    <w:p w:rsidR="00C8141D" w:rsidRDefault="00322C55">
      <w:pPr>
        <w:pStyle w:val="LO-normal1"/>
        <w:spacing w:line="480" w:lineRule="auto"/>
        <w:contextualSpacing/>
        <w:jc w:val="both"/>
        <w:rPr>
          <w:b/>
          <w:bCs/>
          <w:szCs w:val="24"/>
        </w:rPr>
      </w:pPr>
      <w:r>
        <w:rPr>
          <w:rFonts w:ascii="Times New Roman" w:hAnsi="Times New Roman"/>
          <w:b/>
          <w:bCs/>
          <w:szCs w:val="24"/>
        </w:rPr>
        <w:t xml:space="preserve">MATCH (n: </w:t>
      </w:r>
      <w:proofErr w:type="gramStart"/>
      <w:r>
        <w:rPr>
          <w:rFonts w:ascii="Times New Roman" w:hAnsi="Times New Roman"/>
          <w:b/>
          <w:bCs/>
          <w:szCs w:val="24"/>
        </w:rPr>
        <w:t>{ _</w:t>
      </w:r>
      <w:proofErr w:type="gramEnd"/>
      <w:r>
        <w:rPr>
          <w:rFonts w:ascii="Times New Roman" w:hAnsi="Times New Roman"/>
          <w:b/>
          <w:bCs/>
          <w:szCs w:val="24"/>
        </w:rPr>
        <w:t>id: '{</w:t>
      </w:r>
      <w:proofErr w:type="spellStart"/>
      <w:r>
        <w:rPr>
          <w:rFonts w:ascii="Times New Roman" w:hAnsi="Times New Roman"/>
          <w:b/>
          <w:bCs/>
          <w:szCs w:val="24"/>
        </w:rPr>
        <w:t>node_id</w:t>
      </w:r>
      <w:proofErr w:type="spellEnd"/>
      <w:r>
        <w:rPr>
          <w:rFonts w:ascii="Times New Roman" w:hAnsi="Times New Roman"/>
          <w:b/>
          <w:bCs/>
          <w:szCs w:val="24"/>
        </w:rPr>
        <w:t>}' }) &lt;-[:</w:t>
      </w:r>
      <w:proofErr w:type="spellStart"/>
      <w:r>
        <w:rPr>
          <w:rFonts w:ascii="Times New Roman" w:hAnsi="Times New Roman"/>
          <w:b/>
          <w:bCs/>
          <w:szCs w:val="24"/>
        </w:rPr>
        <w:t>submeta</w:t>
      </w:r>
      <w:proofErr w:type="spellEnd"/>
      <w:r>
        <w:rPr>
          <w:rFonts w:ascii="Times New Roman" w:hAnsi="Times New Roman"/>
          <w:b/>
          <w:bCs/>
          <w:szCs w:val="24"/>
        </w:rPr>
        <w:t>*..]- (</w:t>
      </w:r>
      <w:proofErr w:type="spellStart"/>
      <w:r>
        <w:rPr>
          <w:rFonts w:ascii="Times New Roman" w:hAnsi="Times New Roman"/>
          <w:b/>
          <w:bCs/>
          <w:szCs w:val="24"/>
        </w:rPr>
        <w:t>subnode</w:t>
      </w:r>
      <w:proofErr w:type="spellEnd"/>
      <w:r>
        <w:rPr>
          <w:rFonts w:ascii="Times New Roman" w:hAnsi="Times New Roman"/>
          <w:b/>
          <w:bCs/>
          <w:szCs w:val="24"/>
        </w:rPr>
        <w:t>) RETURN</w:t>
      </w:r>
      <w:r>
        <w:rPr>
          <w:rFonts w:ascii="Times New Roman" w:hAnsi="Times New Roman"/>
          <w:b/>
          <w:bCs/>
          <w:szCs w:val="24"/>
        </w:rPr>
        <w:t xml:space="preserve"> </w:t>
      </w:r>
      <w:proofErr w:type="spellStart"/>
      <w:r>
        <w:rPr>
          <w:rFonts w:ascii="Times New Roman" w:hAnsi="Times New Roman"/>
          <w:b/>
          <w:bCs/>
          <w:szCs w:val="24"/>
        </w:rPr>
        <w:t>subnode</w:t>
      </w:r>
      <w:proofErr w:type="spellEnd"/>
    </w:p>
    <w:p w:rsidR="00C8141D" w:rsidRDefault="00322C55">
      <w:pPr>
        <w:pStyle w:val="LO-normal1"/>
        <w:spacing w:line="480" w:lineRule="auto"/>
        <w:contextualSpacing/>
        <w:jc w:val="both"/>
        <w:rPr>
          <w:szCs w:val="24"/>
        </w:rPr>
      </w:pPr>
      <w:r>
        <w:rPr>
          <w:rFonts w:ascii="Times New Roman" w:hAnsi="Times New Roman"/>
          <w:szCs w:val="24"/>
        </w:rPr>
        <w:t>Аналогичный</w:t>
      </w:r>
      <w:r>
        <w:rPr>
          <w:rFonts w:ascii="Times New Roman" w:hAnsi="Times New Roman"/>
          <w:szCs w:val="24"/>
        </w:rPr>
        <w:t xml:space="preserve"> </w:t>
      </w:r>
      <w:r>
        <w:rPr>
          <w:rFonts w:ascii="Times New Roman" w:hAnsi="Times New Roman"/>
          <w:szCs w:val="24"/>
        </w:rPr>
        <w:t>запрос</w:t>
      </w:r>
      <w:r>
        <w:rPr>
          <w:rFonts w:ascii="Times New Roman" w:hAnsi="Times New Roman"/>
          <w:szCs w:val="24"/>
        </w:rPr>
        <w:t xml:space="preserve"> </w:t>
      </w:r>
      <w:r>
        <w:rPr>
          <w:rFonts w:ascii="Times New Roman" w:hAnsi="Times New Roman"/>
          <w:szCs w:val="24"/>
        </w:rPr>
        <w:t>на</w:t>
      </w:r>
      <w:r>
        <w:rPr>
          <w:rFonts w:ascii="Times New Roman" w:hAnsi="Times New Roman"/>
          <w:szCs w:val="24"/>
        </w:rPr>
        <w:t xml:space="preserve"> </w:t>
      </w:r>
      <w:r>
        <w:rPr>
          <w:rFonts w:ascii="Times New Roman" w:hAnsi="Times New Roman"/>
          <w:szCs w:val="24"/>
        </w:rPr>
        <w:t>языке</w:t>
      </w:r>
      <w:r>
        <w:rPr>
          <w:rFonts w:ascii="Times New Roman" w:hAnsi="Times New Roman"/>
          <w:szCs w:val="24"/>
        </w:rPr>
        <w:t xml:space="preserve"> </w:t>
      </w:r>
      <w:proofErr w:type="spellStart"/>
      <w:r>
        <w:rPr>
          <w:rFonts w:ascii="Times New Roman" w:hAnsi="Times New Roman"/>
          <w:szCs w:val="24"/>
        </w:rPr>
        <w:t>Cypher</w:t>
      </w:r>
      <w:proofErr w:type="spellEnd"/>
      <w:r>
        <w:rPr>
          <w:rFonts w:ascii="Times New Roman" w:hAnsi="Times New Roman"/>
          <w:szCs w:val="24"/>
        </w:rPr>
        <w:t xml:space="preserve"> </w:t>
      </w:r>
      <w:r>
        <w:rPr>
          <w:rFonts w:ascii="Times New Roman" w:hAnsi="Times New Roman"/>
          <w:szCs w:val="24"/>
        </w:rPr>
        <w:t>для</w:t>
      </w:r>
      <w:r>
        <w:rPr>
          <w:rFonts w:ascii="Times New Roman" w:hAnsi="Times New Roman"/>
          <w:szCs w:val="24"/>
        </w:rPr>
        <w:t xml:space="preserve"> Neo4j:</w:t>
      </w:r>
    </w:p>
    <w:p w:rsidR="00C8141D" w:rsidRDefault="00322C55">
      <w:pPr>
        <w:pStyle w:val="LO-normal1"/>
        <w:spacing w:line="480" w:lineRule="auto"/>
        <w:contextualSpacing/>
        <w:jc w:val="both"/>
        <w:rPr>
          <w:b/>
          <w:bCs/>
          <w:szCs w:val="24"/>
        </w:rPr>
      </w:pPr>
      <w:r>
        <w:rPr>
          <w:rFonts w:ascii="Times New Roman" w:hAnsi="Times New Roman"/>
          <w:b/>
          <w:bCs/>
          <w:szCs w:val="24"/>
        </w:rPr>
        <w:t xml:space="preserve">FOR </w:t>
      </w:r>
      <w:proofErr w:type="spellStart"/>
      <w:proofErr w:type="gramStart"/>
      <w:r>
        <w:rPr>
          <w:rFonts w:ascii="Times New Roman" w:hAnsi="Times New Roman"/>
          <w:b/>
          <w:bCs/>
          <w:szCs w:val="24"/>
        </w:rPr>
        <w:t>n,e</w:t>
      </w:r>
      <w:proofErr w:type="gramEnd"/>
      <w:r>
        <w:rPr>
          <w:rFonts w:ascii="Times New Roman" w:hAnsi="Times New Roman"/>
          <w:b/>
          <w:bCs/>
          <w:szCs w:val="24"/>
        </w:rPr>
        <w:t>,p</w:t>
      </w:r>
      <w:proofErr w:type="spellEnd"/>
      <w:r>
        <w:rPr>
          <w:rFonts w:ascii="Times New Roman" w:hAnsi="Times New Roman"/>
          <w:b/>
          <w:bCs/>
          <w:szCs w:val="24"/>
        </w:rPr>
        <w:t xml:space="preserve"> IN 1..{</w:t>
      </w:r>
      <w:proofErr w:type="spellStart"/>
      <w:r>
        <w:rPr>
          <w:rFonts w:ascii="Times New Roman" w:hAnsi="Times New Roman"/>
          <w:b/>
          <w:bCs/>
          <w:szCs w:val="24"/>
        </w:rPr>
        <w:t>max_depth</w:t>
      </w:r>
      <w:proofErr w:type="spellEnd"/>
      <w:r>
        <w:rPr>
          <w:rFonts w:ascii="Times New Roman" w:hAnsi="Times New Roman"/>
          <w:b/>
          <w:bCs/>
          <w:szCs w:val="24"/>
        </w:rPr>
        <w:t>} INBOUND '{</w:t>
      </w:r>
      <w:proofErr w:type="spellStart"/>
      <w:r>
        <w:rPr>
          <w:rFonts w:ascii="Times New Roman" w:hAnsi="Times New Roman"/>
          <w:b/>
          <w:bCs/>
          <w:szCs w:val="24"/>
        </w:rPr>
        <w:t>node_id</w:t>
      </w:r>
      <w:proofErr w:type="spellEnd"/>
      <w:r>
        <w:rPr>
          <w:rFonts w:ascii="Times New Roman" w:hAnsi="Times New Roman"/>
          <w:b/>
          <w:bCs/>
          <w:szCs w:val="24"/>
        </w:rPr>
        <w:t xml:space="preserve">}' </w:t>
      </w:r>
      <w:proofErr w:type="spellStart"/>
      <w:r>
        <w:rPr>
          <w:rFonts w:ascii="Times New Roman" w:hAnsi="Times New Roman"/>
          <w:b/>
          <w:bCs/>
          <w:szCs w:val="24"/>
        </w:rPr>
        <w:t>NodesConnections</w:t>
      </w:r>
      <w:proofErr w:type="spellEnd"/>
      <w:r>
        <w:rPr>
          <w:rFonts w:ascii="Times New Roman" w:hAnsi="Times New Roman"/>
          <w:b/>
          <w:bCs/>
          <w:szCs w:val="24"/>
        </w:rPr>
        <w:t xml:space="preserve"> FILTER </w:t>
      </w:r>
      <w:proofErr w:type="spellStart"/>
      <w:r>
        <w:rPr>
          <w:rFonts w:ascii="Times New Roman" w:hAnsi="Times New Roman"/>
          <w:b/>
          <w:bCs/>
          <w:szCs w:val="24"/>
        </w:rPr>
        <w:t>p.edges</w:t>
      </w:r>
      <w:proofErr w:type="spellEnd"/>
      <w:r>
        <w:rPr>
          <w:rFonts w:ascii="Times New Roman" w:hAnsi="Times New Roman"/>
          <w:b/>
          <w:bCs/>
          <w:szCs w:val="24"/>
        </w:rPr>
        <w:t>[*].</w:t>
      </w:r>
      <w:proofErr w:type="spellStart"/>
      <w:r>
        <w:rPr>
          <w:rFonts w:ascii="Times New Roman" w:hAnsi="Times New Roman"/>
          <w:b/>
          <w:bCs/>
          <w:szCs w:val="24"/>
        </w:rPr>
        <w:t>submeta</w:t>
      </w:r>
      <w:proofErr w:type="spellEnd"/>
      <w:r>
        <w:rPr>
          <w:rFonts w:ascii="Times New Roman" w:hAnsi="Times New Roman"/>
          <w:b/>
          <w:bCs/>
          <w:szCs w:val="24"/>
        </w:rPr>
        <w:t xml:space="preserve"> ALL == true </w:t>
      </w:r>
      <w:r>
        <w:rPr>
          <w:rFonts w:ascii="Times New Roman" w:hAnsi="Times New Roman"/>
          <w:b/>
          <w:bCs/>
          <w:szCs w:val="24"/>
        </w:rPr>
        <w:t>RETURN n</w:t>
      </w:r>
    </w:p>
    <w:p w:rsidR="00C8141D" w:rsidRDefault="00322C55">
      <w:pPr>
        <w:pStyle w:val="LO-normal1"/>
        <w:spacing w:line="480" w:lineRule="auto"/>
        <w:contextualSpacing/>
        <w:jc w:val="both"/>
        <w:rPr>
          <w:szCs w:val="24"/>
        </w:rPr>
      </w:pPr>
      <w:r>
        <w:rPr>
          <w:rFonts w:ascii="Times New Roman" w:hAnsi="Times New Roman"/>
          <w:szCs w:val="24"/>
        </w:rPr>
        <w:t>Здесь</w:t>
      </w:r>
      <w:r>
        <w:rPr>
          <w:rFonts w:ascii="Times New Roman" w:hAnsi="Times New Roman"/>
          <w:szCs w:val="24"/>
        </w:rPr>
        <w:t xml:space="preserve"> </w:t>
      </w:r>
      <w:proofErr w:type="spellStart"/>
      <w:r>
        <w:rPr>
          <w:rFonts w:ascii="Times New Roman" w:hAnsi="Times New Roman"/>
          <w:i/>
          <w:szCs w:val="24"/>
        </w:rPr>
        <w:t>NodesConnections</w:t>
      </w:r>
      <w:proofErr w:type="spellEnd"/>
      <w:r>
        <w:rPr>
          <w:rFonts w:ascii="Times New Roman" w:hAnsi="Times New Roman"/>
          <w:i/>
          <w:szCs w:val="24"/>
        </w:rPr>
        <w:t xml:space="preserve"> – </w:t>
      </w:r>
      <w:r>
        <w:rPr>
          <w:rFonts w:ascii="Times New Roman" w:hAnsi="Times New Roman"/>
          <w:szCs w:val="24"/>
        </w:rPr>
        <w:t>коллекция</w:t>
      </w:r>
      <w:r>
        <w:rPr>
          <w:rFonts w:ascii="Times New Roman" w:hAnsi="Times New Roman"/>
          <w:szCs w:val="24"/>
        </w:rPr>
        <w:t xml:space="preserve">, </w:t>
      </w:r>
      <w:r>
        <w:rPr>
          <w:rFonts w:ascii="Times New Roman" w:hAnsi="Times New Roman"/>
          <w:szCs w:val="24"/>
        </w:rPr>
        <w:t>хранящая</w:t>
      </w:r>
      <w:r>
        <w:rPr>
          <w:rFonts w:ascii="Times New Roman" w:hAnsi="Times New Roman"/>
          <w:szCs w:val="24"/>
        </w:rPr>
        <w:t xml:space="preserve"> </w:t>
      </w:r>
      <w:r>
        <w:rPr>
          <w:rFonts w:ascii="Times New Roman" w:hAnsi="Times New Roman"/>
          <w:szCs w:val="24"/>
        </w:rPr>
        <w:t>ребра</w:t>
      </w:r>
      <w:r>
        <w:rPr>
          <w:rFonts w:ascii="Times New Roman" w:hAnsi="Times New Roman"/>
          <w:szCs w:val="24"/>
        </w:rPr>
        <w:t xml:space="preserve"> </w:t>
      </w:r>
      <w:r>
        <w:rPr>
          <w:rFonts w:ascii="Times New Roman" w:hAnsi="Times New Roman"/>
          <w:szCs w:val="24"/>
        </w:rPr>
        <w:t>графа</w:t>
      </w:r>
      <w:r>
        <w:rPr>
          <w:rFonts w:ascii="Times New Roman" w:hAnsi="Times New Roman"/>
          <w:szCs w:val="24"/>
        </w:rPr>
        <w:t xml:space="preserve"> </w:t>
      </w:r>
      <w:r>
        <w:rPr>
          <w:rFonts w:ascii="Times New Roman" w:hAnsi="Times New Roman"/>
          <w:szCs w:val="24"/>
        </w:rPr>
        <w:t>СУБД</w:t>
      </w:r>
      <w:r>
        <w:rPr>
          <w:rFonts w:ascii="Times New Roman" w:hAnsi="Times New Roman"/>
          <w:szCs w:val="24"/>
        </w:rPr>
        <w:t xml:space="preserve">. </w:t>
      </w:r>
      <w:r>
        <w:rPr>
          <w:rFonts w:ascii="Times New Roman" w:hAnsi="Times New Roman"/>
          <w:szCs w:val="24"/>
        </w:rPr>
        <w:t xml:space="preserve">Заметим, что в вопросе получения потомков между </w:t>
      </w:r>
      <w:r>
        <w:rPr>
          <w:rFonts w:ascii="Times New Roman" w:hAnsi="Times New Roman"/>
          <w:szCs w:val="24"/>
        </w:rPr>
        <w:t>Neo</w:t>
      </w:r>
      <w:r>
        <w:rPr>
          <w:rFonts w:ascii="Times New Roman" w:hAnsi="Times New Roman"/>
          <w:szCs w:val="24"/>
        </w:rPr>
        <w:t>4</w:t>
      </w:r>
      <w:r>
        <w:rPr>
          <w:rFonts w:ascii="Times New Roman" w:hAnsi="Times New Roman"/>
          <w:szCs w:val="24"/>
        </w:rPr>
        <w:t>j</w:t>
      </w:r>
      <w:r>
        <w:rPr>
          <w:rFonts w:ascii="Times New Roman" w:hAnsi="Times New Roman"/>
          <w:szCs w:val="24"/>
        </w:rPr>
        <w:t xml:space="preserve"> и </w:t>
      </w:r>
      <w:r>
        <w:rPr>
          <w:rFonts w:ascii="Times New Roman" w:hAnsi="Times New Roman"/>
          <w:szCs w:val="24"/>
        </w:rPr>
        <w:t>ArangoDB</w:t>
      </w:r>
      <w:r>
        <w:rPr>
          <w:rFonts w:ascii="Times New Roman" w:hAnsi="Times New Roman"/>
          <w:szCs w:val="24"/>
        </w:rPr>
        <w:t xml:space="preserve"> есть различие – </w:t>
      </w:r>
      <w:r>
        <w:rPr>
          <w:rFonts w:ascii="Times New Roman" w:hAnsi="Times New Roman"/>
          <w:szCs w:val="24"/>
        </w:rPr>
        <w:t>ArangoDB</w:t>
      </w:r>
      <w:r>
        <w:rPr>
          <w:rFonts w:ascii="Times New Roman" w:hAnsi="Times New Roman"/>
          <w:szCs w:val="24"/>
        </w:rPr>
        <w:t xml:space="preserve"> не позволяет искать потомков на произвольной глубине, язык </w:t>
      </w:r>
      <w:r>
        <w:rPr>
          <w:rFonts w:ascii="Times New Roman" w:hAnsi="Times New Roman"/>
          <w:szCs w:val="24"/>
        </w:rPr>
        <w:t>AQL</w:t>
      </w:r>
      <w:r>
        <w:rPr>
          <w:rFonts w:ascii="Times New Roman" w:hAnsi="Times New Roman"/>
          <w:szCs w:val="24"/>
        </w:rPr>
        <w:t xml:space="preserve"> требует явного задания максимал</w:t>
      </w:r>
      <w:r>
        <w:rPr>
          <w:rFonts w:ascii="Times New Roman" w:hAnsi="Times New Roman"/>
          <w:szCs w:val="24"/>
        </w:rPr>
        <w:t>ьного количества переходов (</w:t>
      </w:r>
      <w:r>
        <w:rPr>
          <w:rFonts w:ascii="Times New Roman" w:hAnsi="Times New Roman"/>
          <w:szCs w:val="24"/>
        </w:rPr>
        <w:t xml:space="preserve">через параметр </w:t>
      </w:r>
      <w:proofErr w:type="spellStart"/>
      <w:r>
        <w:rPr>
          <w:rFonts w:ascii="Times New Roman" w:hAnsi="Times New Roman"/>
          <w:i/>
          <w:szCs w:val="24"/>
        </w:rPr>
        <w:t>max</w:t>
      </w:r>
      <w:r>
        <w:rPr>
          <w:rFonts w:ascii="Times New Roman" w:hAnsi="Times New Roman"/>
          <w:i/>
          <w:szCs w:val="24"/>
        </w:rPr>
        <w:t>_</w:t>
      </w:r>
      <w:r>
        <w:rPr>
          <w:rFonts w:ascii="Times New Roman" w:hAnsi="Times New Roman"/>
          <w:i/>
          <w:szCs w:val="24"/>
        </w:rPr>
        <w:t>depth</w:t>
      </w:r>
      <w:proofErr w:type="spellEnd"/>
      <w:r>
        <w:rPr>
          <w:rFonts w:ascii="Times New Roman" w:hAnsi="Times New Roman"/>
          <w:szCs w:val="24"/>
        </w:rPr>
        <w:t xml:space="preserve">). В </w:t>
      </w:r>
      <w:r>
        <w:rPr>
          <w:rFonts w:ascii="Times New Roman" w:hAnsi="Times New Roman"/>
          <w:szCs w:val="24"/>
        </w:rPr>
        <w:t>Neo</w:t>
      </w:r>
      <w:r>
        <w:rPr>
          <w:rFonts w:ascii="Times New Roman" w:hAnsi="Times New Roman"/>
          <w:szCs w:val="24"/>
        </w:rPr>
        <w:t>4</w:t>
      </w:r>
      <w:r>
        <w:rPr>
          <w:rFonts w:ascii="Times New Roman" w:hAnsi="Times New Roman"/>
          <w:szCs w:val="24"/>
        </w:rPr>
        <w:t>j</w:t>
      </w:r>
      <w:r>
        <w:rPr>
          <w:rFonts w:ascii="Times New Roman" w:hAnsi="Times New Roman"/>
          <w:szCs w:val="24"/>
        </w:rPr>
        <w:t xml:space="preserve"> задание верхней границы для пути по ребрам не требуется.</w:t>
      </w:r>
    </w:p>
    <w:p w:rsidR="00C8141D" w:rsidRPr="00B82158" w:rsidRDefault="00322C55" w:rsidP="00B82158">
      <w:pPr>
        <w:pStyle w:val="LO-normal1"/>
        <w:spacing w:line="480" w:lineRule="auto"/>
        <w:ind w:firstLine="720"/>
        <w:contextualSpacing/>
        <w:jc w:val="both"/>
        <w:rPr>
          <w:rFonts w:ascii="Times New Roman" w:hAnsi="Times New Roman"/>
          <w:szCs w:val="24"/>
        </w:rPr>
      </w:pPr>
      <w:r>
        <w:rPr>
          <w:rFonts w:ascii="Times New Roman" w:hAnsi="Times New Roman"/>
          <w:szCs w:val="24"/>
        </w:rPr>
        <w:t>С</w:t>
      </w:r>
      <w:r w:rsidR="00B82158">
        <w:rPr>
          <w:rFonts w:ascii="Times New Roman" w:hAnsi="Times New Roman"/>
          <w:szCs w:val="24"/>
        </w:rPr>
        <w:t xml:space="preserve">ледует </w:t>
      </w:r>
      <w:r>
        <w:rPr>
          <w:rFonts w:ascii="Times New Roman" w:hAnsi="Times New Roman"/>
          <w:szCs w:val="24"/>
        </w:rPr>
        <w:t xml:space="preserve">отметить, что функциональность иерархических запросов встречается не только в графовых СУБД. Рекурсивные запросы на основе </w:t>
      </w:r>
      <w:r>
        <w:rPr>
          <w:rFonts w:ascii="Times New Roman" w:hAnsi="Times New Roman"/>
          <w:szCs w:val="24"/>
        </w:rPr>
        <w:t xml:space="preserve">так называемых </w:t>
      </w:r>
      <w:proofErr w:type="spellStart"/>
      <w:r w:rsidRPr="00B82158">
        <w:rPr>
          <w:rFonts w:ascii="Times New Roman" w:hAnsi="Times New Roman"/>
          <w:szCs w:val="24"/>
        </w:rPr>
        <w:t>common</w:t>
      </w:r>
      <w:proofErr w:type="spellEnd"/>
      <w:r w:rsidRPr="00B82158">
        <w:rPr>
          <w:rFonts w:ascii="Times New Roman" w:hAnsi="Times New Roman"/>
          <w:szCs w:val="24"/>
        </w:rPr>
        <w:t xml:space="preserve"> </w:t>
      </w:r>
      <w:proofErr w:type="spellStart"/>
      <w:r w:rsidRPr="00B82158">
        <w:rPr>
          <w:rFonts w:ascii="Times New Roman" w:hAnsi="Times New Roman"/>
          <w:szCs w:val="24"/>
        </w:rPr>
        <w:t>table</w:t>
      </w:r>
      <w:proofErr w:type="spellEnd"/>
      <w:r w:rsidRPr="00B82158">
        <w:rPr>
          <w:rFonts w:ascii="Times New Roman" w:hAnsi="Times New Roman"/>
          <w:szCs w:val="24"/>
        </w:rPr>
        <w:t xml:space="preserve"> </w:t>
      </w:r>
      <w:proofErr w:type="spellStart"/>
      <w:r w:rsidRPr="00B82158">
        <w:rPr>
          <w:rFonts w:ascii="Times New Roman" w:hAnsi="Times New Roman"/>
          <w:szCs w:val="24"/>
        </w:rPr>
        <w:t>expressions</w:t>
      </w:r>
      <w:proofErr w:type="spellEnd"/>
      <w:r>
        <w:rPr>
          <w:rFonts w:ascii="Times New Roman" w:hAnsi="Times New Roman"/>
          <w:szCs w:val="24"/>
        </w:rPr>
        <w:t xml:space="preserve"> является частью стандарта </w:t>
      </w:r>
      <w:r>
        <w:rPr>
          <w:rFonts w:ascii="Times New Roman" w:hAnsi="Times New Roman"/>
          <w:szCs w:val="24"/>
        </w:rPr>
        <w:t>SQL</w:t>
      </w:r>
      <w:r>
        <w:rPr>
          <w:rFonts w:ascii="Times New Roman" w:hAnsi="Times New Roman"/>
          <w:szCs w:val="24"/>
        </w:rPr>
        <w:t xml:space="preserve">:1999 [8]. Возможность делать запросы </w:t>
      </w:r>
      <w:proofErr w:type="spellStart"/>
      <w:r>
        <w:rPr>
          <w:rFonts w:ascii="Times New Roman" w:hAnsi="Times New Roman"/>
          <w:szCs w:val="24"/>
        </w:rPr>
        <w:t>графового</w:t>
      </w:r>
      <w:proofErr w:type="spellEnd"/>
      <w:r>
        <w:rPr>
          <w:rFonts w:ascii="Times New Roman" w:hAnsi="Times New Roman"/>
          <w:szCs w:val="24"/>
        </w:rPr>
        <w:t xml:space="preserve"> типа с неопределенным числом переходов встречается также и в отдельных документных СУБД, в частности </w:t>
      </w:r>
      <w:r>
        <w:rPr>
          <w:rFonts w:ascii="Times New Roman" w:hAnsi="Times New Roman"/>
          <w:szCs w:val="24"/>
        </w:rPr>
        <w:t>MongoDB</w:t>
      </w:r>
      <w:r>
        <w:rPr>
          <w:rFonts w:ascii="Times New Roman" w:hAnsi="Times New Roman"/>
          <w:szCs w:val="24"/>
        </w:rPr>
        <w:t xml:space="preserve"> [9] поддерживает операцию </w:t>
      </w:r>
      <w:proofErr w:type="spellStart"/>
      <w:r w:rsidRPr="00B82158">
        <w:rPr>
          <w:rFonts w:ascii="Times New Roman" w:hAnsi="Times New Roman"/>
          <w:szCs w:val="24"/>
        </w:rPr>
        <w:t>grap</w:t>
      </w:r>
      <w:r w:rsidRPr="00B82158">
        <w:rPr>
          <w:rFonts w:ascii="Times New Roman" w:hAnsi="Times New Roman"/>
          <w:szCs w:val="24"/>
        </w:rPr>
        <w:t>hLookup</w:t>
      </w:r>
      <w:proofErr w:type="spellEnd"/>
      <w:r>
        <w:rPr>
          <w:rFonts w:ascii="Times New Roman" w:hAnsi="Times New Roman"/>
          <w:szCs w:val="24"/>
        </w:rPr>
        <w:t xml:space="preserve"> с аналогичной функциональностью. </w:t>
      </w:r>
    </w:p>
    <w:p w:rsidR="00C8141D" w:rsidRDefault="00821F1F">
      <w:pPr>
        <w:pStyle w:val="-11"/>
        <w:ind w:left="0" w:firstLine="0"/>
        <w:jc w:val="both"/>
        <w:rPr>
          <w:b/>
          <w:bCs/>
        </w:rPr>
      </w:pPr>
      <w:r>
        <w:rPr>
          <w:b/>
          <w:bCs/>
        </w:rPr>
        <w:lastRenderedPageBreak/>
        <w:t xml:space="preserve">4.7. </w:t>
      </w:r>
      <w:r w:rsidR="00322C55">
        <w:rPr>
          <w:b/>
          <w:bCs/>
        </w:rPr>
        <w:t>Получение родительских вершин</w:t>
      </w:r>
    </w:p>
    <w:p w:rsidR="00C8141D" w:rsidRDefault="00322C55">
      <w:pPr>
        <w:contextualSpacing/>
        <w:jc w:val="both"/>
        <w:rPr>
          <w:szCs w:val="24"/>
        </w:rPr>
      </w:pPr>
      <w:r>
        <w:rPr>
          <w:szCs w:val="24"/>
        </w:rPr>
        <w:t xml:space="preserve">Получение родительских вершин и получение дочерних вершин для метавершины являются зеркальными операциями. Метавершина может иметь </w:t>
      </w:r>
      <w:r>
        <w:rPr>
          <w:szCs w:val="24"/>
        </w:rPr>
        <w:t xml:space="preserve">произвольное число родителей и произвольное число </w:t>
      </w:r>
      <w:r>
        <w:rPr>
          <w:szCs w:val="24"/>
        </w:rPr>
        <w:t>потомков, поэтому и родители, и потомки метавершины образуют дерево. В графовых СУБД вершины, связанные ребрами, образуют двусвязный список, по которому можно равноправно перемещаться в обе стороны [10], что делает операции получения родителей и потомков э</w:t>
      </w:r>
      <w:r>
        <w:rPr>
          <w:szCs w:val="24"/>
        </w:rPr>
        <w:t>квивалентными.</w:t>
      </w:r>
    </w:p>
    <w:p w:rsidR="00C8141D" w:rsidRDefault="00517656">
      <w:pPr>
        <w:pStyle w:val="-11"/>
        <w:ind w:left="0" w:firstLine="0"/>
        <w:jc w:val="both"/>
        <w:rPr>
          <w:b/>
          <w:bCs/>
        </w:rPr>
      </w:pPr>
      <w:r>
        <w:rPr>
          <w:b/>
          <w:bCs/>
        </w:rPr>
        <w:t xml:space="preserve">4.8. </w:t>
      </w:r>
      <w:r w:rsidR="00322C55">
        <w:rPr>
          <w:b/>
          <w:bCs/>
        </w:rPr>
        <w:t>Удаление ребра</w:t>
      </w:r>
    </w:p>
    <w:p w:rsidR="00C8141D" w:rsidRDefault="00322C55" w:rsidP="007D4333">
      <w:pPr>
        <w:contextualSpacing/>
        <w:jc w:val="both"/>
        <w:rPr>
          <w:szCs w:val="24"/>
        </w:rPr>
      </w:pPr>
      <w:r>
        <w:rPr>
          <w:szCs w:val="24"/>
        </w:rPr>
        <w:t>Удаление ребра в метаграфе может происходить либо по идентификатору конечной и начальной вершины, либо по идентификатору самого ребра. Стоит отметить, что при удалении ребра по идентификатору вершин может возникать неопреде</w:t>
      </w:r>
      <w:r>
        <w:rPr>
          <w:szCs w:val="24"/>
        </w:rPr>
        <w:t>ленность в том случае, если две вершины связаны более чем одним ребром (что допускается в метаграфе). При удалении ребра очевидно также должно происходить удаление принадлежности ребра к метавершинам.</w:t>
      </w:r>
    </w:p>
    <w:p w:rsidR="00C8141D" w:rsidRDefault="003E496D">
      <w:pPr>
        <w:pStyle w:val="-11"/>
        <w:ind w:left="0" w:firstLine="0"/>
        <w:jc w:val="both"/>
        <w:rPr>
          <w:b/>
          <w:bCs/>
        </w:rPr>
      </w:pPr>
      <w:r>
        <w:rPr>
          <w:b/>
          <w:bCs/>
        </w:rPr>
        <w:t xml:space="preserve">4.9. </w:t>
      </w:r>
      <w:r w:rsidR="00322C55">
        <w:rPr>
          <w:b/>
          <w:bCs/>
        </w:rPr>
        <w:t>Удаление вершины</w:t>
      </w:r>
    </w:p>
    <w:p w:rsidR="00C8141D" w:rsidRDefault="00322C55">
      <w:pPr>
        <w:contextualSpacing/>
        <w:jc w:val="both"/>
        <w:rPr>
          <w:szCs w:val="24"/>
        </w:rPr>
      </w:pPr>
      <w:r>
        <w:rPr>
          <w:szCs w:val="24"/>
        </w:rPr>
        <w:t xml:space="preserve">Удаление вершины в метаграфе связано </w:t>
      </w:r>
      <w:r>
        <w:rPr>
          <w:szCs w:val="24"/>
        </w:rPr>
        <w:t xml:space="preserve">с рядом трудностей. </w:t>
      </w:r>
      <w:r>
        <w:rPr>
          <w:szCs w:val="24"/>
        </w:rPr>
        <w:t>Во-первых, при удалении вершины, очевидно, необходимо удалить связанные с ней ребра. Отдельные СУБД поддерживают каскадное удаление связанных сущностей, однако в случае метаграфа это осложняется тем, что ребра хранятся как самостоятель</w:t>
      </w:r>
      <w:r>
        <w:rPr>
          <w:szCs w:val="24"/>
        </w:rPr>
        <w:t>ные элементы. Поэтому при удалении вершины требуется явно удалить все связанные с ней ребра (в которых искомая вершина является концом или началом). Во-вторых, при удалении вершины мы должны удалить записи о принадлежности вершины родительским метавершинам</w:t>
      </w:r>
      <w:r>
        <w:rPr>
          <w:szCs w:val="24"/>
        </w:rPr>
        <w:t>. Схематично удаление метавершины представлено на рис</w:t>
      </w:r>
      <w:r w:rsidR="00964A69">
        <w:rPr>
          <w:szCs w:val="24"/>
        </w:rPr>
        <w:t>.</w:t>
      </w:r>
      <w:r>
        <w:rPr>
          <w:szCs w:val="24"/>
        </w:rPr>
        <w:t xml:space="preserve"> </w:t>
      </w:r>
      <w:r w:rsidR="00964A69">
        <w:rPr>
          <w:szCs w:val="24"/>
        </w:rPr>
        <w:t>4</w:t>
      </w:r>
      <w:r>
        <w:rPr>
          <w:szCs w:val="24"/>
        </w:rPr>
        <w:t>.</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C8141D" w:rsidTr="007526A6">
        <w:tc>
          <w:tcPr>
            <w:tcW w:w="9638" w:type="dxa"/>
            <w:shd w:val="clear" w:color="auto" w:fill="auto"/>
            <w:tcMar>
              <w:left w:w="54" w:type="dxa"/>
            </w:tcMar>
          </w:tcPr>
          <w:p w:rsidR="00C8141D" w:rsidRDefault="00322C55">
            <w:pPr>
              <w:pStyle w:val="TableContents"/>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6050280" cy="2591435"/>
                  <wp:effectExtent l="0" t="0" r="0" b="0"/>
                  <wp:wrapTopAndBottom/>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6050280" cy="2591435"/>
                          </a:xfrm>
                          <a:prstGeom prst="rect">
                            <a:avLst/>
                          </a:prstGeom>
                        </pic:spPr>
                      </pic:pic>
                    </a:graphicData>
                  </a:graphic>
                </wp:anchor>
              </w:drawing>
            </w:r>
          </w:p>
        </w:tc>
      </w:tr>
      <w:tr w:rsidR="00C8141D" w:rsidTr="007526A6">
        <w:tc>
          <w:tcPr>
            <w:tcW w:w="9638" w:type="dxa"/>
            <w:shd w:val="clear" w:color="auto" w:fill="auto"/>
            <w:tcMar>
              <w:left w:w="54" w:type="dxa"/>
            </w:tcMar>
          </w:tcPr>
          <w:p w:rsidR="00C8141D" w:rsidRDefault="00322C55">
            <w:pPr>
              <w:pStyle w:val="TableContents"/>
              <w:jc w:val="center"/>
            </w:pPr>
            <w:r>
              <w:t>Рис</w:t>
            </w:r>
            <w:r w:rsidR="007526A6">
              <w:t>. 4. У</w:t>
            </w:r>
            <w:r>
              <w:t>даление метавершины</w:t>
            </w:r>
            <w:r w:rsidR="007526A6">
              <w:t>.</w:t>
            </w:r>
          </w:p>
        </w:tc>
      </w:tr>
    </w:tbl>
    <w:p w:rsidR="00C8141D" w:rsidRDefault="00F75427" w:rsidP="00F75427">
      <w:pPr>
        <w:contextualSpacing/>
        <w:jc w:val="both"/>
        <w:rPr>
          <w:szCs w:val="24"/>
        </w:rPr>
      </w:pPr>
      <w:r>
        <w:rPr>
          <w:szCs w:val="24"/>
        </w:rPr>
        <w:t xml:space="preserve">Основной сложностью </w:t>
      </w:r>
      <w:r w:rsidR="00322C55">
        <w:rPr>
          <w:szCs w:val="24"/>
        </w:rPr>
        <w:t xml:space="preserve">при удалении метавершины является удаление ее содержимого. </w:t>
      </w:r>
      <w:r w:rsidR="000840FE">
        <w:rPr>
          <w:szCs w:val="24"/>
        </w:rPr>
        <w:t>Необхо</w:t>
      </w:r>
      <w:r w:rsidR="00E15490">
        <w:rPr>
          <w:szCs w:val="24"/>
        </w:rPr>
        <w:t>д</w:t>
      </w:r>
      <w:r w:rsidR="000840FE">
        <w:rPr>
          <w:szCs w:val="24"/>
        </w:rPr>
        <w:t>имо</w:t>
      </w:r>
      <w:r w:rsidR="00322C55">
        <w:rPr>
          <w:szCs w:val="24"/>
        </w:rPr>
        <w:t xml:space="preserve"> поддерживать два режима удаления, «</w:t>
      </w:r>
      <w:proofErr w:type="spellStart"/>
      <w:r w:rsidR="00322C55">
        <w:rPr>
          <w:szCs w:val="24"/>
        </w:rPr>
        <w:t>поверхностый</w:t>
      </w:r>
      <w:proofErr w:type="spellEnd"/>
      <w:r w:rsidR="00322C55">
        <w:rPr>
          <w:szCs w:val="24"/>
        </w:rPr>
        <w:t>» и «глубокий». Потребность в двух вариантах удаления связана с тем, что метавершина может делить содержимое с другими метавершинами. Также можно предположить, что содержимое вершины</w:t>
      </w:r>
      <w:r w:rsidR="00322C55">
        <w:rPr>
          <w:szCs w:val="24"/>
        </w:rPr>
        <w:t xml:space="preserve"> семантически может существовать самостоятельно. </w:t>
      </w:r>
    </w:p>
    <w:p w:rsidR="00C8141D" w:rsidRDefault="00322C55" w:rsidP="00F75427">
      <w:pPr>
        <w:contextualSpacing/>
        <w:jc w:val="both"/>
        <w:rPr>
          <w:szCs w:val="24"/>
        </w:rPr>
      </w:pPr>
      <w:r>
        <w:rPr>
          <w:szCs w:val="24"/>
        </w:rPr>
        <w:t>В поверхностном варианте удаления метавершина удаляется отдельно от своего содержимого. При этом должны удаляться связи между удаляемой вершиной и первым уровнем ее потомков. Удаление связей с потомками ана</w:t>
      </w:r>
      <w:r>
        <w:rPr>
          <w:szCs w:val="24"/>
        </w:rPr>
        <w:t xml:space="preserve">логично описанному выше удалению связей исходной удаляемой вершины с ее родителями.  </w:t>
      </w:r>
    </w:p>
    <w:p w:rsidR="00C8141D" w:rsidRDefault="00322C55" w:rsidP="00F75427">
      <w:pPr>
        <w:contextualSpacing/>
        <w:jc w:val="both"/>
        <w:rPr>
          <w:szCs w:val="24"/>
        </w:rPr>
      </w:pPr>
      <w:r>
        <w:rPr>
          <w:szCs w:val="24"/>
        </w:rPr>
        <w:t>При глубоком удалении метавершина удаляется вместе со всеми вершинами и ребрами, входящими в нее. Фактически, мы получаем все дерево потомков вершины как в операции «полу</w:t>
      </w:r>
      <w:r>
        <w:rPr>
          <w:szCs w:val="24"/>
        </w:rPr>
        <w:t xml:space="preserve">чение содержимого» и для каждой из полученных вершин выполняем простое удаление вершины. Под простым удалением здесь понимается удаление вершины, удаление связанных с ней ребер и удаление связей с другими метавершинами. </w:t>
      </w:r>
    </w:p>
    <w:p w:rsidR="00C8141D" w:rsidRDefault="00322C55" w:rsidP="00D77B6F">
      <w:pPr>
        <w:contextualSpacing/>
        <w:jc w:val="both"/>
        <w:rPr>
          <w:szCs w:val="24"/>
        </w:rPr>
      </w:pPr>
      <w:r>
        <w:rPr>
          <w:szCs w:val="24"/>
        </w:rPr>
        <w:t>При удалении связанных с вершиной р</w:t>
      </w:r>
      <w:r>
        <w:rPr>
          <w:szCs w:val="24"/>
        </w:rPr>
        <w:t xml:space="preserve">ебер их также нужно удалять из метавершин, к которым они могут принадлежать. Если вершина </w:t>
      </w:r>
      <w:r w:rsidRPr="00D77B6F">
        <w:rPr>
          <w:szCs w:val="24"/>
        </w:rPr>
        <w:t>MV</w:t>
      </w:r>
      <w:r w:rsidRPr="00D77B6F">
        <w:rPr>
          <w:szCs w:val="24"/>
        </w:rPr>
        <w:t>1</w:t>
      </w:r>
      <w:r>
        <w:rPr>
          <w:szCs w:val="24"/>
        </w:rPr>
        <w:t xml:space="preserve"> включала вершины </w:t>
      </w:r>
      <w:r w:rsidRPr="00D77B6F">
        <w:rPr>
          <w:szCs w:val="24"/>
        </w:rPr>
        <w:t>V</w:t>
      </w:r>
      <w:r w:rsidRPr="00D77B6F">
        <w:rPr>
          <w:szCs w:val="24"/>
        </w:rPr>
        <w:t>1</w:t>
      </w:r>
      <w:r>
        <w:rPr>
          <w:szCs w:val="24"/>
        </w:rPr>
        <w:t xml:space="preserve">, </w:t>
      </w:r>
      <w:r w:rsidRPr="00D77B6F">
        <w:rPr>
          <w:szCs w:val="24"/>
        </w:rPr>
        <w:t>V</w:t>
      </w:r>
      <w:r w:rsidRPr="00D77B6F">
        <w:rPr>
          <w:szCs w:val="24"/>
        </w:rPr>
        <w:t>2</w:t>
      </w:r>
      <w:r>
        <w:rPr>
          <w:szCs w:val="24"/>
        </w:rPr>
        <w:t xml:space="preserve"> и ребро </w:t>
      </w:r>
      <w:r>
        <w:rPr>
          <w:szCs w:val="24"/>
        </w:rPr>
        <w:lastRenderedPageBreak/>
        <w:t xml:space="preserve">между ними </w:t>
      </w:r>
      <w:r w:rsidRPr="00D77B6F">
        <w:rPr>
          <w:szCs w:val="24"/>
        </w:rPr>
        <w:t>E</w:t>
      </w:r>
      <w:r w:rsidRPr="00D77B6F">
        <w:rPr>
          <w:szCs w:val="24"/>
        </w:rPr>
        <w:t>12</w:t>
      </w:r>
      <w:r>
        <w:rPr>
          <w:szCs w:val="24"/>
        </w:rPr>
        <w:t xml:space="preserve">, то при удалении вершины </w:t>
      </w:r>
      <w:r w:rsidRPr="00D77B6F">
        <w:rPr>
          <w:szCs w:val="24"/>
        </w:rPr>
        <w:t>V</w:t>
      </w:r>
      <w:r w:rsidRPr="00D77B6F">
        <w:rPr>
          <w:szCs w:val="24"/>
        </w:rPr>
        <w:t xml:space="preserve">2 </w:t>
      </w:r>
      <w:r>
        <w:rPr>
          <w:szCs w:val="24"/>
        </w:rPr>
        <w:t xml:space="preserve">мы удаляем не только запись о принадлежности </w:t>
      </w:r>
      <w:r w:rsidRPr="00D77B6F">
        <w:rPr>
          <w:szCs w:val="24"/>
        </w:rPr>
        <w:t>V</w:t>
      </w:r>
      <w:r w:rsidRPr="00D77B6F">
        <w:rPr>
          <w:szCs w:val="24"/>
        </w:rPr>
        <w:t>2</w:t>
      </w:r>
      <w:r>
        <w:rPr>
          <w:szCs w:val="24"/>
        </w:rPr>
        <w:t xml:space="preserve"> к </w:t>
      </w:r>
      <w:r w:rsidRPr="00D77B6F">
        <w:rPr>
          <w:szCs w:val="24"/>
        </w:rPr>
        <w:t>MV</w:t>
      </w:r>
      <w:r w:rsidRPr="00D77B6F">
        <w:rPr>
          <w:szCs w:val="24"/>
        </w:rPr>
        <w:t>1</w:t>
      </w:r>
      <w:r>
        <w:rPr>
          <w:szCs w:val="24"/>
        </w:rPr>
        <w:t xml:space="preserve"> и ребро </w:t>
      </w:r>
      <w:r w:rsidRPr="00D77B6F">
        <w:rPr>
          <w:szCs w:val="24"/>
        </w:rPr>
        <w:t>E</w:t>
      </w:r>
      <w:r w:rsidRPr="00D77B6F">
        <w:rPr>
          <w:szCs w:val="24"/>
        </w:rPr>
        <w:t>12</w:t>
      </w:r>
      <w:r>
        <w:rPr>
          <w:szCs w:val="24"/>
        </w:rPr>
        <w:t>, но и запись о принад</w:t>
      </w:r>
      <w:r>
        <w:rPr>
          <w:szCs w:val="24"/>
        </w:rPr>
        <w:t xml:space="preserve">лежности ребра </w:t>
      </w:r>
      <w:r w:rsidRPr="00D77B6F">
        <w:rPr>
          <w:szCs w:val="24"/>
        </w:rPr>
        <w:t>E</w:t>
      </w:r>
      <w:r w:rsidRPr="00D77B6F">
        <w:rPr>
          <w:szCs w:val="24"/>
        </w:rPr>
        <w:t>12</w:t>
      </w:r>
      <w:r>
        <w:rPr>
          <w:szCs w:val="24"/>
        </w:rPr>
        <w:t xml:space="preserve"> к </w:t>
      </w:r>
      <w:r w:rsidRPr="00D77B6F">
        <w:rPr>
          <w:szCs w:val="24"/>
        </w:rPr>
        <w:t>MV</w:t>
      </w:r>
      <w:r w:rsidRPr="00D77B6F">
        <w:rPr>
          <w:szCs w:val="24"/>
        </w:rPr>
        <w:t>1</w:t>
      </w:r>
      <w:r>
        <w:rPr>
          <w:szCs w:val="24"/>
        </w:rPr>
        <w:t>.</w:t>
      </w:r>
    </w:p>
    <w:p w:rsidR="00C8141D" w:rsidRDefault="00322C55" w:rsidP="00D77B6F">
      <w:pPr>
        <w:contextualSpacing/>
        <w:jc w:val="both"/>
        <w:rPr>
          <w:szCs w:val="24"/>
        </w:rPr>
      </w:pPr>
      <w:r>
        <w:rPr>
          <w:szCs w:val="24"/>
        </w:rPr>
        <w:t>Заметим, что во всех вариантах удаления метавершины с содержимым, удаление самой вершины должны быть заключительной операци</w:t>
      </w:r>
      <w:r w:rsidR="00D77B6F">
        <w:rPr>
          <w:szCs w:val="24"/>
        </w:rPr>
        <w:t>ей</w:t>
      </w:r>
      <w:r>
        <w:rPr>
          <w:szCs w:val="24"/>
        </w:rPr>
        <w:t xml:space="preserve">, так как в противном случае мы потеряем возможность получить ее потомков, </w:t>
      </w:r>
      <w:r>
        <w:rPr>
          <w:szCs w:val="24"/>
        </w:rPr>
        <w:t xml:space="preserve">могут удалиться связи </w:t>
      </w:r>
      <w:r>
        <w:rPr>
          <w:szCs w:val="24"/>
        </w:rPr>
        <w:t xml:space="preserve">с ними. Графовая СУБД позволяет одним запросом к БД получить всех потомков, а затем для каждого выполнить последовательно удаление связей с метавершинами, удаление ребер, и наконец, удаление самой вершины. </w:t>
      </w:r>
    </w:p>
    <w:p w:rsidR="00C8141D" w:rsidRDefault="00322C55">
      <w:pPr>
        <w:pStyle w:val="-11"/>
        <w:numPr>
          <w:ilvl w:val="0"/>
          <w:numId w:val="2"/>
        </w:numPr>
        <w:jc w:val="left"/>
        <w:rPr>
          <w:b/>
        </w:rPr>
      </w:pPr>
      <w:r>
        <w:rPr>
          <w:b/>
        </w:rPr>
        <w:t>Выводы и дальнейшие направления работы</w:t>
      </w:r>
    </w:p>
    <w:p w:rsidR="00C8141D" w:rsidRDefault="00322C55" w:rsidP="00F31D81">
      <w:pPr>
        <w:contextualSpacing/>
        <w:jc w:val="both"/>
        <w:rPr>
          <w:szCs w:val="24"/>
        </w:rPr>
      </w:pPr>
      <w:r w:rsidRPr="00F31D81">
        <w:rPr>
          <w:szCs w:val="24"/>
        </w:rPr>
        <w:t xml:space="preserve">Было </w:t>
      </w:r>
      <w:r w:rsidRPr="00F31D81">
        <w:rPr>
          <w:szCs w:val="24"/>
        </w:rPr>
        <w:t>рассмотрено преобразование метаграфовой модели к модели плоского графа, пригодной для хранения в графовой СУБД. Также были рассмотрены базовые операции над метаграфом и их специфика в контексте использования модели плоского графа и графовой СУБД. Продолжен</w:t>
      </w:r>
      <w:r w:rsidRPr="00F31D81">
        <w:rPr>
          <w:szCs w:val="24"/>
        </w:rPr>
        <w:t>ием сформулированных идей будет являться программная реализация метаграфового хранилища на базе графовой СУБД и его применение к решению практических задач.</w:t>
      </w:r>
    </w:p>
    <w:p w:rsidR="00F31D81" w:rsidRPr="00F31D81" w:rsidRDefault="00F31D81" w:rsidP="00F31D81">
      <w:pPr>
        <w:contextualSpacing/>
        <w:jc w:val="both"/>
        <w:rPr>
          <w:szCs w:val="24"/>
        </w:rPr>
      </w:pPr>
    </w:p>
    <w:p w:rsidR="00C8141D" w:rsidRDefault="00322C55">
      <w:pPr>
        <w:jc w:val="both"/>
        <w:rPr>
          <w:b/>
        </w:rPr>
      </w:pPr>
      <w:r>
        <w:rPr>
          <w:b/>
        </w:rPr>
        <w:t>Литература</w:t>
      </w:r>
    </w:p>
    <w:p w:rsidR="00C8141D" w:rsidRDefault="00322C55">
      <w:pPr>
        <w:jc w:val="both"/>
      </w:pPr>
      <w:r>
        <w:rPr>
          <w:szCs w:val="24"/>
        </w:rPr>
        <w:t>1. </w:t>
      </w:r>
      <w:r>
        <w:rPr>
          <w:rStyle w:val="ac"/>
          <w:b w:val="0"/>
          <w:bCs w:val="0"/>
          <w:szCs w:val="24"/>
        </w:rPr>
        <w:t xml:space="preserve">Martin </w:t>
      </w:r>
      <w:proofErr w:type="spellStart"/>
      <w:r>
        <w:rPr>
          <w:rStyle w:val="ac"/>
          <w:b w:val="0"/>
          <w:bCs w:val="0"/>
          <w:szCs w:val="24"/>
        </w:rPr>
        <w:t>Junghanns</w:t>
      </w:r>
      <w:proofErr w:type="spellEnd"/>
      <w:r>
        <w:rPr>
          <w:rStyle w:val="ac"/>
          <w:b w:val="0"/>
          <w:bCs w:val="0"/>
          <w:szCs w:val="24"/>
        </w:rPr>
        <w:t xml:space="preserve">, </w:t>
      </w:r>
      <w:proofErr w:type="spellStart"/>
      <w:r>
        <w:rPr>
          <w:rStyle w:val="ac"/>
          <w:b w:val="0"/>
          <w:bCs w:val="0"/>
          <w:szCs w:val="24"/>
        </w:rPr>
        <w:t>André</w:t>
      </w:r>
      <w:proofErr w:type="spellEnd"/>
      <w:r>
        <w:rPr>
          <w:rStyle w:val="ac"/>
          <w:b w:val="0"/>
          <w:bCs w:val="0"/>
          <w:szCs w:val="24"/>
        </w:rPr>
        <w:t xml:space="preserve"> </w:t>
      </w:r>
      <w:proofErr w:type="spellStart"/>
      <w:r>
        <w:rPr>
          <w:rStyle w:val="ac"/>
          <w:b w:val="0"/>
          <w:bCs w:val="0"/>
          <w:szCs w:val="24"/>
        </w:rPr>
        <w:t>Petermann</w:t>
      </w:r>
      <w:proofErr w:type="spellEnd"/>
      <w:r w:rsidR="000753A7">
        <w:rPr>
          <w:rStyle w:val="ac"/>
          <w:b w:val="0"/>
          <w:bCs w:val="0"/>
          <w:szCs w:val="24"/>
          <w:lang w:val="en-US"/>
        </w:rPr>
        <w:t xml:space="preserve">. </w:t>
      </w:r>
      <w:proofErr w:type="spellStart"/>
      <w:r>
        <w:rPr>
          <w:rStyle w:val="ac"/>
          <w:b w:val="0"/>
          <w:bCs w:val="0"/>
          <w:szCs w:val="24"/>
        </w:rPr>
        <w:t>Management</w:t>
      </w:r>
      <w:proofErr w:type="spellEnd"/>
      <w:r>
        <w:rPr>
          <w:rStyle w:val="ac"/>
          <w:b w:val="0"/>
          <w:bCs w:val="0"/>
          <w:szCs w:val="24"/>
        </w:rPr>
        <w:t xml:space="preserve"> and </w:t>
      </w:r>
      <w:proofErr w:type="spellStart"/>
      <w:r>
        <w:rPr>
          <w:rStyle w:val="ac"/>
          <w:b w:val="0"/>
          <w:bCs w:val="0"/>
          <w:szCs w:val="24"/>
        </w:rPr>
        <w:t>Analysis</w:t>
      </w:r>
      <w:proofErr w:type="spellEnd"/>
      <w:r>
        <w:rPr>
          <w:rStyle w:val="ac"/>
          <w:b w:val="0"/>
          <w:bCs w:val="0"/>
          <w:szCs w:val="24"/>
        </w:rPr>
        <w:t xml:space="preserve"> of </w:t>
      </w:r>
      <w:proofErr w:type="spellStart"/>
      <w:r>
        <w:rPr>
          <w:rStyle w:val="ac"/>
          <w:b w:val="0"/>
          <w:bCs w:val="0"/>
          <w:szCs w:val="24"/>
        </w:rPr>
        <w:t>Big</w:t>
      </w:r>
      <w:proofErr w:type="spellEnd"/>
      <w:r>
        <w:rPr>
          <w:rStyle w:val="ac"/>
          <w:b w:val="0"/>
          <w:bCs w:val="0"/>
          <w:szCs w:val="24"/>
        </w:rPr>
        <w:t xml:space="preserve"> Graph Data: </w:t>
      </w:r>
      <w:proofErr w:type="spellStart"/>
      <w:r>
        <w:rPr>
          <w:rStyle w:val="ac"/>
          <w:b w:val="0"/>
          <w:bCs w:val="0"/>
          <w:szCs w:val="24"/>
        </w:rPr>
        <w:t>Current</w:t>
      </w:r>
      <w:proofErr w:type="spellEnd"/>
      <w:r>
        <w:rPr>
          <w:rStyle w:val="ac"/>
          <w:b w:val="0"/>
          <w:bCs w:val="0"/>
          <w:szCs w:val="24"/>
        </w:rPr>
        <w:t xml:space="preserve"> Systems and Open </w:t>
      </w:r>
      <w:proofErr w:type="spellStart"/>
      <w:r>
        <w:rPr>
          <w:rStyle w:val="ac"/>
          <w:b w:val="0"/>
          <w:bCs w:val="0"/>
          <w:szCs w:val="24"/>
        </w:rPr>
        <w:t>Challenges</w:t>
      </w:r>
      <w:proofErr w:type="spellEnd"/>
      <w:r>
        <w:rPr>
          <w:rStyle w:val="ac"/>
          <w:b w:val="0"/>
          <w:bCs w:val="0"/>
          <w:szCs w:val="24"/>
        </w:rPr>
        <w:t xml:space="preserve">, </w:t>
      </w:r>
      <w:proofErr w:type="spellStart"/>
      <w:r>
        <w:rPr>
          <w:rStyle w:val="ac"/>
          <w:b w:val="0"/>
          <w:bCs w:val="0"/>
          <w:szCs w:val="24"/>
        </w:rPr>
        <w:t>Leipzig</w:t>
      </w:r>
      <w:proofErr w:type="spellEnd"/>
      <w:r>
        <w:rPr>
          <w:rStyle w:val="ac"/>
          <w:b w:val="0"/>
          <w:bCs w:val="0"/>
          <w:szCs w:val="24"/>
        </w:rPr>
        <w:t xml:space="preserve"> University Database </w:t>
      </w:r>
      <w:proofErr w:type="spellStart"/>
      <w:r>
        <w:rPr>
          <w:rStyle w:val="ac"/>
          <w:b w:val="0"/>
          <w:bCs w:val="0"/>
          <w:szCs w:val="24"/>
        </w:rPr>
        <w:t>Research</w:t>
      </w:r>
      <w:proofErr w:type="spellEnd"/>
      <w:r>
        <w:rPr>
          <w:rStyle w:val="ac"/>
          <w:b w:val="0"/>
          <w:bCs w:val="0"/>
          <w:szCs w:val="24"/>
        </w:rPr>
        <w:t xml:space="preserve"> Group, 2016, 47 p.</w:t>
      </w:r>
    </w:p>
    <w:p w:rsidR="00C8141D" w:rsidRDefault="00322C55">
      <w:pPr>
        <w:jc w:val="both"/>
      </w:pPr>
      <w:r>
        <w:rPr>
          <w:rStyle w:val="ac"/>
          <w:b w:val="0"/>
          <w:bCs w:val="0"/>
          <w:szCs w:val="24"/>
        </w:rPr>
        <w:t xml:space="preserve">2. Официальная документация проекта </w:t>
      </w:r>
      <w:r>
        <w:rPr>
          <w:rStyle w:val="ac"/>
          <w:b w:val="0"/>
          <w:bCs w:val="0"/>
          <w:szCs w:val="24"/>
        </w:rPr>
        <w:t>Neo</w:t>
      </w:r>
      <w:r>
        <w:rPr>
          <w:rStyle w:val="ac"/>
          <w:b w:val="0"/>
          <w:bCs w:val="0"/>
          <w:szCs w:val="24"/>
        </w:rPr>
        <w:t>4</w:t>
      </w:r>
      <w:r>
        <w:rPr>
          <w:rStyle w:val="ac"/>
          <w:b w:val="0"/>
          <w:bCs w:val="0"/>
          <w:szCs w:val="24"/>
        </w:rPr>
        <w:t>j</w:t>
      </w:r>
      <w:r>
        <w:rPr>
          <w:rStyle w:val="ac"/>
          <w:b w:val="0"/>
          <w:bCs w:val="0"/>
          <w:szCs w:val="24"/>
        </w:rPr>
        <w:t xml:space="preserve">, режим доступа: </w:t>
      </w:r>
      <w:hyperlink r:id="rId12">
        <w:r>
          <w:rPr>
            <w:rStyle w:val="ac"/>
            <w:b w:val="0"/>
            <w:bCs w:val="0"/>
            <w:szCs w:val="24"/>
          </w:rPr>
          <w:t>https</w:t>
        </w:r>
      </w:hyperlink>
      <w:hyperlink r:id="rId13">
        <w:r>
          <w:rPr>
            <w:rStyle w:val="ac"/>
            <w:b w:val="0"/>
            <w:bCs w:val="0"/>
            <w:szCs w:val="24"/>
          </w:rPr>
          <w:t>://</w:t>
        </w:r>
      </w:hyperlink>
      <w:hyperlink r:id="rId14">
        <w:r>
          <w:rPr>
            <w:rStyle w:val="ac"/>
            <w:b w:val="0"/>
            <w:bCs w:val="0"/>
            <w:szCs w:val="24"/>
          </w:rPr>
          <w:t>neo</w:t>
        </w:r>
      </w:hyperlink>
      <w:hyperlink r:id="rId15">
        <w:r>
          <w:rPr>
            <w:rStyle w:val="ac"/>
            <w:b w:val="0"/>
            <w:bCs w:val="0"/>
            <w:szCs w:val="24"/>
          </w:rPr>
          <w:t>4</w:t>
        </w:r>
      </w:hyperlink>
      <w:hyperlink r:id="rId16">
        <w:r>
          <w:rPr>
            <w:rStyle w:val="ac"/>
            <w:b w:val="0"/>
            <w:bCs w:val="0"/>
            <w:szCs w:val="24"/>
          </w:rPr>
          <w:t>j</w:t>
        </w:r>
      </w:hyperlink>
      <w:hyperlink r:id="rId17">
        <w:r>
          <w:rPr>
            <w:rStyle w:val="ac"/>
            <w:b w:val="0"/>
            <w:bCs w:val="0"/>
            <w:szCs w:val="24"/>
          </w:rPr>
          <w:t>.</w:t>
        </w:r>
      </w:hyperlink>
      <w:hyperlink r:id="rId18">
        <w:r>
          <w:rPr>
            <w:rStyle w:val="ac"/>
            <w:b w:val="0"/>
            <w:bCs w:val="0"/>
            <w:szCs w:val="24"/>
          </w:rPr>
          <w:t>com</w:t>
        </w:r>
      </w:hyperlink>
      <w:hyperlink r:id="rId19">
        <w:r>
          <w:rPr>
            <w:rStyle w:val="ac"/>
            <w:b w:val="0"/>
            <w:bCs w:val="0"/>
            <w:szCs w:val="24"/>
          </w:rPr>
          <w:t>/</w:t>
        </w:r>
      </w:hyperlink>
      <w:hyperlink r:id="rId20">
        <w:r>
          <w:rPr>
            <w:rStyle w:val="ac"/>
            <w:b w:val="0"/>
            <w:bCs w:val="0"/>
            <w:szCs w:val="24"/>
          </w:rPr>
          <w:t>docs</w:t>
        </w:r>
      </w:hyperlink>
      <w:hyperlink r:id="rId21">
        <w:r>
          <w:rPr>
            <w:rStyle w:val="ac"/>
            <w:b w:val="0"/>
            <w:bCs w:val="0"/>
            <w:szCs w:val="24"/>
          </w:rPr>
          <w:t>/</w:t>
        </w:r>
      </w:hyperlink>
      <w:r>
        <w:rPr>
          <w:rStyle w:val="ac"/>
          <w:b w:val="0"/>
          <w:bCs w:val="0"/>
          <w:szCs w:val="24"/>
        </w:rPr>
        <w:t xml:space="preserve"> (дата обращения: </w:t>
      </w:r>
      <w:r w:rsidR="00EF66B8">
        <w:rPr>
          <w:rStyle w:val="ac"/>
          <w:b w:val="0"/>
          <w:bCs w:val="0"/>
          <w:szCs w:val="24"/>
          <w:lang w:val="en-US"/>
        </w:rPr>
        <w:t>21</w:t>
      </w:r>
      <w:r>
        <w:rPr>
          <w:rStyle w:val="ac"/>
          <w:b w:val="0"/>
          <w:bCs w:val="0"/>
          <w:szCs w:val="24"/>
        </w:rPr>
        <w:t>.</w:t>
      </w:r>
      <w:r w:rsidR="00EF66B8">
        <w:rPr>
          <w:rStyle w:val="ac"/>
          <w:b w:val="0"/>
          <w:bCs w:val="0"/>
          <w:szCs w:val="24"/>
          <w:lang w:val="en-US"/>
        </w:rPr>
        <w:t>09</w:t>
      </w:r>
      <w:r>
        <w:rPr>
          <w:rStyle w:val="ac"/>
          <w:b w:val="0"/>
          <w:bCs w:val="0"/>
          <w:szCs w:val="24"/>
        </w:rPr>
        <w:t>.201</w:t>
      </w:r>
      <w:r w:rsidR="00EF66B8">
        <w:rPr>
          <w:rStyle w:val="ac"/>
          <w:b w:val="0"/>
          <w:bCs w:val="0"/>
          <w:szCs w:val="24"/>
          <w:lang w:val="en-US"/>
        </w:rPr>
        <w:t>8</w:t>
      </w:r>
      <w:r>
        <w:rPr>
          <w:rStyle w:val="ac"/>
          <w:b w:val="0"/>
          <w:bCs w:val="0"/>
          <w:szCs w:val="24"/>
        </w:rPr>
        <w:t>)</w:t>
      </w:r>
    </w:p>
    <w:p w:rsidR="00C8141D" w:rsidRDefault="00322C55">
      <w:pPr>
        <w:jc w:val="both"/>
      </w:pPr>
      <w:r>
        <w:rPr>
          <w:rStyle w:val="ac"/>
          <w:b w:val="0"/>
          <w:bCs w:val="0"/>
          <w:szCs w:val="24"/>
        </w:rPr>
        <w:t xml:space="preserve">3. Официальная документация проекта </w:t>
      </w:r>
      <w:proofErr w:type="spellStart"/>
      <w:r>
        <w:rPr>
          <w:rStyle w:val="ac"/>
          <w:b w:val="0"/>
          <w:bCs w:val="0"/>
          <w:szCs w:val="24"/>
        </w:rPr>
        <w:t>TitanDB</w:t>
      </w:r>
      <w:proofErr w:type="spellEnd"/>
      <w:r>
        <w:rPr>
          <w:rStyle w:val="ac"/>
          <w:b w:val="0"/>
          <w:bCs w:val="0"/>
          <w:szCs w:val="24"/>
        </w:rPr>
        <w:t xml:space="preserve">, режим доступа: </w:t>
      </w:r>
      <w:hyperlink r:id="rId22">
        <w:r>
          <w:rPr>
            <w:rStyle w:val="ac"/>
            <w:b w:val="0"/>
            <w:bCs w:val="0"/>
            <w:szCs w:val="24"/>
          </w:rPr>
          <w:t>http</w:t>
        </w:r>
      </w:hyperlink>
      <w:hyperlink r:id="rId23">
        <w:r>
          <w:rPr>
            <w:rStyle w:val="ac"/>
            <w:b w:val="0"/>
            <w:bCs w:val="0"/>
            <w:szCs w:val="24"/>
          </w:rPr>
          <w:t>://</w:t>
        </w:r>
      </w:hyperlink>
      <w:hyperlink r:id="rId24">
        <w:r>
          <w:rPr>
            <w:rStyle w:val="ac"/>
            <w:b w:val="0"/>
            <w:bCs w:val="0"/>
            <w:szCs w:val="24"/>
          </w:rPr>
          <w:t>s</w:t>
        </w:r>
      </w:hyperlink>
      <w:hyperlink r:id="rId25">
        <w:r>
          <w:rPr>
            <w:rStyle w:val="ac"/>
            <w:b w:val="0"/>
            <w:bCs w:val="0"/>
            <w:szCs w:val="24"/>
          </w:rPr>
          <w:t>3.</w:t>
        </w:r>
      </w:hyperlink>
      <w:hyperlink r:id="rId26">
        <w:r>
          <w:rPr>
            <w:rStyle w:val="ac"/>
            <w:b w:val="0"/>
            <w:bCs w:val="0"/>
            <w:szCs w:val="24"/>
          </w:rPr>
          <w:t>thinkaurelius</w:t>
        </w:r>
      </w:hyperlink>
      <w:hyperlink r:id="rId27">
        <w:r>
          <w:rPr>
            <w:rStyle w:val="ac"/>
            <w:b w:val="0"/>
            <w:bCs w:val="0"/>
            <w:szCs w:val="24"/>
          </w:rPr>
          <w:t>.</w:t>
        </w:r>
      </w:hyperlink>
      <w:hyperlink r:id="rId28">
        <w:r>
          <w:rPr>
            <w:rStyle w:val="ac"/>
            <w:b w:val="0"/>
            <w:bCs w:val="0"/>
            <w:szCs w:val="24"/>
          </w:rPr>
          <w:t>com</w:t>
        </w:r>
      </w:hyperlink>
      <w:hyperlink r:id="rId29">
        <w:r>
          <w:rPr>
            <w:rStyle w:val="ac"/>
            <w:b w:val="0"/>
            <w:bCs w:val="0"/>
            <w:szCs w:val="24"/>
          </w:rPr>
          <w:t>/</w:t>
        </w:r>
      </w:hyperlink>
      <w:hyperlink r:id="rId30">
        <w:r>
          <w:rPr>
            <w:rStyle w:val="ac"/>
            <w:b w:val="0"/>
            <w:bCs w:val="0"/>
            <w:szCs w:val="24"/>
          </w:rPr>
          <w:t>docs</w:t>
        </w:r>
      </w:hyperlink>
      <w:hyperlink r:id="rId31">
        <w:r>
          <w:rPr>
            <w:rStyle w:val="ac"/>
            <w:b w:val="0"/>
            <w:bCs w:val="0"/>
            <w:szCs w:val="24"/>
          </w:rPr>
          <w:t>/</w:t>
        </w:r>
      </w:hyperlink>
      <w:hyperlink r:id="rId32">
        <w:r>
          <w:rPr>
            <w:rStyle w:val="ac"/>
            <w:b w:val="0"/>
            <w:bCs w:val="0"/>
            <w:szCs w:val="24"/>
          </w:rPr>
          <w:t>titan</w:t>
        </w:r>
      </w:hyperlink>
      <w:hyperlink r:id="rId33">
        <w:r>
          <w:rPr>
            <w:rStyle w:val="ac"/>
            <w:b w:val="0"/>
            <w:bCs w:val="0"/>
            <w:szCs w:val="24"/>
          </w:rPr>
          <w:t>/1.0.0/</w:t>
        </w:r>
      </w:hyperlink>
      <w:r>
        <w:rPr>
          <w:rStyle w:val="ac"/>
          <w:b w:val="0"/>
          <w:bCs w:val="0"/>
          <w:szCs w:val="24"/>
        </w:rPr>
        <w:t xml:space="preserve"> (дата обращения: </w:t>
      </w:r>
      <w:r w:rsidR="00672FA7">
        <w:rPr>
          <w:rStyle w:val="ac"/>
          <w:b w:val="0"/>
          <w:bCs w:val="0"/>
          <w:szCs w:val="24"/>
          <w:lang w:val="en-US"/>
        </w:rPr>
        <w:t>21</w:t>
      </w:r>
      <w:r w:rsidR="00672FA7">
        <w:rPr>
          <w:rStyle w:val="ac"/>
          <w:b w:val="0"/>
          <w:bCs w:val="0"/>
          <w:szCs w:val="24"/>
        </w:rPr>
        <w:t>.</w:t>
      </w:r>
      <w:r w:rsidR="00672FA7">
        <w:rPr>
          <w:rStyle w:val="ac"/>
          <w:b w:val="0"/>
          <w:bCs w:val="0"/>
          <w:szCs w:val="24"/>
          <w:lang w:val="en-US"/>
        </w:rPr>
        <w:t>09</w:t>
      </w:r>
      <w:r w:rsidR="00672FA7">
        <w:rPr>
          <w:rStyle w:val="ac"/>
          <w:b w:val="0"/>
          <w:bCs w:val="0"/>
          <w:szCs w:val="24"/>
        </w:rPr>
        <w:t>.201</w:t>
      </w:r>
      <w:r w:rsidR="00672FA7">
        <w:rPr>
          <w:rStyle w:val="ac"/>
          <w:b w:val="0"/>
          <w:bCs w:val="0"/>
          <w:szCs w:val="24"/>
          <w:lang w:val="en-US"/>
        </w:rPr>
        <w:t>8</w:t>
      </w:r>
      <w:r>
        <w:rPr>
          <w:rStyle w:val="ac"/>
          <w:b w:val="0"/>
          <w:bCs w:val="0"/>
          <w:szCs w:val="24"/>
        </w:rPr>
        <w:t>)</w:t>
      </w:r>
    </w:p>
    <w:p w:rsidR="00C8141D" w:rsidRDefault="00322C55">
      <w:pPr>
        <w:jc w:val="both"/>
      </w:pPr>
      <w:r>
        <w:rPr>
          <w:rStyle w:val="ac"/>
          <w:b w:val="0"/>
          <w:bCs w:val="0"/>
          <w:szCs w:val="24"/>
        </w:rPr>
        <w:t xml:space="preserve">4. Basu A., Blanning R.: Metagraphs and Their Applications. Springer, </w:t>
      </w:r>
      <w:proofErr w:type="spellStart"/>
      <w:r>
        <w:rPr>
          <w:rStyle w:val="ac"/>
          <w:b w:val="0"/>
          <w:bCs w:val="0"/>
          <w:szCs w:val="24"/>
        </w:rPr>
        <w:t>Heidelberg</w:t>
      </w:r>
      <w:proofErr w:type="spellEnd"/>
      <w:r w:rsidR="00285F23">
        <w:rPr>
          <w:rStyle w:val="ac"/>
          <w:b w:val="0"/>
          <w:bCs w:val="0"/>
          <w:szCs w:val="24"/>
          <w:lang w:val="en-US"/>
        </w:rPr>
        <w:t xml:space="preserve">, </w:t>
      </w:r>
      <w:r>
        <w:rPr>
          <w:rStyle w:val="ac"/>
          <w:b w:val="0"/>
          <w:bCs w:val="0"/>
          <w:szCs w:val="24"/>
        </w:rPr>
        <w:t>2007</w:t>
      </w:r>
      <w:r w:rsidR="00285F23">
        <w:rPr>
          <w:rStyle w:val="ac"/>
          <w:b w:val="0"/>
          <w:bCs w:val="0"/>
          <w:szCs w:val="24"/>
          <w:lang w:val="en-US"/>
        </w:rPr>
        <w:t>.</w:t>
      </w:r>
    </w:p>
    <w:p w:rsidR="00C8141D" w:rsidRDefault="00322C55">
      <w:pPr>
        <w:jc w:val="both"/>
      </w:pPr>
      <w:r>
        <w:rPr>
          <w:rStyle w:val="ac"/>
          <w:b w:val="0"/>
          <w:bCs w:val="0"/>
          <w:szCs w:val="24"/>
        </w:rPr>
        <w:lastRenderedPageBreak/>
        <w:t>5. </w:t>
      </w:r>
      <w:proofErr w:type="spellStart"/>
      <w:r>
        <w:rPr>
          <w:rStyle w:val="ac"/>
          <w:b w:val="0"/>
          <w:bCs w:val="0"/>
          <w:szCs w:val="24"/>
        </w:rPr>
        <w:t>Ataky</w:t>
      </w:r>
      <w:proofErr w:type="spellEnd"/>
      <w:r>
        <w:rPr>
          <w:rStyle w:val="ac"/>
          <w:b w:val="0"/>
          <w:bCs w:val="0"/>
          <w:szCs w:val="24"/>
        </w:rPr>
        <w:t xml:space="preserve"> </w:t>
      </w:r>
      <w:proofErr w:type="spellStart"/>
      <w:r>
        <w:rPr>
          <w:rStyle w:val="ac"/>
          <w:b w:val="0"/>
          <w:bCs w:val="0"/>
          <w:szCs w:val="24"/>
        </w:rPr>
        <w:t>Tsham</w:t>
      </w:r>
      <w:proofErr w:type="spellEnd"/>
      <w:r>
        <w:rPr>
          <w:rStyle w:val="ac"/>
          <w:b w:val="0"/>
          <w:bCs w:val="0"/>
          <w:szCs w:val="24"/>
        </w:rPr>
        <w:t xml:space="preserve"> </w:t>
      </w:r>
      <w:proofErr w:type="spellStart"/>
      <w:r>
        <w:rPr>
          <w:rStyle w:val="ac"/>
          <w:b w:val="0"/>
          <w:bCs w:val="0"/>
          <w:szCs w:val="24"/>
        </w:rPr>
        <w:t>Mpinda</w:t>
      </w:r>
      <w:proofErr w:type="spellEnd"/>
      <w:r>
        <w:rPr>
          <w:rStyle w:val="ac"/>
          <w:b w:val="0"/>
          <w:bCs w:val="0"/>
          <w:szCs w:val="24"/>
        </w:rPr>
        <w:t xml:space="preserve">, </w:t>
      </w:r>
      <w:proofErr w:type="spellStart"/>
      <w:r>
        <w:rPr>
          <w:rStyle w:val="ac"/>
          <w:b w:val="0"/>
          <w:bCs w:val="0"/>
          <w:szCs w:val="24"/>
        </w:rPr>
        <w:t>Lucas</w:t>
      </w:r>
      <w:proofErr w:type="spellEnd"/>
      <w:r>
        <w:rPr>
          <w:rStyle w:val="ac"/>
          <w:b w:val="0"/>
          <w:bCs w:val="0"/>
          <w:szCs w:val="24"/>
        </w:rPr>
        <w:t xml:space="preserve"> </w:t>
      </w:r>
      <w:proofErr w:type="spellStart"/>
      <w:r>
        <w:rPr>
          <w:rStyle w:val="ac"/>
          <w:b w:val="0"/>
          <w:bCs w:val="0"/>
          <w:szCs w:val="24"/>
        </w:rPr>
        <w:t>Cesar</w:t>
      </w:r>
      <w:proofErr w:type="spellEnd"/>
      <w:r>
        <w:rPr>
          <w:rStyle w:val="ac"/>
          <w:b w:val="0"/>
          <w:bCs w:val="0"/>
          <w:szCs w:val="24"/>
        </w:rPr>
        <w:t xml:space="preserve"> </w:t>
      </w:r>
      <w:proofErr w:type="spellStart"/>
      <w:r>
        <w:rPr>
          <w:rStyle w:val="ac"/>
          <w:b w:val="0"/>
          <w:bCs w:val="0"/>
          <w:szCs w:val="24"/>
        </w:rPr>
        <w:t>Ferreira</w:t>
      </w:r>
      <w:proofErr w:type="spellEnd"/>
      <w:r>
        <w:rPr>
          <w:rStyle w:val="ac"/>
          <w:b w:val="0"/>
          <w:bCs w:val="0"/>
          <w:szCs w:val="24"/>
        </w:rPr>
        <w:t xml:space="preserve">. </w:t>
      </w:r>
      <w:proofErr w:type="spellStart"/>
      <w:r>
        <w:rPr>
          <w:rStyle w:val="ac"/>
          <w:b w:val="0"/>
          <w:bCs w:val="0"/>
          <w:szCs w:val="24"/>
        </w:rPr>
        <w:t>Evaluation</w:t>
      </w:r>
      <w:proofErr w:type="spellEnd"/>
      <w:r>
        <w:rPr>
          <w:rStyle w:val="ac"/>
          <w:b w:val="0"/>
          <w:bCs w:val="0"/>
          <w:szCs w:val="24"/>
        </w:rPr>
        <w:t xml:space="preserve"> of graph </w:t>
      </w:r>
      <w:proofErr w:type="spellStart"/>
      <w:r>
        <w:rPr>
          <w:rStyle w:val="ac"/>
          <w:b w:val="0"/>
          <w:bCs w:val="0"/>
          <w:szCs w:val="24"/>
        </w:rPr>
        <w:t>databases</w:t>
      </w:r>
      <w:proofErr w:type="spellEnd"/>
      <w:r>
        <w:rPr>
          <w:rStyle w:val="ac"/>
          <w:b w:val="0"/>
          <w:bCs w:val="0"/>
          <w:szCs w:val="24"/>
        </w:rPr>
        <w:t xml:space="preserve"> </w:t>
      </w:r>
      <w:proofErr w:type="spellStart"/>
      <w:r>
        <w:rPr>
          <w:rStyle w:val="ac"/>
          <w:b w:val="0"/>
          <w:bCs w:val="0"/>
          <w:szCs w:val="24"/>
        </w:rPr>
        <w:t>performace</w:t>
      </w:r>
      <w:proofErr w:type="spellEnd"/>
      <w:r>
        <w:rPr>
          <w:rStyle w:val="ac"/>
          <w:b w:val="0"/>
          <w:bCs w:val="0"/>
          <w:szCs w:val="24"/>
        </w:rPr>
        <w:t xml:space="preserve"> </w:t>
      </w:r>
      <w:proofErr w:type="spellStart"/>
      <w:r>
        <w:rPr>
          <w:rStyle w:val="ac"/>
          <w:b w:val="0"/>
          <w:bCs w:val="0"/>
          <w:szCs w:val="24"/>
        </w:rPr>
        <w:t>through</w:t>
      </w:r>
      <w:proofErr w:type="spellEnd"/>
      <w:r>
        <w:rPr>
          <w:rStyle w:val="ac"/>
          <w:b w:val="0"/>
          <w:bCs w:val="0"/>
          <w:szCs w:val="24"/>
        </w:rPr>
        <w:t xml:space="preserve"> </w:t>
      </w:r>
      <w:proofErr w:type="spellStart"/>
      <w:r>
        <w:rPr>
          <w:rStyle w:val="ac"/>
          <w:b w:val="0"/>
          <w:bCs w:val="0"/>
          <w:szCs w:val="24"/>
        </w:rPr>
        <w:t>index</w:t>
      </w:r>
      <w:proofErr w:type="spellEnd"/>
      <w:r>
        <w:rPr>
          <w:rStyle w:val="ac"/>
          <w:b w:val="0"/>
          <w:bCs w:val="0"/>
          <w:szCs w:val="24"/>
        </w:rPr>
        <w:t xml:space="preserve"> </w:t>
      </w:r>
      <w:proofErr w:type="spellStart"/>
      <w:r>
        <w:rPr>
          <w:rStyle w:val="ac"/>
          <w:b w:val="0"/>
          <w:bCs w:val="0"/>
          <w:szCs w:val="24"/>
        </w:rPr>
        <w:t>techniques</w:t>
      </w:r>
      <w:proofErr w:type="spellEnd"/>
      <w:r>
        <w:rPr>
          <w:rStyle w:val="ac"/>
          <w:b w:val="0"/>
          <w:bCs w:val="0"/>
          <w:szCs w:val="24"/>
        </w:rPr>
        <w:t>, Internat</w:t>
      </w:r>
      <w:r>
        <w:rPr>
          <w:rStyle w:val="ac"/>
          <w:b w:val="0"/>
          <w:bCs w:val="0"/>
          <w:szCs w:val="24"/>
        </w:rPr>
        <w:t xml:space="preserve">ional Journal of </w:t>
      </w:r>
      <w:proofErr w:type="spellStart"/>
      <w:r>
        <w:rPr>
          <w:rStyle w:val="ac"/>
          <w:b w:val="0"/>
          <w:bCs w:val="0"/>
          <w:szCs w:val="24"/>
        </w:rPr>
        <w:t>Artificial</w:t>
      </w:r>
      <w:proofErr w:type="spellEnd"/>
      <w:r>
        <w:rPr>
          <w:rStyle w:val="ac"/>
          <w:b w:val="0"/>
          <w:bCs w:val="0"/>
          <w:szCs w:val="24"/>
        </w:rPr>
        <w:t xml:space="preserve"> Intelligence &amp; Applications (IJAIA) Vol. 6, 2015 – 12 p.</w:t>
      </w:r>
    </w:p>
    <w:p w:rsidR="00C8141D" w:rsidRDefault="00322C55">
      <w:pPr>
        <w:jc w:val="both"/>
      </w:pPr>
      <w:r>
        <w:rPr>
          <w:rStyle w:val="ac"/>
          <w:b w:val="0"/>
          <w:bCs w:val="0"/>
          <w:szCs w:val="24"/>
        </w:rPr>
        <w:t>6. </w:t>
      </w:r>
      <w:proofErr w:type="spellStart"/>
      <w:r>
        <w:rPr>
          <w:rStyle w:val="ac"/>
          <w:b w:val="0"/>
          <w:bCs w:val="0"/>
          <w:szCs w:val="24"/>
        </w:rPr>
        <w:t>Peter</w:t>
      </w:r>
      <w:proofErr w:type="spellEnd"/>
      <w:r>
        <w:rPr>
          <w:rStyle w:val="ac"/>
          <w:b w:val="0"/>
          <w:bCs w:val="0"/>
          <w:szCs w:val="24"/>
        </w:rPr>
        <w:t xml:space="preserve"> </w:t>
      </w:r>
      <w:proofErr w:type="spellStart"/>
      <w:r>
        <w:rPr>
          <w:rStyle w:val="ac"/>
          <w:b w:val="0"/>
          <w:bCs w:val="0"/>
          <w:szCs w:val="24"/>
        </w:rPr>
        <w:t>Macko</w:t>
      </w:r>
      <w:proofErr w:type="spellEnd"/>
      <w:r>
        <w:rPr>
          <w:rStyle w:val="ac"/>
          <w:b w:val="0"/>
          <w:bCs w:val="0"/>
          <w:szCs w:val="24"/>
        </w:rPr>
        <w:t xml:space="preserve">, </w:t>
      </w:r>
      <w:proofErr w:type="spellStart"/>
      <w:r>
        <w:rPr>
          <w:rStyle w:val="ac"/>
          <w:b w:val="0"/>
          <w:bCs w:val="0"/>
          <w:szCs w:val="24"/>
        </w:rPr>
        <w:t>Margo</w:t>
      </w:r>
      <w:proofErr w:type="spellEnd"/>
      <w:r>
        <w:rPr>
          <w:rStyle w:val="ac"/>
          <w:b w:val="0"/>
          <w:bCs w:val="0"/>
          <w:szCs w:val="24"/>
        </w:rPr>
        <w:t xml:space="preserve"> </w:t>
      </w:r>
      <w:proofErr w:type="spellStart"/>
      <w:r>
        <w:rPr>
          <w:rStyle w:val="ac"/>
          <w:b w:val="0"/>
          <w:bCs w:val="0"/>
          <w:szCs w:val="24"/>
        </w:rPr>
        <w:t>Seltzer</w:t>
      </w:r>
      <w:proofErr w:type="spellEnd"/>
      <w:r>
        <w:rPr>
          <w:rStyle w:val="ac"/>
          <w:b w:val="0"/>
          <w:bCs w:val="0"/>
          <w:szCs w:val="24"/>
        </w:rPr>
        <w:t xml:space="preserve"> - </w:t>
      </w:r>
      <w:proofErr w:type="spellStart"/>
      <w:r>
        <w:rPr>
          <w:rStyle w:val="ac"/>
          <w:b w:val="0"/>
          <w:bCs w:val="0"/>
          <w:szCs w:val="24"/>
        </w:rPr>
        <w:t>Performance</w:t>
      </w:r>
      <w:proofErr w:type="spellEnd"/>
      <w:r>
        <w:rPr>
          <w:rStyle w:val="ac"/>
          <w:b w:val="0"/>
          <w:bCs w:val="0"/>
          <w:szCs w:val="24"/>
        </w:rPr>
        <w:t xml:space="preserve"> </w:t>
      </w:r>
      <w:proofErr w:type="spellStart"/>
      <w:r>
        <w:rPr>
          <w:rStyle w:val="ac"/>
          <w:b w:val="0"/>
          <w:bCs w:val="0"/>
          <w:szCs w:val="24"/>
        </w:rPr>
        <w:t>Introspection</w:t>
      </w:r>
      <w:proofErr w:type="spellEnd"/>
      <w:r>
        <w:rPr>
          <w:rStyle w:val="ac"/>
          <w:b w:val="0"/>
          <w:bCs w:val="0"/>
          <w:szCs w:val="24"/>
        </w:rPr>
        <w:t xml:space="preserve"> of Graph Databases, </w:t>
      </w:r>
      <w:proofErr w:type="spellStart"/>
      <w:r>
        <w:rPr>
          <w:rStyle w:val="ac"/>
          <w:b w:val="0"/>
          <w:bCs w:val="0"/>
          <w:szCs w:val="24"/>
        </w:rPr>
        <w:t>Harvard</w:t>
      </w:r>
      <w:proofErr w:type="spellEnd"/>
      <w:r>
        <w:rPr>
          <w:rStyle w:val="ac"/>
          <w:b w:val="0"/>
          <w:bCs w:val="0"/>
          <w:szCs w:val="24"/>
        </w:rPr>
        <w:t xml:space="preserve"> University, 2013 – 10 p.</w:t>
      </w:r>
    </w:p>
    <w:p w:rsidR="00C8141D" w:rsidRDefault="00322C55">
      <w:pPr>
        <w:jc w:val="both"/>
      </w:pPr>
      <w:r>
        <w:rPr>
          <w:rStyle w:val="ac"/>
          <w:b w:val="0"/>
          <w:bCs w:val="0"/>
          <w:szCs w:val="24"/>
        </w:rPr>
        <w:t xml:space="preserve">7. Ian Robinson, </w:t>
      </w:r>
      <w:proofErr w:type="spellStart"/>
      <w:r>
        <w:rPr>
          <w:rStyle w:val="ac"/>
          <w:b w:val="0"/>
          <w:bCs w:val="0"/>
          <w:szCs w:val="24"/>
        </w:rPr>
        <w:t>Jim</w:t>
      </w:r>
      <w:proofErr w:type="spellEnd"/>
      <w:r>
        <w:rPr>
          <w:rStyle w:val="ac"/>
          <w:b w:val="0"/>
          <w:bCs w:val="0"/>
          <w:szCs w:val="24"/>
        </w:rPr>
        <w:t xml:space="preserve"> </w:t>
      </w:r>
      <w:proofErr w:type="spellStart"/>
      <w:r>
        <w:rPr>
          <w:rStyle w:val="ac"/>
          <w:b w:val="0"/>
          <w:bCs w:val="0"/>
          <w:szCs w:val="24"/>
        </w:rPr>
        <w:t>Webber</w:t>
      </w:r>
      <w:proofErr w:type="spellEnd"/>
      <w:r>
        <w:rPr>
          <w:rStyle w:val="ac"/>
          <w:b w:val="0"/>
          <w:bCs w:val="0"/>
          <w:szCs w:val="24"/>
        </w:rPr>
        <w:t>. Graph Databases, O’Reilly Media</w:t>
      </w:r>
      <w:r>
        <w:rPr>
          <w:rStyle w:val="ac"/>
          <w:b w:val="0"/>
          <w:bCs w:val="0"/>
          <w:szCs w:val="24"/>
        </w:rPr>
        <w:t>, Inc., 2015 – 238 p.</w:t>
      </w:r>
    </w:p>
    <w:p w:rsidR="00C8141D" w:rsidRDefault="00322C55">
      <w:pPr>
        <w:jc w:val="both"/>
      </w:pPr>
      <w:r>
        <w:rPr>
          <w:rStyle w:val="ac"/>
          <w:b w:val="0"/>
          <w:bCs w:val="0"/>
          <w:szCs w:val="24"/>
        </w:rPr>
        <w:t xml:space="preserve">8. </w:t>
      </w:r>
      <w:proofErr w:type="spellStart"/>
      <w:r>
        <w:rPr>
          <w:rStyle w:val="ac"/>
          <w:b w:val="0"/>
          <w:bCs w:val="0"/>
          <w:szCs w:val="24"/>
        </w:rPr>
        <w:t>Дейт</w:t>
      </w:r>
      <w:proofErr w:type="spellEnd"/>
      <w:r>
        <w:rPr>
          <w:rStyle w:val="ac"/>
          <w:b w:val="0"/>
          <w:bCs w:val="0"/>
          <w:szCs w:val="24"/>
        </w:rPr>
        <w:t xml:space="preserve"> К. Дж. Введение в системы баз данных. — 8-е изд. — М.: «Вильямс», 2006. — 1328 с.</w:t>
      </w:r>
    </w:p>
    <w:p w:rsidR="00C8141D" w:rsidRDefault="00322C55">
      <w:pPr>
        <w:jc w:val="both"/>
      </w:pPr>
      <w:r>
        <w:rPr>
          <w:rStyle w:val="ac"/>
          <w:b w:val="0"/>
          <w:bCs w:val="0"/>
          <w:szCs w:val="24"/>
        </w:rPr>
        <w:t xml:space="preserve">9. Операция </w:t>
      </w:r>
      <w:proofErr w:type="spellStart"/>
      <w:r>
        <w:rPr>
          <w:rStyle w:val="ac"/>
          <w:b w:val="0"/>
          <w:bCs w:val="0"/>
          <w:szCs w:val="24"/>
        </w:rPr>
        <w:t>graphLookup</w:t>
      </w:r>
      <w:proofErr w:type="spellEnd"/>
      <w:r>
        <w:rPr>
          <w:rStyle w:val="ac"/>
          <w:b w:val="0"/>
          <w:bCs w:val="0"/>
          <w:szCs w:val="24"/>
        </w:rPr>
        <w:t xml:space="preserve"> в MongoDB, режим доступа </w:t>
      </w:r>
      <w:hyperlink r:id="rId34">
        <w:r>
          <w:rPr>
            <w:rStyle w:val="ac"/>
            <w:b w:val="0"/>
            <w:bCs w:val="0"/>
            <w:szCs w:val="24"/>
          </w:rPr>
          <w:t>https://docs.mongodb.com/manual/reference/operator/aggregation/graphLookup/</w:t>
        </w:r>
      </w:hyperlink>
      <w:r>
        <w:rPr>
          <w:rStyle w:val="ac"/>
          <w:b w:val="0"/>
          <w:bCs w:val="0"/>
          <w:szCs w:val="24"/>
        </w:rPr>
        <w:t xml:space="preserve"> (дата обращения </w:t>
      </w:r>
      <w:r w:rsidR="001E35C9">
        <w:rPr>
          <w:rStyle w:val="ac"/>
          <w:b w:val="0"/>
          <w:bCs w:val="0"/>
          <w:szCs w:val="24"/>
          <w:lang w:val="en-US"/>
        </w:rPr>
        <w:t>2</w:t>
      </w:r>
      <w:r>
        <w:rPr>
          <w:rStyle w:val="ac"/>
          <w:b w:val="0"/>
          <w:bCs w:val="0"/>
          <w:szCs w:val="24"/>
        </w:rPr>
        <w:t>1</w:t>
      </w:r>
      <w:r>
        <w:rPr>
          <w:rStyle w:val="ac"/>
          <w:b w:val="0"/>
          <w:bCs w:val="0"/>
          <w:szCs w:val="24"/>
        </w:rPr>
        <w:t>.09.2018).</w:t>
      </w:r>
    </w:p>
    <w:p w:rsidR="00C8141D" w:rsidRDefault="00322C55">
      <w:pPr>
        <w:jc w:val="both"/>
      </w:pPr>
      <w:r>
        <w:rPr>
          <w:rStyle w:val="ac"/>
          <w:b w:val="0"/>
          <w:bCs w:val="0"/>
          <w:szCs w:val="24"/>
        </w:rPr>
        <w:t>10. </w:t>
      </w:r>
      <w:proofErr w:type="spellStart"/>
      <w:r>
        <w:rPr>
          <w:rStyle w:val="ac"/>
          <w:b w:val="0"/>
          <w:bCs w:val="0"/>
          <w:szCs w:val="24"/>
        </w:rPr>
        <w:t>Gaurav</w:t>
      </w:r>
      <w:proofErr w:type="spellEnd"/>
      <w:r>
        <w:rPr>
          <w:rStyle w:val="ac"/>
          <w:b w:val="0"/>
          <w:bCs w:val="0"/>
          <w:szCs w:val="24"/>
        </w:rPr>
        <w:t xml:space="preserve"> </w:t>
      </w:r>
      <w:proofErr w:type="spellStart"/>
      <w:r>
        <w:rPr>
          <w:rStyle w:val="ac"/>
          <w:b w:val="0"/>
          <w:bCs w:val="0"/>
          <w:szCs w:val="24"/>
        </w:rPr>
        <w:t>Vaswani</w:t>
      </w:r>
      <w:proofErr w:type="spellEnd"/>
      <w:r>
        <w:rPr>
          <w:rStyle w:val="ac"/>
          <w:b w:val="0"/>
          <w:bCs w:val="0"/>
          <w:szCs w:val="24"/>
        </w:rPr>
        <w:t xml:space="preserve">, </w:t>
      </w:r>
      <w:proofErr w:type="spellStart"/>
      <w:r>
        <w:rPr>
          <w:rStyle w:val="ac"/>
          <w:b w:val="0"/>
          <w:bCs w:val="0"/>
          <w:szCs w:val="24"/>
        </w:rPr>
        <w:t>Anuradha</w:t>
      </w:r>
      <w:proofErr w:type="spellEnd"/>
      <w:r>
        <w:rPr>
          <w:rStyle w:val="ac"/>
          <w:b w:val="0"/>
          <w:bCs w:val="0"/>
          <w:szCs w:val="24"/>
        </w:rPr>
        <w:t xml:space="preserve"> </w:t>
      </w:r>
      <w:proofErr w:type="spellStart"/>
      <w:r>
        <w:rPr>
          <w:rStyle w:val="ac"/>
          <w:b w:val="0"/>
          <w:bCs w:val="0"/>
          <w:szCs w:val="24"/>
        </w:rPr>
        <w:t>Bhatia</w:t>
      </w:r>
      <w:proofErr w:type="spellEnd"/>
      <w:r>
        <w:rPr>
          <w:rStyle w:val="ac"/>
          <w:b w:val="0"/>
          <w:bCs w:val="0"/>
          <w:szCs w:val="24"/>
        </w:rPr>
        <w:t xml:space="preserve">. Graph Databases - An </w:t>
      </w:r>
      <w:proofErr w:type="spellStart"/>
      <w:r>
        <w:rPr>
          <w:rStyle w:val="ac"/>
          <w:b w:val="0"/>
          <w:bCs w:val="0"/>
          <w:szCs w:val="24"/>
        </w:rPr>
        <w:t>Overview</w:t>
      </w:r>
      <w:proofErr w:type="spellEnd"/>
      <w:r>
        <w:rPr>
          <w:rStyle w:val="ac"/>
          <w:b w:val="0"/>
          <w:bCs w:val="0"/>
          <w:szCs w:val="24"/>
        </w:rPr>
        <w:t xml:space="preserve">, International Journal of Computer Science and Information </w:t>
      </w:r>
      <w:proofErr w:type="spellStart"/>
      <w:r>
        <w:rPr>
          <w:rStyle w:val="ac"/>
          <w:b w:val="0"/>
          <w:bCs w:val="0"/>
          <w:szCs w:val="24"/>
        </w:rPr>
        <w:t>Technologies</w:t>
      </w:r>
      <w:proofErr w:type="spellEnd"/>
      <w:r>
        <w:rPr>
          <w:rStyle w:val="ac"/>
          <w:b w:val="0"/>
          <w:bCs w:val="0"/>
          <w:szCs w:val="24"/>
        </w:rPr>
        <w:t>, Vol. 5 (1)</w:t>
      </w:r>
      <w:r>
        <w:rPr>
          <w:rStyle w:val="ac"/>
          <w:b w:val="0"/>
          <w:bCs w:val="0"/>
          <w:szCs w:val="24"/>
        </w:rPr>
        <w:t>, 2014 – 4p</w:t>
      </w:r>
      <w:r>
        <w:rPr>
          <w:rStyle w:val="ac"/>
          <w:b w:val="0"/>
          <w:bCs w:val="0"/>
          <w:sz w:val="28"/>
          <w:szCs w:val="28"/>
        </w:rPr>
        <w:t>.</w:t>
      </w:r>
    </w:p>
    <w:p w:rsidR="00C8141D" w:rsidRDefault="00322C55">
      <w:pPr>
        <w:jc w:val="both"/>
        <w:rPr>
          <w:b/>
        </w:rPr>
      </w:pPr>
      <w:r>
        <w:rPr>
          <w:b/>
        </w:rPr>
        <w:t>References</w:t>
      </w:r>
    </w:p>
    <w:p w:rsidR="00C8141D" w:rsidRDefault="00322C55">
      <w:pPr>
        <w:jc w:val="both"/>
      </w:pPr>
      <w:r>
        <w:rPr>
          <w:szCs w:val="24"/>
        </w:rPr>
        <w:t>1. </w:t>
      </w:r>
      <w:r>
        <w:rPr>
          <w:rStyle w:val="ac"/>
          <w:b w:val="0"/>
          <w:bCs w:val="0"/>
          <w:szCs w:val="24"/>
        </w:rPr>
        <w:t xml:space="preserve">Martin </w:t>
      </w:r>
      <w:proofErr w:type="spellStart"/>
      <w:r>
        <w:rPr>
          <w:rStyle w:val="ac"/>
          <w:b w:val="0"/>
          <w:bCs w:val="0"/>
          <w:szCs w:val="24"/>
        </w:rPr>
        <w:t>Junghanns</w:t>
      </w:r>
      <w:proofErr w:type="spellEnd"/>
      <w:r>
        <w:rPr>
          <w:rStyle w:val="ac"/>
          <w:b w:val="0"/>
          <w:bCs w:val="0"/>
          <w:szCs w:val="24"/>
        </w:rPr>
        <w:t xml:space="preserve">, </w:t>
      </w:r>
      <w:proofErr w:type="spellStart"/>
      <w:r>
        <w:rPr>
          <w:rStyle w:val="ac"/>
          <w:b w:val="0"/>
          <w:bCs w:val="0"/>
          <w:szCs w:val="24"/>
        </w:rPr>
        <w:t>André</w:t>
      </w:r>
      <w:proofErr w:type="spellEnd"/>
      <w:r>
        <w:rPr>
          <w:rStyle w:val="ac"/>
          <w:b w:val="0"/>
          <w:bCs w:val="0"/>
          <w:szCs w:val="24"/>
        </w:rPr>
        <w:t xml:space="preserve"> </w:t>
      </w:r>
      <w:proofErr w:type="spellStart"/>
      <w:r>
        <w:rPr>
          <w:rStyle w:val="ac"/>
          <w:b w:val="0"/>
          <w:bCs w:val="0"/>
          <w:szCs w:val="24"/>
        </w:rPr>
        <w:t>Petermann</w:t>
      </w:r>
      <w:proofErr w:type="spellEnd"/>
      <w:r w:rsidR="005238EE">
        <w:rPr>
          <w:rStyle w:val="ac"/>
          <w:b w:val="0"/>
          <w:bCs w:val="0"/>
          <w:szCs w:val="24"/>
          <w:lang w:val="en-US"/>
        </w:rPr>
        <w:t xml:space="preserve">. </w:t>
      </w:r>
      <w:proofErr w:type="spellStart"/>
      <w:r>
        <w:rPr>
          <w:rStyle w:val="ac"/>
          <w:b w:val="0"/>
          <w:bCs w:val="0"/>
          <w:szCs w:val="24"/>
        </w:rPr>
        <w:t>Management</w:t>
      </w:r>
      <w:proofErr w:type="spellEnd"/>
      <w:r>
        <w:rPr>
          <w:rStyle w:val="ac"/>
          <w:b w:val="0"/>
          <w:bCs w:val="0"/>
          <w:szCs w:val="24"/>
        </w:rPr>
        <w:t xml:space="preserve"> and </w:t>
      </w:r>
      <w:proofErr w:type="spellStart"/>
      <w:r>
        <w:rPr>
          <w:rStyle w:val="ac"/>
          <w:b w:val="0"/>
          <w:bCs w:val="0"/>
          <w:szCs w:val="24"/>
        </w:rPr>
        <w:t>Analysis</w:t>
      </w:r>
      <w:proofErr w:type="spellEnd"/>
      <w:r>
        <w:rPr>
          <w:rStyle w:val="ac"/>
          <w:b w:val="0"/>
          <w:bCs w:val="0"/>
          <w:szCs w:val="24"/>
        </w:rPr>
        <w:t xml:space="preserve"> of </w:t>
      </w:r>
      <w:proofErr w:type="spellStart"/>
      <w:r>
        <w:rPr>
          <w:rStyle w:val="ac"/>
          <w:b w:val="0"/>
          <w:bCs w:val="0"/>
          <w:szCs w:val="24"/>
        </w:rPr>
        <w:t>Big</w:t>
      </w:r>
      <w:proofErr w:type="spellEnd"/>
      <w:r>
        <w:rPr>
          <w:rStyle w:val="ac"/>
          <w:b w:val="0"/>
          <w:bCs w:val="0"/>
          <w:szCs w:val="24"/>
        </w:rPr>
        <w:t xml:space="preserve"> Graph Data: </w:t>
      </w:r>
      <w:proofErr w:type="spellStart"/>
      <w:r>
        <w:rPr>
          <w:rStyle w:val="ac"/>
          <w:b w:val="0"/>
          <w:bCs w:val="0"/>
          <w:szCs w:val="24"/>
        </w:rPr>
        <w:t>Current</w:t>
      </w:r>
      <w:proofErr w:type="spellEnd"/>
      <w:r>
        <w:rPr>
          <w:rStyle w:val="ac"/>
          <w:b w:val="0"/>
          <w:bCs w:val="0"/>
          <w:szCs w:val="24"/>
        </w:rPr>
        <w:t xml:space="preserve"> Systems and Open </w:t>
      </w:r>
      <w:proofErr w:type="spellStart"/>
      <w:r>
        <w:rPr>
          <w:rStyle w:val="ac"/>
          <w:b w:val="0"/>
          <w:bCs w:val="0"/>
          <w:szCs w:val="24"/>
        </w:rPr>
        <w:t>Challenges</w:t>
      </w:r>
      <w:proofErr w:type="spellEnd"/>
      <w:r>
        <w:rPr>
          <w:rStyle w:val="ac"/>
          <w:b w:val="0"/>
          <w:bCs w:val="0"/>
          <w:szCs w:val="24"/>
        </w:rPr>
        <w:t xml:space="preserve">, </w:t>
      </w:r>
      <w:proofErr w:type="spellStart"/>
      <w:r>
        <w:rPr>
          <w:rStyle w:val="ac"/>
          <w:b w:val="0"/>
          <w:bCs w:val="0"/>
          <w:szCs w:val="24"/>
        </w:rPr>
        <w:t>Leipzig</w:t>
      </w:r>
      <w:proofErr w:type="spellEnd"/>
      <w:r>
        <w:rPr>
          <w:rStyle w:val="ac"/>
          <w:b w:val="0"/>
          <w:bCs w:val="0"/>
          <w:szCs w:val="24"/>
        </w:rPr>
        <w:t xml:space="preserve"> University Database </w:t>
      </w:r>
      <w:proofErr w:type="spellStart"/>
      <w:r>
        <w:rPr>
          <w:rStyle w:val="ac"/>
          <w:b w:val="0"/>
          <w:bCs w:val="0"/>
          <w:szCs w:val="24"/>
        </w:rPr>
        <w:t>Research</w:t>
      </w:r>
      <w:proofErr w:type="spellEnd"/>
      <w:r>
        <w:rPr>
          <w:rStyle w:val="ac"/>
          <w:b w:val="0"/>
          <w:bCs w:val="0"/>
          <w:szCs w:val="24"/>
        </w:rPr>
        <w:t xml:space="preserve"> Group, 2016, 47 p.</w:t>
      </w:r>
    </w:p>
    <w:p w:rsidR="00C8141D" w:rsidRDefault="00322C55">
      <w:pPr>
        <w:jc w:val="both"/>
      </w:pPr>
      <w:r>
        <w:rPr>
          <w:rStyle w:val="ac"/>
          <w:b w:val="0"/>
          <w:bCs w:val="0"/>
          <w:szCs w:val="24"/>
        </w:rPr>
        <w:t>2. </w:t>
      </w:r>
      <w:r>
        <w:rPr>
          <w:rStyle w:val="ac"/>
          <w:b w:val="0"/>
          <w:bCs w:val="0"/>
          <w:szCs w:val="24"/>
        </w:rPr>
        <w:t>Neo</w:t>
      </w:r>
      <w:r>
        <w:rPr>
          <w:rStyle w:val="ac"/>
          <w:b w:val="0"/>
          <w:bCs w:val="0"/>
          <w:szCs w:val="24"/>
        </w:rPr>
        <w:t>4</w:t>
      </w:r>
      <w:r>
        <w:rPr>
          <w:rStyle w:val="ac"/>
          <w:b w:val="0"/>
          <w:bCs w:val="0"/>
          <w:szCs w:val="24"/>
        </w:rPr>
        <w:t xml:space="preserve">j </w:t>
      </w:r>
      <w:proofErr w:type="spellStart"/>
      <w:r>
        <w:rPr>
          <w:rStyle w:val="ac"/>
          <w:b w:val="0"/>
          <w:bCs w:val="0"/>
          <w:szCs w:val="24"/>
        </w:rPr>
        <w:t>Project</w:t>
      </w:r>
      <w:proofErr w:type="spellEnd"/>
      <w:r>
        <w:rPr>
          <w:rStyle w:val="ac"/>
          <w:b w:val="0"/>
          <w:bCs w:val="0"/>
          <w:szCs w:val="24"/>
        </w:rPr>
        <w:t xml:space="preserve"> </w:t>
      </w:r>
      <w:proofErr w:type="spellStart"/>
      <w:r>
        <w:rPr>
          <w:rStyle w:val="ac"/>
          <w:b w:val="0"/>
          <w:bCs w:val="0"/>
          <w:szCs w:val="24"/>
        </w:rPr>
        <w:t>documentation</w:t>
      </w:r>
      <w:proofErr w:type="spellEnd"/>
      <w:r>
        <w:rPr>
          <w:rStyle w:val="ac"/>
          <w:b w:val="0"/>
          <w:bCs w:val="0"/>
          <w:szCs w:val="24"/>
        </w:rPr>
        <w:t xml:space="preserve">, </w:t>
      </w:r>
      <w:proofErr w:type="spellStart"/>
      <w:r>
        <w:rPr>
          <w:rStyle w:val="ac"/>
          <w:b w:val="0"/>
          <w:bCs w:val="0"/>
          <w:szCs w:val="24"/>
        </w:rPr>
        <w:t>available</w:t>
      </w:r>
      <w:proofErr w:type="spellEnd"/>
      <w:r>
        <w:rPr>
          <w:rStyle w:val="ac"/>
          <w:b w:val="0"/>
          <w:bCs w:val="0"/>
          <w:szCs w:val="24"/>
        </w:rPr>
        <w:t xml:space="preserve"> at : </w:t>
      </w:r>
      <w:hyperlink r:id="rId35">
        <w:r>
          <w:rPr>
            <w:rStyle w:val="ac"/>
            <w:b w:val="0"/>
            <w:bCs w:val="0"/>
            <w:szCs w:val="24"/>
          </w:rPr>
          <w:t>https</w:t>
        </w:r>
      </w:hyperlink>
      <w:hyperlink r:id="rId36">
        <w:r>
          <w:rPr>
            <w:rStyle w:val="ac"/>
            <w:b w:val="0"/>
            <w:bCs w:val="0"/>
            <w:szCs w:val="24"/>
          </w:rPr>
          <w:t>://</w:t>
        </w:r>
      </w:hyperlink>
      <w:hyperlink r:id="rId37">
        <w:r>
          <w:rPr>
            <w:rStyle w:val="ac"/>
            <w:b w:val="0"/>
            <w:bCs w:val="0"/>
            <w:szCs w:val="24"/>
          </w:rPr>
          <w:t>neo</w:t>
        </w:r>
      </w:hyperlink>
      <w:hyperlink r:id="rId38">
        <w:r>
          <w:rPr>
            <w:rStyle w:val="ac"/>
            <w:b w:val="0"/>
            <w:bCs w:val="0"/>
            <w:szCs w:val="24"/>
          </w:rPr>
          <w:t>4</w:t>
        </w:r>
      </w:hyperlink>
      <w:hyperlink r:id="rId39">
        <w:r>
          <w:rPr>
            <w:rStyle w:val="ac"/>
            <w:b w:val="0"/>
            <w:bCs w:val="0"/>
            <w:szCs w:val="24"/>
          </w:rPr>
          <w:t>j</w:t>
        </w:r>
      </w:hyperlink>
      <w:hyperlink r:id="rId40">
        <w:r>
          <w:rPr>
            <w:rStyle w:val="ac"/>
            <w:b w:val="0"/>
            <w:bCs w:val="0"/>
            <w:szCs w:val="24"/>
          </w:rPr>
          <w:t>.</w:t>
        </w:r>
      </w:hyperlink>
      <w:hyperlink r:id="rId41">
        <w:r>
          <w:rPr>
            <w:rStyle w:val="ac"/>
            <w:b w:val="0"/>
            <w:bCs w:val="0"/>
            <w:szCs w:val="24"/>
          </w:rPr>
          <w:t>com</w:t>
        </w:r>
      </w:hyperlink>
      <w:hyperlink r:id="rId42">
        <w:r>
          <w:rPr>
            <w:rStyle w:val="ac"/>
            <w:b w:val="0"/>
            <w:bCs w:val="0"/>
            <w:szCs w:val="24"/>
          </w:rPr>
          <w:t>/</w:t>
        </w:r>
      </w:hyperlink>
      <w:hyperlink r:id="rId43">
        <w:r>
          <w:rPr>
            <w:rStyle w:val="ac"/>
            <w:b w:val="0"/>
            <w:bCs w:val="0"/>
            <w:szCs w:val="24"/>
          </w:rPr>
          <w:t>docs</w:t>
        </w:r>
      </w:hyperlink>
      <w:hyperlink r:id="rId44">
        <w:r>
          <w:rPr>
            <w:rStyle w:val="ac"/>
            <w:b w:val="0"/>
            <w:bCs w:val="0"/>
            <w:szCs w:val="24"/>
          </w:rPr>
          <w:t>/</w:t>
        </w:r>
      </w:hyperlink>
      <w:r>
        <w:rPr>
          <w:rStyle w:val="ac"/>
          <w:b w:val="0"/>
          <w:bCs w:val="0"/>
          <w:szCs w:val="24"/>
        </w:rPr>
        <w:t xml:space="preserve"> (accessed: </w:t>
      </w:r>
      <w:r w:rsidR="00B338B5">
        <w:rPr>
          <w:rStyle w:val="ac"/>
          <w:b w:val="0"/>
          <w:bCs w:val="0"/>
          <w:szCs w:val="24"/>
          <w:lang w:val="en-US"/>
        </w:rPr>
        <w:t>21</w:t>
      </w:r>
      <w:r w:rsidR="00B338B5">
        <w:rPr>
          <w:rStyle w:val="ac"/>
          <w:b w:val="0"/>
          <w:bCs w:val="0"/>
          <w:szCs w:val="24"/>
        </w:rPr>
        <w:t>.</w:t>
      </w:r>
      <w:r w:rsidR="00B338B5">
        <w:rPr>
          <w:rStyle w:val="ac"/>
          <w:b w:val="0"/>
          <w:bCs w:val="0"/>
          <w:szCs w:val="24"/>
          <w:lang w:val="en-US"/>
        </w:rPr>
        <w:t>09</w:t>
      </w:r>
      <w:r w:rsidR="00B338B5">
        <w:rPr>
          <w:rStyle w:val="ac"/>
          <w:b w:val="0"/>
          <w:bCs w:val="0"/>
          <w:szCs w:val="24"/>
        </w:rPr>
        <w:t>.201</w:t>
      </w:r>
      <w:r w:rsidR="00B338B5">
        <w:rPr>
          <w:rStyle w:val="ac"/>
          <w:b w:val="0"/>
          <w:bCs w:val="0"/>
          <w:szCs w:val="24"/>
          <w:lang w:val="en-US"/>
        </w:rPr>
        <w:t>8</w:t>
      </w:r>
      <w:r>
        <w:rPr>
          <w:rStyle w:val="ac"/>
          <w:b w:val="0"/>
          <w:bCs w:val="0"/>
          <w:szCs w:val="24"/>
        </w:rPr>
        <w:t>)</w:t>
      </w:r>
    </w:p>
    <w:p w:rsidR="00C8141D" w:rsidRDefault="00322C55">
      <w:pPr>
        <w:jc w:val="both"/>
      </w:pPr>
      <w:r>
        <w:rPr>
          <w:rStyle w:val="ac"/>
          <w:b w:val="0"/>
          <w:bCs w:val="0"/>
          <w:szCs w:val="24"/>
        </w:rPr>
        <w:t>3. </w:t>
      </w:r>
      <w:proofErr w:type="spellStart"/>
      <w:r>
        <w:rPr>
          <w:rStyle w:val="ac"/>
          <w:b w:val="0"/>
          <w:bCs w:val="0"/>
          <w:szCs w:val="24"/>
        </w:rPr>
        <w:t>TitanDB</w:t>
      </w:r>
      <w:proofErr w:type="spellEnd"/>
      <w:r>
        <w:rPr>
          <w:rStyle w:val="ac"/>
          <w:b w:val="0"/>
          <w:bCs w:val="0"/>
          <w:szCs w:val="24"/>
        </w:rPr>
        <w:t xml:space="preserve"> </w:t>
      </w:r>
      <w:proofErr w:type="spellStart"/>
      <w:r>
        <w:rPr>
          <w:rStyle w:val="ac"/>
          <w:b w:val="0"/>
          <w:bCs w:val="0"/>
          <w:szCs w:val="24"/>
        </w:rPr>
        <w:t>project</w:t>
      </w:r>
      <w:proofErr w:type="spellEnd"/>
      <w:r>
        <w:rPr>
          <w:rStyle w:val="ac"/>
          <w:b w:val="0"/>
          <w:bCs w:val="0"/>
          <w:szCs w:val="24"/>
        </w:rPr>
        <w:t xml:space="preserve"> </w:t>
      </w:r>
      <w:proofErr w:type="spellStart"/>
      <w:r>
        <w:rPr>
          <w:rStyle w:val="ac"/>
          <w:b w:val="0"/>
          <w:bCs w:val="0"/>
          <w:szCs w:val="24"/>
        </w:rPr>
        <w:t>documentation</w:t>
      </w:r>
      <w:proofErr w:type="spellEnd"/>
      <w:r>
        <w:rPr>
          <w:rStyle w:val="ac"/>
          <w:b w:val="0"/>
          <w:bCs w:val="0"/>
          <w:szCs w:val="24"/>
        </w:rPr>
        <w:t xml:space="preserve">, </w:t>
      </w:r>
      <w:proofErr w:type="spellStart"/>
      <w:r>
        <w:rPr>
          <w:rStyle w:val="ac"/>
          <w:b w:val="0"/>
          <w:bCs w:val="0"/>
          <w:szCs w:val="24"/>
        </w:rPr>
        <w:t>available</w:t>
      </w:r>
      <w:proofErr w:type="spellEnd"/>
      <w:r>
        <w:rPr>
          <w:rStyle w:val="ac"/>
          <w:b w:val="0"/>
          <w:bCs w:val="0"/>
          <w:szCs w:val="24"/>
        </w:rPr>
        <w:t xml:space="preserve"> at: </w:t>
      </w:r>
      <w:hyperlink r:id="rId45">
        <w:r>
          <w:rPr>
            <w:rStyle w:val="ac"/>
            <w:b w:val="0"/>
            <w:bCs w:val="0"/>
            <w:szCs w:val="24"/>
          </w:rPr>
          <w:t>http</w:t>
        </w:r>
      </w:hyperlink>
      <w:hyperlink r:id="rId46">
        <w:r>
          <w:rPr>
            <w:rStyle w:val="ac"/>
            <w:b w:val="0"/>
            <w:bCs w:val="0"/>
            <w:szCs w:val="24"/>
          </w:rPr>
          <w:t>://</w:t>
        </w:r>
      </w:hyperlink>
      <w:hyperlink r:id="rId47">
        <w:r>
          <w:rPr>
            <w:rStyle w:val="ac"/>
            <w:b w:val="0"/>
            <w:bCs w:val="0"/>
            <w:szCs w:val="24"/>
          </w:rPr>
          <w:t>s</w:t>
        </w:r>
      </w:hyperlink>
      <w:hyperlink r:id="rId48">
        <w:r>
          <w:rPr>
            <w:rStyle w:val="ac"/>
            <w:b w:val="0"/>
            <w:bCs w:val="0"/>
            <w:szCs w:val="24"/>
          </w:rPr>
          <w:t>3.</w:t>
        </w:r>
      </w:hyperlink>
      <w:hyperlink r:id="rId49">
        <w:r>
          <w:rPr>
            <w:rStyle w:val="ac"/>
            <w:b w:val="0"/>
            <w:bCs w:val="0"/>
            <w:szCs w:val="24"/>
          </w:rPr>
          <w:t>thinkaurelius</w:t>
        </w:r>
      </w:hyperlink>
      <w:hyperlink r:id="rId50">
        <w:r>
          <w:rPr>
            <w:rStyle w:val="ac"/>
            <w:b w:val="0"/>
            <w:bCs w:val="0"/>
            <w:szCs w:val="24"/>
          </w:rPr>
          <w:t>.</w:t>
        </w:r>
      </w:hyperlink>
      <w:hyperlink r:id="rId51">
        <w:r>
          <w:rPr>
            <w:rStyle w:val="ac"/>
            <w:b w:val="0"/>
            <w:bCs w:val="0"/>
            <w:szCs w:val="24"/>
          </w:rPr>
          <w:t>com</w:t>
        </w:r>
      </w:hyperlink>
      <w:hyperlink r:id="rId52">
        <w:r>
          <w:rPr>
            <w:rStyle w:val="ac"/>
            <w:b w:val="0"/>
            <w:bCs w:val="0"/>
            <w:szCs w:val="24"/>
          </w:rPr>
          <w:t>/</w:t>
        </w:r>
      </w:hyperlink>
      <w:hyperlink r:id="rId53">
        <w:r>
          <w:rPr>
            <w:rStyle w:val="ac"/>
            <w:b w:val="0"/>
            <w:bCs w:val="0"/>
            <w:szCs w:val="24"/>
          </w:rPr>
          <w:t>docs</w:t>
        </w:r>
      </w:hyperlink>
      <w:hyperlink r:id="rId54">
        <w:r>
          <w:rPr>
            <w:rStyle w:val="ac"/>
            <w:b w:val="0"/>
            <w:bCs w:val="0"/>
            <w:szCs w:val="24"/>
          </w:rPr>
          <w:t>/</w:t>
        </w:r>
      </w:hyperlink>
      <w:hyperlink r:id="rId55">
        <w:r>
          <w:rPr>
            <w:rStyle w:val="ac"/>
            <w:b w:val="0"/>
            <w:bCs w:val="0"/>
            <w:szCs w:val="24"/>
          </w:rPr>
          <w:t>titan</w:t>
        </w:r>
      </w:hyperlink>
      <w:hyperlink r:id="rId56">
        <w:r>
          <w:rPr>
            <w:rStyle w:val="ac"/>
            <w:b w:val="0"/>
            <w:bCs w:val="0"/>
            <w:szCs w:val="24"/>
          </w:rPr>
          <w:t>/1.0.0/</w:t>
        </w:r>
      </w:hyperlink>
      <w:r>
        <w:rPr>
          <w:rStyle w:val="ac"/>
          <w:b w:val="0"/>
          <w:bCs w:val="0"/>
          <w:szCs w:val="24"/>
        </w:rPr>
        <w:t xml:space="preserve"> (accessed: </w:t>
      </w:r>
      <w:r w:rsidR="00B338B5">
        <w:rPr>
          <w:rStyle w:val="ac"/>
          <w:b w:val="0"/>
          <w:bCs w:val="0"/>
          <w:szCs w:val="24"/>
          <w:lang w:val="en-US"/>
        </w:rPr>
        <w:t>21</w:t>
      </w:r>
      <w:r w:rsidR="00B338B5">
        <w:rPr>
          <w:rStyle w:val="ac"/>
          <w:b w:val="0"/>
          <w:bCs w:val="0"/>
          <w:szCs w:val="24"/>
        </w:rPr>
        <w:t>.</w:t>
      </w:r>
      <w:r w:rsidR="00B338B5">
        <w:rPr>
          <w:rStyle w:val="ac"/>
          <w:b w:val="0"/>
          <w:bCs w:val="0"/>
          <w:szCs w:val="24"/>
          <w:lang w:val="en-US"/>
        </w:rPr>
        <w:t>09</w:t>
      </w:r>
      <w:r w:rsidR="00B338B5">
        <w:rPr>
          <w:rStyle w:val="ac"/>
          <w:b w:val="0"/>
          <w:bCs w:val="0"/>
          <w:szCs w:val="24"/>
        </w:rPr>
        <w:t>.201</w:t>
      </w:r>
      <w:r w:rsidR="00B338B5">
        <w:rPr>
          <w:rStyle w:val="ac"/>
          <w:b w:val="0"/>
          <w:bCs w:val="0"/>
          <w:szCs w:val="24"/>
          <w:lang w:val="en-US"/>
        </w:rPr>
        <w:t>8</w:t>
      </w:r>
      <w:r>
        <w:rPr>
          <w:rStyle w:val="ac"/>
          <w:b w:val="0"/>
          <w:bCs w:val="0"/>
          <w:szCs w:val="24"/>
        </w:rPr>
        <w:t>)</w:t>
      </w:r>
    </w:p>
    <w:p w:rsidR="00C8141D" w:rsidRDefault="00322C55">
      <w:pPr>
        <w:jc w:val="both"/>
      </w:pPr>
      <w:r>
        <w:rPr>
          <w:rStyle w:val="ac"/>
          <w:b w:val="0"/>
          <w:bCs w:val="0"/>
          <w:szCs w:val="24"/>
        </w:rPr>
        <w:t xml:space="preserve">4. Basu A., Blanning R.: Metagraphs and Their Applications. Springer, </w:t>
      </w:r>
      <w:proofErr w:type="spellStart"/>
      <w:r>
        <w:rPr>
          <w:rStyle w:val="ac"/>
          <w:b w:val="0"/>
          <w:bCs w:val="0"/>
          <w:szCs w:val="24"/>
        </w:rPr>
        <w:t>Heidelberg</w:t>
      </w:r>
      <w:proofErr w:type="spellEnd"/>
      <w:r w:rsidR="005379B2">
        <w:rPr>
          <w:rStyle w:val="ac"/>
          <w:b w:val="0"/>
          <w:bCs w:val="0"/>
          <w:szCs w:val="24"/>
          <w:lang w:val="en-US"/>
        </w:rPr>
        <w:t xml:space="preserve">, </w:t>
      </w:r>
      <w:r>
        <w:rPr>
          <w:rStyle w:val="ac"/>
          <w:b w:val="0"/>
          <w:bCs w:val="0"/>
          <w:szCs w:val="24"/>
        </w:rPr>
        <w:t>2007</w:t>
      </w:r>
      <w:r w:rsidR="005379B2">
        <w:rPr>
          <w:rStyle w:val="ac"/>
          <w:b w:val="0"/>
          <w:bCs w:val="0"/>
          <w:szCs w:val="24"/>
          <w:lang w:val="en-US"/>
        </w:rPr>
        <w:t>.</w:t>
      </w:r>
    </w:p>
    <w:p w:rsidR="00C8141D" w:rsidRDefault="00322C55">
      <w:pPr>
        <w:jc w:val="both"/>
      </w:pPr>
      <w:r>
        <w:rPr>
          <w:rStyle w:val="ac"/>
          <w:b w:val="0"/>
          <w:bCs w:val="0"/>
          <w:szCs w:val="24"/>
        </w:rPr>
        <w:t>5. </w:t>
      </w:r>
      <w:proofErr w:type="spellStart"/>
      <w:r>
        <w:rPr>
          <w:rStyle w:val="ac"/>
          <w:b w:val="0"/>
          <w:bCs w:val="0"/>
          <w:szCs w:val="24"/>
        </w:rPr>
        <w:t>Ataky</w:t>
      </w:r>
      <w:proofErr w:type="spellEnd"/>
      <w:r>
        <w:rPr>
          <w:rStyle w:val="ac"/>
          <w:b w:val="0"/>
          <w:bCs w:val="0"/>
          <w:szCs w:val="24"/>
        </w:rPr>
        <w:t xml:space="preserve"> </w:t>
      </w:r>
      <w:proofErr w:type="spellStart"/>
      <w:r>
        <w:rPr>
          <w:rStyle w:val="ac"/>
          <w:b w:val="0"/>
          <w:bCs w:val="0"/>
          <w:szCs w:val="24"/>
        </w:rPr>
        <w:t>Tsham</w:t>
      </w:r>
      <w:proofErr w:type="spellEnd"/>
      <w:r>
        <w:rPr>
          <w:rStyle w:val="ac"/>
          <w:b w:val="0"/>
          <w:bCs w:val="0"/>
          <w:szCs w:val="24"/>
        </w:rPr>
        <w:t xml:space="preserve"> </w:t>
      </w:r>
      <w:proofErr w:type="spellStart"/>
      <w:r>
        <w:rPr>
          <w:rStyle w:val="ac"/>
          <w:b w:val="0"/>
          <w:bCs w:val="0"/>
          <w:szCs w:val="24"/>
        </w:rPr>
        <w:t>Mpinda</w:t>
      </w:r>
      <w:proofErr w:type="spellEnd"/>
      <w:r>
        <w:rPr>
          <w:rStyle w:val="ac"/>
          <w:b w:val="0"/>
          <w:bCs w:val="0"/>
          <w:szCs w:val="24"/>
        </w:rPr>
        <w:t xml:space="preserve">, </w:t>
      </w:r>
      <w:proofErr w:type="spellStart"/>
      <w:r>
        <w:rPr>
          <w:rStyle w:val="ac"/>
          <w:b w:val="0"/>
          <w:bCs w:val="0"/>
          <w:szCs w:val="24"/>
        </w:rPr>
        <w:t>Lucas</w:t>
      </w:r>
      <w:proofErr w:type="spellEnd"/>
      <w:r>
        <w:rPr>
          <w:rStyle w:val="ac"/>
          <w:b w:val="0"/>
          <w:bCs w:val="0"/>
          <w:szCs w:val="24"/>
        </w:rPr>
        <w:t xml:space="preserve"> </w:t>
      </w:r>
      <w:proofErr w:type="spellStart"/>
      <w:r>
        <w:rPr>
          <w:rStyle w:val="ac"/>
          <w:b w:val="0"/>
          <w:bCs w:val="0"/>
          <w:szCs w:val="24"/>
        </w:rPr>
        <w:t>Cesar</w:t>
      </w:r>
      <w:proofErr w:type="spellEnd"/>
      <w:r>
        <w:rPr>
          <w:rStyle w:val="ac"/>
          <w:b w:val="0"/>
          <w:bCs w:val="0"/>
          <w:szCs w:val="24"/>
        </w:rPr>
        <w:t xml:space="preserve"> </w:t>
      </w:r>
      <w:proofErr w:type="spellStart"/>
      <w:r>
        <w:rPr>
          <w:rStyle w:val="ac"/>
          <w:b w:val="0"/>
          <w:bCs w:val="0"/>
          <w:szCs w:val="24"/>
        </w:rPr>
        <w:t>Ferreira</w:t>
      </w:r>
      <w:proofErr w:type="spellEnd"/>
      <w:r>
        <w:rPr>
          <w:rStyle w:val="ac"/>
          <w:b w:val="0"/>
          <w:bCs w:val="0"/>
          <w:szCs w:val="24"/>
        </w:rPr>
        <w:t xml:space="preserve">. </w:t>
      </w:r>
      <w:proofErr w:type="spellStart"/>
      <w:r>
        <w:rPr>
          <w:rStyle w:val="ac"/>
          <w:b w:val="0"/>
          <w:bCs w:val="0"/>
          <w:szCs w:val="24"/>
        </w:rPr>
        <w:t>Evaluation</w:t>
      </w:r>
      <w:proofErr w:type="spellEnd"/>
      <w:r>
        <w:rPr>
          <w:rStyle w:val="ac"/>
          <w:b w:val="0"/>
          <w:bCs w:val="0"/>
          <w:szCs w:val="24"/>
        </w:rPr>
        <w:t xml:space="preserve"> of graph </w:t>
      </w:r>
      <w:proofErr w:type="spellStart"/>
      <w:r>
        <w:rPr>
          <w:rStyle w:val="ac"/>
          <w:b w:val="0"/>
          <w:bCs w:val="0"/>
          <w:szCs w:val="24"/>
        </w:rPr>
        <w:t>databases</w:t>
      </w:r>
      <w:proofErr w:type="spellEnd"/>
      <w:r>
        <w:rPr>
          <w:rStyle w:val="ac"/>
          <w:b w:val="0"/>
          <w:bCs w:val="0"/>
          <w:szCs w:val="24"/>
        </w:rPr>
        <w:t xml:space="preserve"> </w:t>
      </w:r>
      <w:proofErr w:type="spellStart"/>
      <w:r>
        <w:rPr>
          <w:rStyle w:val="ac"/>
          <w:b w:val="0"/>
          <w:bCs w:val="0"/>
          <w:szCs w:val="24"/>
        </w:rPr>
        <w:t>performace</w:t>
      </w:r>
      <w:proofErr w:type="spellEnd"/>
      <w:r>
        <w:rPr>
          <w:rStyle w:val="ac"/>
          <w:b w:val="0"/>
          <w:bCs w:val="0"/>
          <w:szCs w:val="24"/>
        </w:rPr>
        <w:t xml:space="preserve"> </w:t>
      </w:r>
      <w:proofErr w:type="spellStart"/>
      <w:r>
        <w:rPr>
          <w:rStyle w:val="ac"/>
          <w:b w:val="0"/>
          <w:bCs w:val="0"/>
          <w:szCs w:val="24"/>
        </w:rPr>
        <w:t>through</w:t>
      </w:r>
      <w:proofErr w:type="spellEnd"/>
      <w:r>
        <w:rPr>
          <w:rStyle w:val="ac"/>
          <w:b w:val="0"/>
          <w:bCs w:val="0"/>
          <w:szCs w:val="24"/>
        </w:rPr>
        <w:t xml:space="preserve"> </w:t>
      </w:r>
      <w:proofErr w:type="spellStart"/>
      <w:r>
        <w:rPr>
          <w:rStyle w:val="ac"/>
          <w:b w:val="0"/>
          <w:bCs w:val="0"/>
          <w:szCs w:val="24"/>
        </w:rPr>
        <w:t>index</w:t>
      </w:r>
      <w:proofErr w:type="spellEnd"/>
      <w:r>
        <w:rPr>
          <w:rStyle w:val="ac"/>
          <w:b w:val="0"/>
          <w:bCs w:val="0"/>
          <w:szCs w:val="24"/>
        </w:rPr>
        <w:t xml:space="preserve"> </w:t>
      </w:r>
      <w:proofErr w:type="spellStart"/>
      <w:r>
        <w:rPr>
          <w:rStyle w:val="ac"/>
          <w:b w:val="0"/>
          <w:bCs w:val="0"/>
          <w:szCs w:val="24"/>
        </w:rPr>
        <w:t>techniques</w:t>
      </w:r>
      <w:proofErr w:type="spellEnd"/>
      <w:r>
        <w:rPr>
          <w:rStyle w:val="ac"/>
          <w:b w:val="0"/>
          <w:bCs w:val="0"/>
          <w:szCs w:val="24"/>
        </w:rPr>
        <w:t xml:space="preserve">, International Journal of </w:t>
      </w:r>
      <w:proofErr w:type="spellStart"/>
      <w:r>
        <w:rPr>
          <w:rStyle w:val="ac"/>
          <w:b w:val="0"/>
          <w:bCs w:val="0"/>
          <w:szCs w:val="24"/>
        </w:rPr>
        <w:t>Artificial</w:t>
      </w:r>
      <w:proofErr w:type="spellEnd"/>
      <w:r>
        <w:rPr>
          <w:rStyle w:val="ac"/>
          <w:b w:val="0"/>
          <w:bCs w:val="0"/>
          <w:szCs w:val="24"/>
        </w:rPr>
        <w:t xml:space="preserve"> Intelligence &amp; Applications (IJAIA) Vol. 6, 2015 – 12 p.</w:t>
      </w:r>
    </w:p>
    <w:p w:rsidR="00C8141D" w:rsidRDefault="00322C55">
      <w:pPr>
        <w:jc w:val="both"/>
      </w:pPr>
      <w:r>
        <w:rPr>
          <w:rStyle w:val="ac"/>
          <w:b w:val="0"/>
          <w:bCs w:val="0"/>
          <w:szCs w:val="24"/>
        </w:rPr>
        <w:t>6. </w:t>
      </w:r>
      <w:proofErr w:type="spellStart"/>
      <w:r>
        <w:rPr>
          <w:rStyle w:val="ac"/>
          <w:b w:val="0"/>
          <w:bCs w:val="0"/>
          <w:szCs w:val="24"/>
        </w:rPr>
        <w:t>Peter</w:t>
      </w:r>
      <w:proofErr w:type="spellEnd"/>
      <w:r>
        <w:rPr>
          <w:rStyle w:val="ac"/>
          <w:b w:val="0"/>
          <w:bCs w:val="0"/>
          <w:szCs w:val="24"/>
        </w:rPr>
        <w:t xml:space="preserve"> </w:t>
      </w:r>
      <w:proofErr w:type="spellStart"/>
      <w:r>
        <w:rPr>
          <w:rStyle w:val="ac"/>
          <w:b w:val="0"/>
          <w:bCs w:val="0"/>
          <w:szCs w:val="24"/>
        </w:rPr>
        <w:t>Macko</w:t>
      </w:r>
      <w:proofErr w:type="spellEnd"/>
      <w:r>
        <w:rPr>
          <w:rStyle w:val="ac"/>
          <w:b w:val="0"/>
          <w:bCs w:val="0"/>
          <w:szCs w:val="24"/>
        </w:rPr>
        <w:t xml:space="preserve">, </w:t>
      </w:r>
      <w:proofErr w:type="spellStart"/>
      <w:r>
        <w:rPr>
          <w:rStyle w:val="ac"/>
          <w:b w:val="0"/>
          <w:bCs w:val="0"/>
          <w:szCs w:val="24"/>
        </w:rPr>
        <w:t>Margo</w:t>
      </w:r>
      <w:proofErr w:type="spellEnd"/>
      <w:r>
        <w:rPr>
          <w:rStyle w:val="ac"/>
          <w:b w:val="0"/>
          <w:bCs w:val="0"/>
          <w:szCs w:val="24"/>
        </w:rPr>
        <w:t xml:space="preserve"> </w:t>
      </w:r>
      <w:proofErr w:type="spellStart"/>
      <w:r>
        <w:rPr>
          <w:rStyle w:val="ac"/>
          <w:b w:val="0"/>
          <w:bCs w:val="0"/>
          <w:szCs w:val="24"/>
        </w:rPr>
        <w:t>Seltzer</w:t>
      </w:r>
      <w:proofErr w:type="spellEnd"/>
      <w:r>
        <w:rPr>
          <w:rStyle w:val="ac"/>
          <w:b w:val="0"/>
          <w:bCs w:val="0"/>
          <w:szCs w:val="24"/>
        </w:rPr>
        <w:t xml:space="preserve"> - </w:t>
      </w:r>
      <w:proofErr w:type="spellStart"/>
      <w:r>
        <w:rPr>
          <w:rStyle w:val="ac"/>
          <w:b w:val="0"/>
          <w:bCs w:val="0"/>
          <w:szCs w:val="24"/>
        </w:rPr>
        <w:t>Performance</w:t>
      </w:r>
      <w:proofErr w:type="spellEnd"/>
      <w:r>
        <w:rPr>
          <w:rStyle w:val="ac"/>
          <w:b w:val="0"/>
          <w:bCs w:val="0"/>
          <w:szCs w:val="24"/>
        </w:rPr>
        <w:t xml:space="preserve"> </w:t>
      </w:r>
      <w:proofErr w:type="spellStart"/>
      <w:r>
        <w:rPr>
          <w:rStyle w:val="ac"/>
          <w:b w:val="0"/>
          <w:bCs w:val="0"/>
          <w:szCs w:val="24"/>
        </w:rPr>
        <w:t>Introspection</w:t>
      </w:r>
      <w:proofErr w:type="spellEnd"/>
      <w:r>
        <w:rPr>
          <w:rStyle w:val="ac"/>
          <w:b w:val="0"/>
          <w:bCs w:val="0"/>
          <w:szCs w:val="24"/>
        </w:rPr>
        <w:t xml:space="preserve"> of Graph Databases, </w:t>
      </w:r>
      <w:proofErr w:type="spellStart"/>
      <w:r>
        <w:rPr>
          <w:rStyle w:val="ac"/>
          <w:b w:val="0"/>
          <w:bCs w:val="0"/>
          <w:szCs w:val="24"/>
        </w:rPr>
        <w:t>Harvard</w:t>
      </w:r>
      <w:proofErr w:type="spellEnd"/>
      <w:r>
        <w:rPr>
          <w:rStyle w:val="ac"/>
          <w:b w:val="0"/>
          <w:bCs w:val="0"/>
          <w:szCs w:val="24"/>
        </w:rPr>
        <w:t xml:space="preserve"> University</w:t>
      </w:r>
      <w:r>
        <w:rPr>
          <w:rStyle w:val="ac"/>
          <w:b w:val="0"/>
          <w:bCs w:val="0"/>
          <w:szCs w:val="24"/>
        </w:rPr>
        <w:t>, 2013 – 10 p.</w:t>
      </w:r>
    </w:p>
    <w:p w:rsidR="00C8141D" w:rsidRDefault="00322C55">
      <w:pPr>
        <w:jc w:val="both"/>
      </w:pPr>
      <w:r>
        <w:rPr>
          <w:rStyle w:val="ac"/>
          <w:b w:val="0"/>
          <w:bCs w:val="0"/>
          <w:szCs w:val="24"/>
        </w:rPr>
        <w:lastRenderedPageBreak/>
        <w:t xml:space="preserve">7. Ian Robinson, </w:t>
      </w:r>
      <w:proofErr w:type="spellStart"/>
      <w:r>
        <w:rPr>
          <w:rStyle w:val="ac"/>
          <w:b w:val="0"/>
          <w:bCs w:val="0"/>
          <w:szCs w:val="24"/>
        </w:rPr>
        <w:t>Jim</w:t>
      </w:r>
      <w:proofErr w:type="spellEnd"/>
      <w:r>
        <w:rPr>
          <w:rStyle w:val="ac"/>
          <w:b w:val="0"/>
          <w:bCs w:val="0"/>
          <w:szCs w:val="24"/>
        </w:rPr>
        <w:t xml:space="preserve"> </w:t>
      </w:r>
      <w:proofErr w:type="spellStart"/>
      <w:r>
        <w:rPr>
          <w:rStyle w:val="ac"/>
          <w:b w:val="0"/>
          <w:bCs w:val="0"/>
          <w:szCs w:val="24"/>
        </w:rPr>
        <w:t>Webber</w:t>
      </w:r>
      <w:proofErr w:type="spellEnd"/>
      <w:r>
        <w:rPr>
          <w:rStyle w:val="ac"/>
          <w:b w:val="0"/>
          <w:bCs w:val="0"/>
          <w:szCs w:val="24"/>
        </w:rPr>
        <w:t>. Graph Databases, O’Reilly Media, Inc., 2015 – 238 p.</w:t>
      </w:r>
    </w:p>
    <w:p w:rsidR="00C8141D" w:rsidRDefault="00322C55">
      <w:pPr>
        <w:jc w:val="both"/>
      </w:pPr>
      <w:r>
        <w:rPr>
          <w:rStyle w:val="ac"/>
          <w:b w:val="0"/>
          <w:bCs w:val="0"/>
          <w:szCs w:val="24"/>
        </w:rPr>
        <w:t xml:space="preserve">8. C.J. </w:t>
      </w:r>
      <w:proofErr w:type="spellStart"/>
      <w:r>
        <w:rPr>
          <w:rStyle w:val="ac"/>
          <w:b w:val="0"/>
          <w:bCs w:val="0"/>
          <w:szCs w:val="24"/>
        </w:rPr>
        <w:t>Date</w:t>
      </w:r>
      <w:proofErr w:type="spellEnd"/>
      <w:r>
        <w:rPr>
          <w:rStyle w:val="ac"/>
          <w:b w:val="0"/>
          <w:bCs w:val="0"/>
          <w:szCs w:val="24"/>
        </w:rPr>
        <w:t xml:space="preserve">. </w:t>
      </w:r>
      <w:r>
        <w:rPr>
          <w:rStyle w:val="ac"/>
          <w:b w:val="0"/>
          <w:bCs w:val="0"/>
          <w:szCs w:val="24"/>
        </w:rPr>
        <w:t>An Introduction to Database Systems</w:t>
      </w:r>
      <w:r>
        <w:rPr>
          <w:rStyle w:val="ac"/>
          <w:b w:val="0"/>
          <w:bCs w:val="0"/>
          <w:szCs w:val="24"/>
        </w:rPr>
        <w:t xml:space="preserve">.  Moscow, </w:t>
      </w:r>
      <w:proofErr w:type="spellStart"/>
      <w:r>
        <w:rPr>
          <w:rStyle w:val="ac"/>
          <w:b w:val="0"/>
          <w:bCs w:val="0"/>
          <w:szCs w:val="24"/>
        </w:rPr>
        <w:t>Williams</w:t>
      </w:r>
      <w:proofErr w:type="spellEnd"/>
      <w:r>
        <w:rPr>
          <w:rStyle w:val="ac"/>
          <w:b w:val="0"/>
          <w:bCs w:val="0"/>
          <w:szCs w:val="24"/>
        </w:rPr>
        <w:t>, 2006. — 1328 p.</w:t>
      </w:r>
    </w:p>
    <w:p w:rsidR="00C8141D" w:rsidRDefault="00322C55">
      <w:pPr>
        <w:jc w:val="both"/>
      </w:pPr>
      <w:r>
        <w:rPr>
          <w:rStyle w:val="ac"/>
          <w:b w:val="0"/>
          <w:bCs w:val="0"/>
          <w:szCs w:val="24"/>
        </w:rPr>
        <w:t>9. </w:t>
      </w:r>
      <w:proofErr w:type="spellStart"/>
      <w:r>
        <w:rPr>
          <w:rStyle w:val="ac"/>
          <w:b w:val="0"/>
          <w:bCs w:val="0"/>
          <w:szCs w:val="24"/>
        </w:rPr>
        <w:t>Operatio</w:t>
      </w:r>
      <w:proofErr w:type="spellEnd"/>
      <w:r w:rsidR="00F06B50">
        <w:rPr>
          <w:rStyle w:val="ac"/>
          <w:b w:val="0"/>
          <w:bCs w:val="0"/>
          <w:szCs w:val="24"/>
          <w:lang w:val="en-US"/>
        </w:rPr>
        <w:t>n</w:t>
      </w:r>
      <w:r>
        <w:rPr>
          <w:rStyle w:val="ac"/>
          <w:b w:val="0"/>
          <w:bCs w:val="0"/>
          <w:szCs w:val="24"/>
        </w:rPr>
        <w:t xml:space="preserve"> </w:t>
      </w:r>
      <w:proofErr w:type="spellStart"/>
      <w:r>
        <w:rPr>
          <w:rStyle w:val="ac"/>
          <w:b w:val="0"/>
          <w:bCs w:val="0"/>
          <w:szCs w:val="24"/>
        </w:rPr>
        <w:t>graphLookup</w:t>
      </w:r>
      <w:proofErr w:type="spellEnd"/>
      <w:r>
        <w:rPr>
          <w:rStyle w:val="ac"/>
          <w:b w:val="0"/>
          <w:bCs w:val="0"/>
          <w:szCs w:val="24"/>
        </w:rPr>
        <w:t xml:space="preserve"> in MongoDB, </w:t>
      </w:r>
      <w:proofErr w:type="spellStart"/>
      <w:r>
        <w:rPr>
          <w:rStyle w:val="ac"/>
          <w:b w:val="0"/>
          <w:bCs w:val="0"/>
          <w:szCs w:val="24"/>
        </w:rPr>
        <w:t>available</w:t>
      </w:r>
      <w:proofErr w:type="spellEnd"/>
      <w:r>
        <w:rPr>
          <w:rStyle w:val="ac"/>
          <w:b w:val="0"/>
          <w:bCs w:val="0"/>
          <w:szCs w:val="24"/>
        </w:rPr>
        <w:t xml:space="preserve"> at </w:t>
      </w:r>
      <w:hyperlink r:id="rId57">
        <w:r>
          <w:rPr>
            <w:rStyle w:val="ac"/>
            <w:b w:val="0"/>
            <w:bCs w:val="0"/>
            <w:szCs w:val="24"/>
          </w:rPr>
          <w:t>https://docs.mongodb.com/manual/reference/operator/aggregation/graphLookup/</w:t>
        </w:r>
      </w:hyperlink>
      <w:r>
        <w:rPr>
          <w:rStyle w:val="ac"/>
          <w:b w:val="0"/>
          <w:bCs w:val="0"/>
          <w:szCs w:val="24"/>
        </w:rPr>
        <w:t xml:space="preserve"> (accessed </w:t>
      </w:r>
      <w:r w:rsidR="00D34C1D">
        <w:rPr>
          <w:rStyle w:val="ac"/>
          <w:b w:val="0"/>
          <w:bCs w:val="0"/>
          <w:szCs w:val="24"/>
          <w:lang w:val="en-US"/>
        </w:rPr>
        <w:t>21</w:t>
      </w:r>
      <w:r>
        <w:rPr>
          <w:rStyle w:val="ac"/>
          <w:b w:val="0"/>
          <w:bCs w:val="0"/>
          <w:szCs w:val="24"/>
        </w:rPr>
        <w:t>.09.2018).</w:t>
      </w:r>
    </w:p>
    <w:p w:rsidR="00C8141D" w:rsidRDefault="00322C55">
      <w:pPr>
        <w:jc w:val="both"/>
      </w:pPr>
      <w:r>
        <w:rPr>
          <w:rStyle w:val="ac"/>
          <w:b w:val="0"/>
          <w:bCs w:val="0"/>
          <w:szCs w:val="24"/>
        </w:rPr>
        <w:t>10. </w:t>
      </w:r>
      <w:proofErr w:type="spellStart"/>
      <w:r>
        <w:rPr>
          <w:rStyle w:val="ac"/>
          <w:b w:val="0"/>
          <w:bCs w:val="0"/>
          <w:szCs w:val="24"/>
        </w:rPr>
        <w:t>Gaurav</w:t>
      </w:r>
      <w:proofErr w:type="spellEnd"/>
      <w:r>
        <w:rPr>
          <w:rStyle w:val="ac"/>
          <w:b w:val="0"/>
          <w:bCs w:val="0"/>
          <w:szCs w:val="24"/>
        </w:rPr>
        <w:t xml:space="preserve"> </w:t>
      </w:r>
      <w:proofErr w:type="spellStart"/>
      <w:r>
        <w:rPr>
          <w:rStyle w:val="ac"/>
          <w:b w:val="0"/>
          <w:bCs w:val="0"/>
          <w:szCs w:val="24"/>
        </w:rPr>
        <w:t>Vaswani</w:t>
      </w:r>
      <w:proofErr w:type="spellEnd"/>
      <w:r>
        <w:rPr>
          <w:rStyle w:val="ac"/>
          <w:b w:val="0"/>
          <w:bCs w:val="0"/>
          <w:szCs w:val="24"/>
        </w:rPr>
        <w:t xml:space="preserve">, </w:t>
      </w:r>
      <w:proofErr w:type="spellStart"/>
      <w:r>
        <w:rPr>
          <w:rStyle w:val="ac"/>
          <w:b w:val="0"/>
          <w:bCs w:val="0"/>
          <w:szCs w:val="24"/>
        </w:rPr>
        <w:t>Anuradha</w:t>
      </w:r>
      <w:proofErr w:type="spellEnd"/>
      <w:r>
        <w:rPr>
          <w:rStyle w:val="ac"/>
          <w:b w:val="0"/>
          <w:bCs w:val="0"/>
          <w:szCs w:val="24"/>
        </w:rPr>
        <w:t xml:space="preserve"> </w:t>
      </w:r>
      <w:proofErr w:type="spellStart"/>
      <w:r>
        <w:rPr>
          <w:rStyle w:val="ac"/>
          <w:b w:val="0"/>
          <w:bCs w:val="0"/>
          <w:szCs w:val="24"/>
        </w:rPr>
        <w:t>Bhatia</w:t>
      </w:r>
      <w:proofErr w:type="spellEnd"/>
      <w:r>
        <w:rPr>
          <w:rStyle w:val="ac"/>
          <w:b w:val="0"/>
          <w:bCs w:val="0"/>
          <w:szCs w:val="24"/>
        </w:rPr>
        <w:t xml:space="preserve">. Graph Databases - An </w:t>
      </w:r>
      <w:proofErr w:type="spellStart"/>
      <w:r>
        <w:rPr>
          <w:rStyle w:val="ac"/>
          <w:b w:val="0"/>
          <w:bCs w:val="0"/>
          <w:szCs w:val="24"/>
        </w:rPr>
        <w:t>Overview</w:t>
      </w:r>
      <w:proofErr w:type="spellEnd"/>
      <w:r>
        <w:rPr>
          <w:rStyle w:val="ac"/>
          <w:b w:val="0"/>
          <w:bCs w:val="0"/>
          <w:szCs w:val="24"/>
        </w:rPr>
        <w:t>, International Jou</w:t>
      </w:r>
      <w:r>
        <w:rPr>
          <w:rStyle w:val="ac"/>
          <w:b w:val="0"/>
          <w:bCs w:val="0"/>
          <w:szCs w:val="24"/>
        </w:rPr>
        <w:t xml:space="preserve">rnal of Computer Science and Information </w:t>
      </w:r>
      <w:proofErr w:type="spellStart"/>
      <w:r>
        <w:rPr>
          <w:rStyle w:val="ac"/>
          <w:b w:val="0"/>
          <w:bCs w:val="0"/>
          <w:szCs w:val="24"/>
        </w:rPr>
        <w:t>Technologies</w:t>
      </w:r>
      <w:proofErr w:type="spellEnd"/>
      <w:r>
        <w:rPr>
          <w:rStyle w:val="ac"/>
          <w:b w:val="0"/>
          <w:bCs w:val="0"/>
          <w:szCs w:val="24"/>
        </w:rPr>
        <w:t>, Vol. 5 (1)</w:t>
      </w:r>
      <w:r>
        <w:rPr>
          <w:rStyle w:val="ac"/>
          <w:b w:val="0"/>
          <w:bCs w:val="0"/>
          <w:szCs w:val="24"/>
        </w:rPr>
        <w:t>, 2014 – 4p</w:t>
      </w:r>
      <w:r>
        <w:rPr>
          <w:rStyle w:val="ac"/>
          <w:b w:val="0"/>
          <w:bCs w:val="0"/>
          <w:sz w:val="28"/>
          <w:szCs w:val="28"/>
        </w:rPr>
        <w:t>.</w:t>
      </w:r>
    </w:p>
    <w:p w:rsidR="00C8141D" w:rsidRDefault="00C8141D">
      <w:pPr>
        <w:jc w:val="both"/>
      </w:pPr>
    </w:p>
    <w:p w:rsidR="00C8141D" w:rsidRDefault="00322C55">
      <w:pPr>
        <w:ind w:left="397" w:hanging="397"/>
        <w:rPr>
          <w:b/>
        </w:rPr>
      </w:pPr>
      <w:r>
        <w:rPr>
          <w:b/>
        </w:rPr>
        <w:t>Сведения об авторах</w:t>
      </w:r>
    </w:p>
    <w:p w:rsidR="00D07E2A" w:rsidRDefault="00D07E2A" w:rsidP="00D07E2A">
      <w:pPr>
        <w:spacing w:line="456" w:lineRule="auto"/>
        <w:ind w:firstLine="0"/>
        <w:jc w:val="left"/>
        <w:rPr>
          <w:b/>
        </w:rPr>
      </w:pPr>
      <w:r>
        <w:rPr>
          <w:b/>
        </w:rPr>
        <w:t>Дунин Иван Владимирович</w:t>
      </w:r>
    </w:p>
    <w:p w:rsidR="00D07E2A" w:rsidRDefault="00D07E2A" w:rsidP="00D07E2A">
      <w:pPr>
        <w:spacing w:line="456" w:lineRule="auto"/>
        <w:ind w:firstLine="0"/>
        <w:jc w:val="left"/>
      </w:pPr>
      <w:r>
        <w:rPr>
          <w:i/>
        </w:rPr>
        <w:t xml:space="preserve">Год рождения: </w:t>
      </w:r>
      <w:r>
        <w:t>1995</w:t>
      </w:r>
    </w:p>
    <w:p w:rsidR="00D07E2A" w:rsidRDefault="00D07E2A" w:rsidP="00D07E2A">
      <w:pPr>
        <w:spacing w:line="456" w:lineRule="auto"/>
        <w:ind w:firstLine="0"/>
        <w:jc w:val="left"/>
      </w:pPr>
      <w:r>
        <w:rPr>
          <w:i/>
        </w:rPr>
        <w:t>Год окончания вуза и его название:</w:t>
      </w:r>
      <w:r>
        <w:t xml:space="preserve"> 2018, МГТУ им. Н.Э. Баумана</w:t>
      </w:r>
    </w:p>
    <w:p w:rsidR="00D07E2A" w:rsidRDefault="00D07E2A" w:rsidP="00D07E2A">
      <w:pPr>
        <w:spacing w:line="456" w:lineRule="auto"/>
        <w:ind w:firstLine="0"/>
        <w:jc w:val="left"/>
      </w:pPr>
      <w:r>
        <w:rPr>
          <w:i/>
        </w:rPr>
        <w:t>Ученая степень:</w:t>
      </w:r>
      <w:r>
        <w:t xml:space="preserve"> магистр</w:t>
      </w:r>
    </w:p>
    <w:p w:rsidR="00D07E2A" w:rsidRDefault="00D07E2A" w:rsidP="00D07E2A">
      <w:pPr>
        <w:spacing w:line="456" w:lineRule="auto"/>
        <w:ind w:firstLine="0"/>
        <w:jc w:val="left"/>
      </w:pPr>
      <w:r>
        <w:rPr>
          <w:i/>
        </w:rPr>
        <w:t>Место работы, должность:</w:t>
      </w:r>
      <w:r>
        <w:t xml:space="preserve"> аспирант кафедры ИУ-5 МГТУ им. Н.Э. Баумана</w:t>
      </w:r>
    </w:p>
    <w:p w:rsidR="00D07E2A" w:rsidRDefault="00D07E2A" w:rsidP="00D07E2A">
      <w:pPr>
        <w:spacing w:line="456" w:lineRule="auto"/>
        <w:ind w:firstLine="0"/>
        <w:jc w:val="left"/>
      </w:pPr>
      <w:r>
        <w:rPr>
          <w:i/>
        </w:rPr>
        <w:t>Полный адрес организации:</w:t>
      </w:r>
      <w:r>
        <w:t xml:space="preserve"> Московский Государственный Технический Университет им. Н.Э. Баумана, г. Москва, 2-я Бауманская ул., д. 5, стр. 1, почтовый индекс: 105005</w:t>
      </w:r>
    </w:p>
    <w:p w:rsidR="00D07E2A" w:rsidRDefault="00D07E2A" w:rsidP="00D07E2A">
      <w:pPr>
        <w:spacing w:line="456" w:lineRule="auto"/>
        <w:ind w:firstLine="0"/>
        <w:jc w:val="left"/>
      </w:pPr>
      <w:r>
        <w:rPr>
          <w:i/>
        </w:rPr>
        <w:t>Количество опубликованных работ:</w:t>
      </w:r>
      <w:r>
        <w:t xml:space="preserve"> 5</w:t>
      </w:r>
    </w:p>
    <w:p w:rsidR="00D07E2A" w:rsidRDefault="00D07E2A" w:rsidP="00D07E2A">
      <w:pPr>
        <w:spacing w:line="456" w:lineRule="auto"/>
        <w:ind w:firstLine="0"/>
        <w:jc w:val="left"/>
      </w:pPr>
      <w:r>
        <w:rPr>
          <w:i/>
        </w:rPr>
        <w:t>Область научных интересов:</w:t>
      </w:r>
      <w:r>
        <w:t xml:space="preserve"> обработка больших данных, анализ данных, графовые базы данных</w:t>
      </w:r>
    </w:p>
    <w:p w:rsidR="00D07E2A" w:rsidRDefault="00D07E2A" w:rsidP="00D07E2A">
      <w:pPr>
        <w:spacing w:line="456" w:lineRule="auto"/>
        <w:ind w:firstLine="0"/>
        <w:jc w:val="left"/>
        <w:rPr>
          <w:i/>
        </w:rPr>
      </w:pPr>
      <w:r>
        <w:rPr>
          <w:i/>
        </w:rPr>
        <w:t>Электронная почта: johnmoony@mail.ru</w:t>
      </w:r>
    </w:p>
    <w:p w:rsidR="00D07E2A" w:rsidRDefault="00D07E2A" w:rsidP="00D07E2A">
      <w:pPr>
        <w:spacing w:line="456" w:lineRule="auto"/>
        <w:ind w:firstLine="0"/>
        <w:jc w:val="left"/>
      </w:pPr>
      <w:r>
        <w:rPr>
          <w:i/>
        </w:rPr>
        <w:t>Контактный телефон:</w:t>
      </w:r>
      <w:r>
        <w:t xml:space="preserve"> 8 909 694 84 91</w:t>
      </w:r>
    </w:p>
    <w:p w:rsidR="00D07E2A" w:rsidRDefault="00D07E2A">
      <w:pPr>
        <w:pStyle w:val="western"/>
        <w:spacing w:before="0" w:after="0" w:line="456" w:lineRule="auto"/>
        <w:jc w:val="both"/>
        <w:rPr>
          <w:b/>
          <w:bCs/>
        </w:rPr>
      </w:pPr>
    </w:p>
    <w:p w:rsidR="00037039" w:rsidRPr="00371301" w:rsidRDefault="00037039" w:rsidP="00037039">
      <w:pPr>
        <w:pStyle w:val="western"/>
        <w:spacing w:before="0" w:after="0" w:line="456" w:lineRule="auto"/>
        <w:jc w:val="both"/>
        <w:rPr>
          <w:b/>
          <w:bCs/>
        </w:rPr>
      </w:pPr>
      <w:r w:rsidRPr="00371301">
        <w:rPr>
          <w:b/>
          <w:bCs/>
        </w:rPr>
        <w:t>Гапанюк Юрий Евгеньевич</w:t>
      </w:r>
    </w:p>
    <w:p w:rsidR="00037039" w:rsidRPr="00371301" w:rsidRDefault="00037039" w:rsidP="00037039">
      <w:pPr>
        <w:pStyle w:val="western"/>
        <w:spacing w:before="0" w:after="0" w:line="456" w:lineRule="auto"/>
        <w:jc w:val="both"/>
        <w:rPr>
          <w:bCs/>
        </w:rPr>
      </w:pPr>
      <w:r w:rsidRPr="00371301">
        <w:rPr>
          <w:i/>
          <w:iCs/>
        </w:rPr>
        <w:t xml:space="preserve">Год рождения: </w:t>
      </w:r>
      <w:r w:rsidRPr="00371301">
        <w:rPr>
          <w:iCs/>
        </w:rPr>
        <w:t>1974</w:t>
      </w:r>
    </w:p>
    <w:p w:rsidR="00037039" w:rsidRPr="00371301" w:rsidRDefault="00037039" w:rsidP="00037039">
      <w:pPr>
        <w:pStyle w:val="western"/>
        <w:spacing w:before="0" w:after="0" w:line="456" w:lineRule="auto"/>
        <w:jc w:val="both"/>
      </w:pPr>
      <w:r w:rsidRPr="00371301">
        <w:rPr>
          <w:i/>
          <w:iCs/>
        </w:rPr>
        <w:t>Год окончания вуза и его название:</w:t>
      </w:r>
      <w:r w:rsidRPr="00371301">
        <w:t xml:space="preserve"> 1998, МГТУ им. Н.Э. Баумана</w:t>
      </w:r>
    </w:p>
    <w:p w:rsidR="00037039" w:rsidRPr="00371301" w:rsidRDefault="00037039" w:rsidP="00037039">
      <w:pPr>
        <w:pStyle w:val="western"/>
        <w:spacing w:before="0" w:after="0" w:line="456" w:lineRule="auto"/>
        <w:jc w:val="both"/>
        <w:rPr>
          <w:bCs/>
        </w:rPr>
      </w:pPr>
      <w:r w:rsidRPr="00371301">
        <w:rPr>
          <w:i/>
          <w:iCs/>
        </w:rPr>
        <w:t>Ученая степень:</w:t>
      </w:r>
      <w:r w:rsidRPr="00371301">
        <w:rPr>
          <w:iCs/>
        </w:rPr>
        <w:t xml:space="preserve"> к.т.н.</w:t>
      </w:r>
    </w:p>
    <w:p w:rsidR="00037039" w:rsidRPr="00371301" w:rsidRDefault="00037039" w:rsidP="00037039">
      <w:pPr>
        <w:pStyle w:val="western"/>
        <w:spacing w:before="0" w:after="0" w:line="456" w:lineRule="auto"/>
        <w:jc w:val="both"/>
      </w:pPr>
      <w:r w:rsidRPr="00371301">
        <w:rPr>
          <w:i/>
          <w:iCs/>
        </w:rPr>
        <w:lastRenderedPageBreak/>
        <w:t>Место работы, должность:</w:t>
      </w:r>
      <w:r w:rsidRPr="00371301">
        <w:t xml:space="preserve"> доцент кафедры ИУ-5 МГТУ им. Н.Э. Баумана </w:t>
      </w:r>
    </w:p>
    <w:p w:rsidR="00037039" w:rsidRPr="00371301" w:rsidRDefault="00037039" w:rsidP="00037039">
      <w:pPr>
        <w:pStyle w:val="western"/>
        <w:spacing w:before="0" w:after="0" w:line="456" w:lineRule="auto"/>
        <w:jc w:val="both"/>
      </w:pPr>
      <w:r w:rsidRPr="00371301">
        <w:rPr>
          <w:i/>
        </w:rPr>
        <w:t>Полный адрес организации:</w:t>
      </w:r>
      <w:r w:rsidRPr="00371301">
        <w:t xml:space="preserve"> Московский Государственный Технический Университет им. Н.Э. Баумана, г. Москва, 2-я Бауманская ул., д. 5, стр. 1, почтовый индекс: 105005</w:t>
      </w:r>
    </w:p>
    <w:p w:rsidR="00037039" w:rsidRPr="00371301" w:rsidRDefault="00037039" w:rsidP="00037039">
      <w:pPr>
        <w:pStyle w:val="western"/>
        <w:spacing w:before="0" w:after="0" w:line="456" w:lineRule="auto"/>
        <w:jc w:val="both"/>
        <w:rPr>
          <w:bCs/>
        </w:rPr>
      </w:pPr>
      <w:r w:rsidRPr="00371301">
        <w:rPr>
          <w:i/>
          <w:iCs/>
        </w:rPr>
        <w:t>Количество опубликованных работ:</w:t>
      </w:r>
      <w:r w:rsidRPr="00371301">
        <w:rPr>
          <w:iCs/>
        </w:rPr>
        <w:t xml:space="preserve"> около </w:t>
      </w:r>
      <w:r w:rsidR="00801954">
        <w:rPr>
          <w:iCs/>
          <w:lang w:val="en-US"/>
        </w:rPr>
        <w:t>4</w:t>
      </w:r>
      <w:r w:rsidRPr="00371301">
        <w:rPr>
          <w:iCs/>
        </w:rPr>
        <w:t>0</w:t>
      </w:r>
    </w:p>
    <w:p w:rsidR="00037039" w:rsidRPr="00371301" w:rsidRDefault="00037039" w:rsidP="00037039">
      <w:pPr>
        <w:pStyle w:val="western"/>
        <w:spacing w:before="0" w:after="0" w:line="456" w:lineRule="auto"/>
        <w:jc w:val="both"/>
        <w:rPr>
          <w:bCs/>
        </w:rPr>
      </w:pPr>
      <w:r w:rsidRPr="00371301">
        <w:rPr>
          <w:i/>
          <w:iCs/>
        </w:rPr>
        <w:t>Область научных интересов:</w:t>
      </w:r>
      <w:r w:rsidRPr="00371301">
        <w:rPr>
          <w:iCs/>
        </w:rPr>
        <w:t xml:space="preserve"> проектирование автоматизированных систем</w:t>
      </w:r>
    </w:p>
    <w:p w:rsidR="00037039" w:rsidRPr="00371301" w:rsidRDefault="00037039" w:rsidP="00037039">
      <w:pPr>
        <w:pStyle w:val="western"/>
        <w:spacing w:before="0" w:after="0" w:line="456" w:lineRule="auto"/>
        <w:jc w:val="both"/>
        <w:rPr>
          <w:i/>
          <w:iCs/>
        </w:rPr>
      </w:pPr>
      <w:r w:rsidRPr="00371301">
        <w:rPr>
          <w:i/>
          <w:iCs/>
        </w:rPr>
        <w:t xml:space="preserve">Электронная почта: </w:t>
      </w:r>
      <w:r w:rsidRPr="00371301">
        <w:t>gapyu@bmstu.ru</w:t>
      </w:r>
    </w:p>
    <w:p w:rsidR="00037039" w:rsidRPr="00371301" w:rsidRDefault="00037039" w:rsidP="00037039">
      <w:pPr>
        <w:pStyle w:val="western"/>
        <w:spacing w:before="0" w:after="0" w:line="456" w:lineRule="auto"/>
        <w:jc w:val="both"/>
      </w:pPr>
      <w:r w:rsidRPr="00371301">
        <w:rPr>
          <w:i/>
          <w:iCs/>
        </w:rPr>
        <w:t>Контактный телефон:</w:t>
      </w:r>
      <w:r w:rsidRPr="00371301">
        <w:t xml:space="preserve"> 8 916 558 94 30</w:t>
      </w:r>
    </w:p>
    <w:p w:rsidR="00037039" w:rsidRDefault="00037039">
      <w:pPr>
        <w:ind w:left="397" w:hanging="397"/>
        <w:jc w:val="left"/>
      </w:pPr>
    </w:p>
    <w:p w:rsidR="00D07E2A" w:rsidRPr="00371301" w:rsidRDefault="00D07E2A" w:rsidP="00D07E2A">
      <w:pPr>
        <w:pStyle w:val="western"/>
        <w:spacing w:before="0" w:after="0" w:line="456" w:lineRule="auto"/>
        <w:rPr>
          <w:b/>
          <w:bCs/>
        </w:rPr>
      </w:pPr>
      <w:r w:rsidRPr="00371301">
        <w:rPr>
          <w:b/>
          <w:bCs/>
        </w:rPr>
        <w:t>Ревунков Георгий Иванович</w:t>
      </w:r>
    </w:p>
    <w:p w:rsidR="00D07E2A" w:rsidRPr="00371301" w:rsidRDefault="00D07E2A" w:rsidP="00D07E2A">
      <w:pPr>
        <w:pStyle w:val="western"/>
        <w:spacing w:before="0" w:after="0" w:line="456" w:lineRule="auto"/>
        <w:jc w:val="both"/>
        <w:rPr>
          <w:bCs/>
        </w:rPr>
      </w:pPr>
      <w:r w:rsidRPr="00371301">
        <w:rPr>
          <w:i/>
          <w:iCs/>
        </w:rPr>
        <w:t xml:space="preserve">Год рождения: </w:t>
      </w:r>
      <w:r w:rsidRPr="00371301">
        <w:rPr>
          <w:iCs/>
        </w:rPr>
        <w:t>1948</w:t>
      </w:r>
    </w:p>
    <w:p w:rsidR="00D07E2A" w:rsidRPr="00371301" w:rsidRDefault="00D07E2A" w:rsidP="00D07E2A">
      <w:pPr>
        <w:pStyle w:val="western"/>
        <w:spacing w:before="0" w:after="0" w:line="456" w:lineRule="auto"/>
        <w:jc w:val="both"/>
      </w:pPr>
      <w:r w:rsidRPr="00371301">
        <w:rPr>
          <w:i/>
          <w:iCs/>
        </w:rPr>
        <w:t>Год окончания вуза и его название:</w:t>
      </w:r>
      <w:r w:rsidRPr="00371301">
        <w:t xml:space="preserve"> 1971, МВТУ им. Н.Э. Баумана</w:t>
      </w:r>
    </w:p>
    <w:p w:rsidR="00D07E2A" w:rsidRPr="00371301" w:rsidRDefault="00D07E2A" w:rsidP="00D07E2A">
      <w:pPr>
        <w:pStyle w:val="western"/>
        <w:spacing w:before="0" w:after="0" w:line="456" w:lineRule="auto"/>
        <w:jc w:val="both"/>
        <w:rPr>
          <w:bCs/>
        </w:rPr>
      </w:pPr>
      <w:r w:rsidRPr="00371301">
        <w:rPr>
          <w:i/>
          <w:iCs/>
        </w:rPr>
        <w:t>Ученая степень:</w:t>
      </w:r>
      <w:r w:rsidRPr="00371301">
        <w:rPr>
          <w:iCs/>
        </w:rPr>
        <w:t xml:space="preserve"> к.т.н.</w:t>
      </w:r>
    </w:p>
    <w:p w:rsidR="00D07E2A" w:rsidRPr="00371301" w:rsidRDefault="00D07E2A" w:rsidP="00D07E2A">
      <w:pPr>
        <w:pStyle w:val="western"/>
        <w:spacing w:before="0" w:after="0" w:line="456" w:lineRule="auto"/>
        <w:jc w:val="both"/>
      </w:pPr>
      <w:r w:rsidRPr="00371301">
        <w:rPr>
          <w:i/>
          <w:iCs/>
        </w:rPr>
        <w:t>Место работы, должность:</w:t>
      </w:r>
      <w:r w:rsidRPr="00371301">
        <w:t xml:space="preserve"> доцент кафедры ИУ-5 МГТУ им. Н.Э. Баумана </w:t>
      </w:r>
    </w:p>
    <w:p w:rsidR="00D07E2A" w:rsidRPr="00371301" w:rsidRDefault="00D07E2A" w:rsidP="00D07E2A">
      <w:pPr>
        <w:pStyle w:val="western"/>
        <w:spacing w:before="0" w:after="0" w:line="456" w:lineRule="auto"/>
        <w:jc w:val="both"/>
      </w:pPr>
      <w:r w:rsidRPr="00371301">
        <w:rPr>
          <w:i/>
        </w:rPr>
        <w:t>Полный адрес организации:</w:t>
      </w:r>
      <w:r w:rsidRPr="00371301">
        <w:t xml:space="preserve"> Московский Государственный Технический Университет им. Н.Э. Баумана, г. Москва, 2-я Бауманская ул., д. 5, стр. 1, почтовый индекс: 105005</w:t>
      </w:r>
    </w:p>
    <w:p w:rsidR="00D07E2A" w:rsidRPr="00371301" w:rsidRDefault="00D07E2A" w:rsidP="00D07E2A">
      <w:pPr>
        <w:pStyle w:val="western"/>
        <w:spacing w:before="0" w:after="0" w:line="456" w:lineRule="auto"/>
        <w:jc w:val="both"/>
        <w:rPr>
          <w:bCs/>
        </w:rPr>
      </w:pPr>
      <w:r w:rsidRPr="00371301">
        <w:rPr>
          <w:i/>
          <w:iCs/>
        </w:rPr>
        <w:t>Количество опубликованных работ:</w:t>
      </w:r>
      <w:r w:rsidRPr="00371301">
        <w:rPr>
          <w:iCs/>
        </w:rPr>
        <w:t xml:space="preserve"> более 50</w:t>
      </w:r>
    </w:p>
    <w:p w:rsidR="00D07E2A" w:rsidRPr="00371301" w:rsidRDefault="00D07E2A" w:rsidP="00D07E2A">
      <w:pPr>
        <w:pStyle w:val="western"/>
        <w:spacing w:before="0" w:after="0" w:line="456" w:lineRule="auto"/>
        <w:jc w:val="both"/>
        <w:rPr>
          <w:bCs/>
        </w:rPr>
      </w:pPr>
      <w:r w:rsidRPr="00371301">
        <w:rPr>
          <w:i/>
          <w:iCs/>
        </w:rPr>
        <w:t>Область научных интересов:</w:t>
      </w:r>
      <w:r w:rsidRPr="00371301">
        <w:rPr>
          <w:iCs/>
        </w:rPr>
        <w:t xml:space="preserve"> базы данных, проектирование автоматизированных систем</w:t>
      </w:r>
    </w:p>
    <w:p w:rsidR="00D07E2A" w:rsidRPr="00371301" w:rsidRDefault="00D07E2A" w:rsidP="00D07E2A">
      <w:pPr>
        <w:pStyle w:val="western"/>
        <w:spacing w:before="0" w:after="0" w:line="456" w:lineRule="auto"/>
        <w:jc w:val="both"/>
        <w:rPr>
          <w:i/>
          <w:iCs/>
        </w:rPr>
      </w:pPr>
      <w:r w:rsidRPr="00371301">
        <w:rPr>
          <w:i/>
          <w:iCs/>
        </w:rPr>
        <w:t xml:space="preserve">Электронная почта: </w:t>
      </w:r>
      <w:r w:rsidRPr="00371301">
        <w:t>revunkov@bmstu.ru</w:t>
      </w:r>
    </w:p>
    <w:p w:rsidR="00D07E2A" w:rsidRPr="00371301" w:rsidRDefault="00D07E2A" w:rsidP="00D07E2A">
      <w:pPr>
        <w:pStyle w:val="western"/>
        <w:spacing w:before="0" w:after="0" w:line="456" w:lineRule="auto"/>
        <w:jc w:val="both"/>
      </w:pPr>
      <w:r w:rsidRPr="00371301">
        <w:rPr>
          <w:i/>
          <w:iCs/>
        </w:rPr>
        <w:t>Контактный телефон:</w:t>
      </w:r>
      <w:r w:rsidRPr="00371301">
        <w:t xml:space="preserve"> 8 499 263 62 16</w:t>
      </w:r>
    </w:p>
    <w:p w:rsidR="00D07E2A" w:rsidRDefault="00D07E2A">
      <w:pPr>
        <w:ind w:left="397" w:hanging="397"/>
        <w:jc w:val="left"/>
      </w:pPr>
    </w:p>
    <w:p w:rsidR="00927EFA" w:rsidRDefault="00927EFA" w:rsidP="00927EFA">
      <w:pPr>
        <w:ind w:left="397" w:hanging="397"/>
        <w:rPr>
          <w:b/>
        </w:rPr>
      </w:pPr>
      <w:bookmarkStart w:id="0" w:name="_GoBack"/>
      <w:bookmarkEnd w:id="0"/>
      <w:r>
        <w:rPr>
          <w:b/>
        </w:rPr>
        <w:t>Information about authors</w:t>
      </w:r>
    </w:p>
    <w:p w:rsidR="00C8141D" w:rsidRDefault="00322C55">
      <w:pPr>
        <w:spacing w:line="456" w:lineRule="auto"/>
        <w:ind w:firstLine="0"/>
        <w:jc w:val="left"/>
        <w:rPr>
          <w:b/>
        </w:rPr>
      </w:pPr>
      <w:proofErr w:type="spellStart"/>
      <w:r>
        <w:rPr>
          <w:b/>
        </w:rPr>
        <w:t>Dunin</w:t>
      </w:r>
      <w:proofErr w:type="spellEnd"/>
      <w:r>
        <w:rPr>
          <w:b/>
        </w:rPr>
        <w:t xml:space="preserve"> </w:t>
      </w:r>
      <w:proofErr w:type="spellStart"/>
      <w:r>
        <w:rPr>
          <w:b/>
        </w:rPr>
        <w:t>Ivan</w:t>
      </w:r>
      <w:proofErr w:type="spellEnd"/>
      <w:r>
        <w:rPr>
          <w:b/>
        </w:rPr>
        <w:t xml:space="preserve"> Vladimirovich</w:t>
      </w:r>
    </w:p>
    <w:p w:rsidR="00C8141D" w:rsidRDefault="00322C55">
      <w:pPr>
        <w:spacing w:line="456" w:lineRule="auto"/>
        <w:ind w:firstLine="0"/>
        <w:jc w:val="left"/>
      </w:pPr>
      <w:r>
        <w:rPr>
          <w:i/>
        </w:rPr>
        <w:t xml:space="preserve">Год рождения: </w:t>
      </w:r>
      <w:r>
        <w:t>1995</w:t>
      </w:r>
    </w:p>
    <w:p w:rsidR="00C8141D" w:rsidRDefault="00322C55">
      <w:pPr>
        <w:spacing w:line="456" w:lineRule="auto"/>
        <w:ind w:firstLine="0"/>
        <w:jc w:val="left"/>
      </w:pPr>
      <w:r>
        <w:rPr>
          <w:i/>
        </w:rPr>
        <w:t>Год окончания вуза и его название:</w:t>
      </w:r>
      <w:r>
        <w:t xml:space="preserve"> 2018, Bauman Moscow State Technical University</w:t>
      </w:r>
    </w:p>
    <w:p w:rsidR="00C8141D" w:rsidRDefault="00322C55">
      <w:pPr>
        <w:spacing w:line="456" w:lineRule="auto"/>
        <w:ind w:firstLine="0"/>
        <w:jc w:val="left"/>
      </w:pPr>
      <w:r>
        <w:rPr>
          <w:i/>
        </w:rPr>
        <w:t>Ученая степень:</w:t>
      </w:r>
      <w:r>
        <w:t xml:space="preserve"> master (Computer Science)</w:t>
      </w:r>
    </w:p>
    <w:p w:rsidR="00C8141D" w:rsidRDefault="00322C55">
      <w:pPr>
        <w:spacing w:line="456" w:lineRule="auto"/>
        <w:ind w:firstLine="0"/>
        <w:jc w:val="left"/>
      </w:pPr>
      <w:r>
        <w:rPr>
          <w:i/>
        </w:rPr>
        <w:lastRenderedPageBreak/>
        <w:t>Место работы, должность:</w:t>
      </w:r>
      <w:r>
        <w:t xml:space="preserve"> PhD student of Computer Science</w:t>
      </w:r>
      <w:r>
        <w:t xml:space="preserve"> and Control Systems Department at Bauman Moscow State Technical University</w:t>
      </w:r>
    </w:p>
    <w:p w:rsidR="00C8141D" w:rsidRDefault="00322C55">
      <w:pPr>
        <w:spacing w:line="456" w:lineRule="auto"/>
        <w:ind w:firstLine="0"/>
        <w:jc w:val="left"/>
      </w:pPr>
      <w:r>
        <w:rPr>
          <w:i/>
        </w:rPr>
        <w:t>Полный адрес организации:</w:t>
      </w:r>
      <w:r>
        <w:t xml:space="preserve"> Bauman Moscow State Technical University, ul. Baumanskaya 2-ya, 5, Moscow, postcode: 105005</w:t>
      </w:r>
    </w:p>
    <w:p w:rsidR="00C8141D" w:rsidRDefault="00322C55">
      <w:pPr>
        <w:spacing w:line="456" w:lineRule="auto"/>
        <w:ind w:firstLine="0"/>
        <w:jc w:val="left"/>
      </w:pPr>
      <w:r>
        <w:rPr>
          <w:i/>
        </w:rPr>
        <w:t>Количество опубликованных работ:</w:t>
      </w:r>
      <w:r>
        <w:t xml:space="preserve"> 5 publications</w:t>
      </w:r>
    </w:p>
    <w:p w:rsidR="00C8141D" w:rsidRDefault="00322C55">
      <w:pPr>
        <w:spacing w:line="456" w:lineRule="auto"/>
        <w:ind w:firstLine="0"/>
        <w:jc w:val="left"/>
      </w:pPr>
      <w:r>
        <w:rPr>
          <w:i/>
        </w:rPr>
        <w:t>Область научны</w:t>
      </w:r>
      <w:r>
        <w:rPr>
          <w:i/>
        </w:rPr>
        <w:t>х интересов:</w:t>
      </w:r>
      <w:r>
        <w:t xml:space="preserve"> </w:t>
      </w:r>
      <w:proofErr w:type="spellStart"/>
      <w:r>
        <w:t>big</w:t>
      </w:r>
      <w:proofErr w:type="spellEnd"/>
      <w:r>
        <w:t xml:space="preserve"> data processing, data mining, graph </w:t>
      </w:r>
      <w:proofErr w:type="spellStart"/>
      <w:r>
        <w:t>databases</w:t>
      </w:r>
      <w:proofErr w:type="spellEnd"/>
    </w:p>
    <w:p w:rsidR="00C8141D" w:rsidRDefault="00322C55">
      <w:pPr>
        <w:spacing w:line="456" w:lineRule="auto"/>
        <w:ind w:firstLine="0"/>
        <w:jc w:val="left"/>
        <w:rPr>
          <w:i/>
        </w:rPr>
      </w:pPr>
      <w:r>
        <w:rPr>
          <w:i/>
        </w:rPr>
        <w:t>Электронная почта: johnmoony@mail.ru</w:t>
      </w:r>
    </w:p>
    <w:p w:rsidR="00C8141D" w:rsidRDefault="00322C55">
      <w:pPr>
        <w:spacing w:line="456" w:lineRule="auto"/>
        <w:ind w:firstLine="0"/>
        <w:jc w:val="left"/>
      </w:pPr>
      <w:r>
        <w:rPr>
          <w:i/>
        </w:rPr>
        <w:t>Контактный телефон:</w:t>
      </w:r>
      <w:r>
        <w:t xml:space="preserve"> 8 909 694 84 91</w:t>
      </w:r>
    </w:p>
    <w:p w:rsidR="00C8141D" w:rsidRDefault="00C8141D">
      <w:pPr>
        <w:ind w:left="397" w:hanging="397"/>
        <w:jc w:val="left"/>
      </w:pPr>
    </w:p>
    <w:p w:rsidR="002669D0" w:rsidRDefault="002669D0" w:rsidP="002669D0">
      <w:pPr>
        <w:pStyle w:val="western"/>
        <w:spacing w:before="0" w:after="0" w:line="456" w:lineRule="auto"/>
        <w:jc w:val="both"/>
        <w:rPr>
          <w:b/>
          <w:bCs/>
        </w:rPr>
      </w:pPr>
      <w:r>
        <w:rPr>
          <w:b/>
          <w:bCs/>
        </w:rPr>
        <w:t>Gapanyuk Yuriy Evgenievich</w:t>
      </w:r>
    </w:p>
    <w:p w:rsidR="002669D0" w:rsidRDefault="002669D0" w:rsidP="002669D0">
      <w:pPr>
        <w:pStyle w:val="western"/>
        <w:spacing w:before="0" w:after="0" w:line="456" w:lineRule="auto"/>
        <w:jc w:val="both"/>
      </w:pPr>
      <w:r>
        <w:rPr>
          <w:i/>
          <w:iCs/>
        </w:rPr>
        <w:t xml:space="preserve">Год рождения: </w:t>
      </w:r>
      <w:r>
        <w:rPr>
          <w:iCs/>
        </w:rPr>
        <w:t>1974</w:t>
      </w:r>
    </w:p>
    <w:p w:rsidR="002669D0" w:rsidRDefault="002669D0" w:rsidP="002669D0">
      <w:pPr>
        <w:pStyle w:val="western"/>
        <w:spacing w:before="0" w:after="0" w:line="456" w:lineRule="auto"/>
        <w:jc w:val="both"/>
      </w:pPr>
      <w:r>
        <w:rPr>
          <w:i/>
          <w:iCs/>
        </w:rPr>
        <w:t>Год окончания вуза и его название:</w:t>
      </w:r>
      <w:r>
        <w:t xml:space="preserve"> 1998, Bauman Moscow State Technical University</w:t>
      </w:r>
    </w:p>
    <w:p w:rsidR="002669D0" w:rsidRDefault="002669D0" w:rsidP="002669D0">
      <w:pPr>
        <w:pStyle w:val="western"/>
        <w:spacing w:before="0" w:after="0" w:line="456" w:lineRule="auto"/>
        <w:jc w:val="both"/>
      </w:pPr>
      <w:r>
        <w:rPr>
          <w:i/>
          <w:iCs/>
        </w:rPr>
        <w:t>Ученая степень:</w:t>
      </w:r>
      <w:r>
        <w:rPr>
          <w:iCs/>
        </w:rPr>
        <w:t xml:space="preserve"> Ph.D. (Computer Sciences)</w:t>
      </w:r>
    </w:p>
    <w:p w:rsidR="002669D0" w:rsidRDefault="002669D0" w:rsidP="002669D0">
      <w:pPr>
        <w:pStyle w:val="western"/>
        <w:spacing w:before="0" w:after="0" w:line="456" w:lineRule="auto"/>
        <w:jc w:val="both"/>
      </w:pPr>
      <w:r>
        <w:rPr>
          <w:i/>
          <w:iCs/>
        </w:rPr>
        <w:t>Место работы, должность:</w:t>
      </w:r>
      <w:r>
        <w:t xml:space="preserve"> associate professor of Computer Science and Control Systems Department at Bauman Moscow State Technical University</w:t>
      </w:r>
    </w:p>
    <w:p w:rsidR="002669D0" w:rsidRDefault="002669D0" w:rsidP="002669D0">
      <w:pPr>
        <w:pStyle w:val="western"/>
        <w:spacing w:before="0" w:after="0" w:line="456" w:lineRule="auto"/>
        <w:jc w:val="both"/>
      </w:pPr>
      <w:r>
        <w:rPr>
          <w:i/>
        </w:rPr>
        <w:t>Полный адрес организации:</w:t>
      </w:r>
      <w:r>
        <w:t xml:space="preserve"> Bauman Moscow State Technical University, ul. Baumanskaya 2-ya, 5, Moscow, postcode: 105005</w:t>
      </w:r>
    </w:p>
    <w:p w:rsidR="002669D0" w:rsidRDefault="002669D0" w:rsidP="002669D0">
      <w:pPr>
        <w:pStyle w:val="western"/>
        <w:spacing w:before="0" w:after="0" w:line="456" w:lineRule="auto"/>
        <w:jc w:val="both"/>
      </w:pPr>
      <w:r>
        <w:rPr>
          <w:i/>
          <w:iCs/>
        </w:rPr>
        <w:t>Количество опубликованных работ:</w:t>
      </w:r>
      <w:r>
        <w:rPr>
          <w:iCs/>
        </w:rPr>
        <w:t xml:space="preserve"> about 40 publications</w:t>
      </w:r>
    </w:p>
    <w:p w:rsidR="002669D0" w:rsidRDefault="002669D0" w:rsidP="002669D0">
      <w:pPr>
        <w:pStyle w:val="western"/>
        <w:spacing w:before="0" w:after="0" w:line="456" w:lineRule="auto"/>
        <w:jc w:val="both"/>
      </w:pPr>
      <w:r>
        <w:rPr>
          <w:i/>
          <w:iCs/>
        </w:rPr>
        <w:t>Область научных интересов:</w:t>
      </w:r>
      <w:r>
        <w:rPr>
          <w:iCs/>
        </w:rPr>
        <w:t xml:space="preserve"> designing of automated systems, designing of hybrid intelligent information systems, complex graph models</w:t>
      </w:r>
    </w:p>
    <w:p w:rsidR="002669D0" w:rsidRDefault="002669D0" w:rsidP="002669D0">
      <w:pPr>
        <w:pStyle w:val="western"/>
        <w:spacing w:before="0" w:after="0" w:line="456" w:lineRule="auto"/>
        <w:jc w:val="both"/>
      </w:pPr>
      <w:r>
        <w:rPr>
          <w:i/>
          <w:iCs/>
        </w:rPr>
        <w:t xml:space="preserve">Электронная почта: </w:t>
      </w:r>
      <w:r>
        <w:t>gapyu@bmstu.ru</w:t>
      </w:r>
    </w:p>
    <w:p w:rsidR="002669D0" w:rsidRDefault="002669D0" w:rsidP="002669D0">
      <w:pPr>
        <w:pStyle w:val="western"/>
        <w:spacing w:before="0" w:after="0" w:line="456" w:lineRule="auto"/>
        <w:jc w:val="both"/>
      </w:pPr>
      <w:r>
        <w:rPr>
          <w:i/>
          <w:iCs/>
        </w:rPr>
        <w:t>Контактный телефон:</w:t>
      </w:r>
      <w:r>
        <w:t xml:space="preserve"> 8 916 558 94 30</w:t>
      </w:r>
    </w:p>
    <w:p w:rsidR="002669D0" w:rsidRDefault="002669D0">
      <w:pPr>
        <w:ind w:left="397" w:hanging="397"/>
        <w:jc w:val="left"/>
      </w:pPr>
    </w:p>
    <w:p w:rsidR="002669D0" w:rsidRPr="00371301" w:rsidRDefault="002669D0" w:rsidP="002669D0">
      <w:pPr>
        <w:pStyle w:val="western"/>
        <w:spacing w:before="0" w:after="0" w:line="456" w:lineRule="auto"/>
        <w:rPr>
          <w:b/>
          <w:bCs/>
        </w:rPr>
      </w:pPr>
      <w:r w:rsidRPr="00371301">
        <w:rPr>
          <w:b/>
          <w:bCs/>
        </w:rPr>
        <w:t xml:space="preserve">Revunkov Georgiy </w:t>
      </w:r>
      <w:proofErr w:type="spellStart"/>
      <w:r w:rsidRPr="00371301">
        <w:rPr>
          <w:b/>
          <w:bCs/>
        </w:rPr>
        <w:t>Ivanovich</w:t>
      </w:r>
      <w:proofErr w:type="spellEnd"/>
    </w:p>
    <w:p w:rsidR="002669D0" w:rsidRPr="00371301" w:rsidRDefault="002669D0" w:rsidP="002669D0">
      <w:pPr>
        <w:pStyle w:val="western"/>
        <w:spacing w:before="0" w:after="0" w:line="456" w:lineRule="auto"/>
        <w:jc w:val="both"/>
        <w:rPr>
          <w:bCs/>
        </w:rPr>
      </w:pPr>
      <w:r w:rsidRPr="00371301">
        <w:rPr>
          <w:i/>
          <w:iCs/>
        </w:rPr>
        <w:t xml:space="preserve">Год рождения: </w:t>
      </w:r>
      <w:r w:rsidRPr="00371301">
        <w:rPr>
          <w:iCs/>
        </w:rPr>
        <w:t>1948</w:t>
      </w:r>
    </w:p>
    <w:p w:rsidR="002669D0" w:rsidRPr="00371301" w:rsidRDefault="002669D0" w:rsidP="002669D0">
      <w:pPr>
        <w:pStyle w:val="western"/>
        <w:spacing w:before="0" w:after="0" w:line="456" w:lineRule="auto"/>
        <w:jc w:val="both"/>
      </w:pPr>
      <w:r w:rsidRPr="00371301">
        <w:rPr>
          <w:i/>
          <w:iCs/>
        </w:rPr>
        <w:lastRenderedPageBreak/>
        <w:t>Год окончания вуза и его название:</w:t>
      </w:r>
      <w:r w:rsidRPr="00371301">
        <w:t xml:space="preserve"> 1971, Moscow </w:t>
      </w:r>
      <w:proofErr w:type="spellStart"/>
      <w:r w:rsidRPr="00371301">
        <w:t>Higher</w:t>
      </w:r>
      <w:proofErr w:type="spellEnd"/>
      <w:r w:rsidRPr="00371301">
        <w:t xml:space="preserve"> Technical </w:t>
      </w:r>
      <w:proofErr w:type="spellStart"/>
      <w:r w:rsidRPr="00371301">
        <w:t>School</w:t>
      </w:r>
      <w:proofErr w:type="spellEnd"/>
      <w:r w:rsidRPr="00371301">
        <w:t xml:space="preserve"> </w:t>
      </w:r>
      <w:proofErr w:type="spellStart"/>
      <w:r w:rsidRPr="00371301">
        <w:t>Named</w:t>
      </w:r>
      <w:proofErr w:type="spellEnd"/>
      <w:r w:rsidRPr="00371301">
        <w:t xml:space="preserve"> </w:t>
      </w:r>
      <w:proofErr w:type="spellStart"/>
      <w:r w:rsidRPr="00371301">
        <w:t>After</w:t>
      </w:r>
      <w:proofErr w:type="spellEnd"/>
      <w:r w:rsidRPr="00371301">
        <w:t xml:space="preserve"> N.E. Bauman</w:t>
      </w:r>
    </w:p>
    <w:p w:rsidR="002669D0" w:rsidRPr="00371301" w:rsidRDefault="002669D0" w:rsidP="002669D0">
      <w:pPr>
        <w:pStyle w:val="western"/>
        <w:spacing w:before="0" w:after="0" w:line="456" w:lineRule="auto"/>
        <w:jc w:val="both"/>
        <w:rPr>
          <w:bCs/>
        </w:rPr>
      </w:pPr>
      <w:r w:rsidRPr="00371301">
        <w:rPr>
          <w:i/>
          <w:iCs/>
        </w:rPr>
        <w:t>Ученая степень:</w:t>
      </w:r>
      <w:r w:rsidRPr="00371301">
        <w:rPr>
          <w:iCs/>
        </w:rPr>
        <w:t xml:space="preserve"> Ph.D. (</w:t>
      </w:r>
      <w:proofErr w:type="spellStart"/>
      <w:r w:rsidRPr="00371301">
        <w:rPr>
          <w:iCs/>
        </w:rPr>
        <w:t>Engineering</w:t>
      </w:r>
      <w:proofErr w:type="spellEnd"/>
      <w:r w:rsidRPr="00371301">
        <w:rPr>
          <w:iCs/>
        </w:rPr>
        <w:t>)</w:t>
      </w:r>
    </w:p>
    <w:p w:rsidR="002669D0" w:rsidRPr="00371301" w:rsidRDefault="002669D0" w:rsidP="002669D0">
      <w:pPr>
        <w:pStyle w:val="western"/>
        <w:spacing w:before="0" w:after="0" w:line="456" w:lineRule="auto"/>
        <w:jc w:val="both"/>
      </w:pPr>
      <w:r w:rsidRPr="00371301">
        <w:rPr>
          <w:i/>
          <w:iCs/>
        </w:rPr>
        <w:t>Место работы, должность:</w:t>
      </w:r>
      <w:r w:rsidRPr="00371301">
        <w:t xml:space="preserve"> associate professor of Computer Science and Control Systems Department at Bauman Moscow State Technical University</w:t>
      </w:r>
    </w:p>
    <w:p w:rsidR="002669D0" w:rsidRPr="00371301" w:rsidRDefault="002669D0" w:rsidP="002669D0">
      <w:pPr>
        <w:pStyle w:val="western"/>
        <w:spacing w:before="0" w:after="0" w:line="456" w:lineRule="auto"/>
        <w:jc w:val="both"/>
      </w:pPr>
      <w:r w:rsidRPr="00371301">
        <w:rPr>
          <w:i/>
        </w:rPr>
        <w:t>Полный адрес организации:</w:t>
      </w:r>
      <w:r w:rsidRPr="00371301">
        <w:t xml:space="preserve"> Bauman Moscow State Technical University, ul. Baumanskaya 2-ya, 5, Moscow, postcode: 105005</w:t>
      </w:r>
    </w:p>
    <w:p w:rsidR="002669D0" w:rsidRPr="00371301" w:rsidRDefault="002669D0" w:rsidP="002669D0">
      <w:pPr>
        <w:pStyle w:val="western"/>
        <w:spacing w:before="0" w:after="0" w:line="456" w:lineRule="auto"/>
        <w:jc w:val="both"/>
        <w:rPr>
          <w:bCs/>
        </w:rPr>
      </w:pPr>
      <w:r w:rsidRPr="00371301">
        <w:rPr>
          <w:i/>
          <w:iCs/>
        </w:rPr>
        <w:t>Количество опубликованных работ:</w:t>
      </w:r>
      <w:r w:rsidRPr="00371301">
        <w:rPr>
          <w:iCs/>
        </w:rPr>
        <w:t xml:space="preserve"> </w:t>
      </w:r>
      <w:proofErr w:type="spellStart"/>
      <w:r w:rsidRPr="00371301">
        <w:rPr>
          <w:iCs/>
        </w:rPr>
        <w:t>more</w:t>
      </w:r>
      <w:proofErr w:type="spellEnd"/>
      <w:r w:rsidRPr="00371301">
        <w:rPr>
          <w:iCs/>
        </w:rPr>
        <w:t xml:space="preserve"> then 50 publications</w:t>
      </w:r>
    </w:p>
    <w:p w:rsidR="002669D0" w:rsidRPr="00371301" w:rsidRDefault="002669D0" w:rsidP="002669D0">
      <w:pPr>
        <w:pStyle w:val="western"/>
        <w:spacing w:before="0" w:after="0" w:line="456" w:lineRule="auto"/>
        <w:jc w:val="both"/>
        <w:rPr>
          <w:bCs/>
        </w:rPr>
      </w:pPr>
      <w:r w:rsidRPr="00371301">
        <w:rPr>
          <w:i/>
          <w:iCs/>
        </w:rPr>
        <w:t>Область научных интересов:</w:t>
      </w:r>
      <w:r w:rsidRPr="00371301">
        <w:rPr>
          <w:iCs/>
        </w:rPr>
        <w:t xml:space="preserve"> </w:t>
      </w:r>
      <w:proofErr w:type="spellStart"/>
      <w:r w:rsidRPr="00371301">
        <w:rPr>
          <w:iCs/>
        </w:rPr>
        <w:t>databases</w:t>
      </w:r>
      <w:proofErr w:type="spellEnd"/>
      <w:r w:rsidRPr="00371301">
        <w:rPr>
          <w:iCs/>
        </w:rPr>
        <w:t>, designing of automated systems</w:t>
      </w:r>
    </w:p>
    <w:p w:rsidR="002669D0" w:rsidRPr="00371301" w:rsidRDefault="002669D0" w:rsidP="002669D0">
      <w:pPr>
        <w:pStyle w:val="western"/>
        <w:spacing w:before="0" w:after="0" w:line="456" w:lineRule="auto"/>
        <w:jc w:val="both"/>
        <w:rPr>
          <w:i/>
          <w:iCs/>
        </w:rPr>
      </w:pPr>
      <w:r w:rsidRPr="00371301">
        <w:rPr>
          <w:i/>
          <w:iCs/>
        </w:rPr>
        <w:t xml:space="preserve">Электронная почта: </w:t>
      </w:r>
      <w:r w:rsidRPr="00371301">
        <w:t>revunkov@bmstu.ru</w:t>
      </w:r>
    </w:p>
    <w:p w:rsidR="002669D0" w:rsidRPr="00371301" w:rsidRDefault="002669D0" w:rsidP="002669D0">
      <w:pPr>
        <w:pStyle w:val="western"/>
        <w:spacing w:before="0" w:after="0" w:line="456" w:lineRule="auto"/>
        <w:jc w:val="both"/>
      </w:pPr>
      <w:r w:rsidRPr="00371301">
        <w:rPr>
          <w:i/>
          <w:iCs/>
        </w:rPr>
        <w:t>Контактный телефон:</w:t>
      </w:r>
      <w:r w:rsidRPr="00371301">
        <w:t xml:space="preserve"> 8 499 263 62 16</w:t>
      </w:r>
    </w:p>
    <w:p w:rsidR="002669D0" w:rsidRDefault="002669D0">
      <w:pPr>
        <w:ind w:left="397" w:hanging="397"/>
        <w:jc w:val="left"/>
      </w:pPr>
    </w:p>
    <w:p w:rsidR="002669D0" w:rsidRDefault="002669D0">
      <w:pPr>
        <w:ind w:left="397" w:hanging="397"/>
        <w:jc w:val="left"/>
      </w:pPr>
    </w:p>
    <w:sectPr w:rsidR="002669D0">
      <w:footerReference w:type="default" r:id="rId58"/>
      <w:pgSz w:w="11906" w:h="16838"/>
      <w:pgMar w:top="1134" w:right="567" w:bottom="1418" w:left="1701"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C55" w:rsidRDefault="00322C55">
      <w:pPr>
        <w:spacing w:line="240" w:lineRule="auto"/>
      </w:pPr>
      <w:r>
        <w:separator/>
      </w:r>
    </w:p>
  </w:endnote>
  <w:endnote w:type="continuationSeparator" w:id="0">
    <w:p w:rsidR="00322C55" w:rsidRDefault="00322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41D" w:rsidRDefault="00322C55">
    <w:pPr>
      <w:pStyle w:val="af6"/>
      <w:jc w:val="right"/>
    </w:pPr>
    <w:r>
      <w:fldChar w:fldCharType="begin"/>
    </w:r>
    <w:r>
      <w:instrText>PAGE</w:instrText>
    </w:r>
    <w:r>
      <w:fldChar w:fldCharType="separate"/>
    </w:r>
    <w:r>
      <w:t>7</w:t>
    </w:r>
    <w:r>
      <w:fldChar w:fldCharType="end"/>
    </w:r>
  </w:p>
  <w:p w:rsidR="00C8141D" w:rsidRDefault="00C8141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C55" w:rsidRDefault="00322C55">
      <w:pPr>
        <w:spacing w:line="240" w:lineRule="auto"/>
      </w:pPr>
      <w:r>
        <w:separator/>
      </w:r>
    </w:p>
  </w:footnote>
  <w:footnote w:type="continuationSeparator" w:id="0">
    <w:p w:rsidR="00322C55" w:rsidRDefault="00322C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957"/>
    <w:multiLevelType w:val="multilevel"/>
    <w:tmpl w:val="0824B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2A062A"/>
    <w:multiLevelType w:val="multilevel"/>
    <w:tmpl w:val="5D227C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6A03CA4"/>
    <w:multiLevelType w:val="multilevel"/>
    <w:tmpl w:val="40D2184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Q0MzcyNbc0MDE3MDdQ0lEKTi0uzszPAykwrAUAXGeMoCwAAAA="/>
  </w:docVars>
  <w:rsids>
    <w:rsidRoot w:val="00C8141D"/>
    <w:rsid w:val="00000C31"/>
    <w:rsid w:val="00037039"/>
    <w:rsid w:val="000753A7"/>
    <w:rsid w:val="000840FE"/>
    <w:rsid w:val="000876AB"/>
    <w:rsid w:val="000A275D"/>
    <w:rsid w:val="000D38E8"/>
    <w:rsid w:val="001149D2"/>
    <w:rsid w:val="00165FF7"/>
    <w:rsid w:val="001A6DB1"/>
    <w:rsid w:val="001E35C9"/>
    <w:rsid w:val="002053EF"/>
    <w:rsid w:val="00207CF7"/>
    <w:rsid w:val="002669D0"/>
    <w:rsid w:val="00276B2F"/>
    <w:rsid w:val="00285F23"/>
    <w:rsid w:val="002B0971"/>
    <w:rsid w:val="002E0D1D"/>
    <w:rsid w:val="00322C55"/>
    <w:rsid w:val="003563AE"/>
    <w:rsid w:val="0037259D"/>
    <w:rsid w:val="00392015"/>
    <w:rsid w:val="003C04F8"/>
    <w:rsid w:val="003C347C"/>
    <w:rsid w:val="003E496D"/>
    <w:rsid w:val="00415A74"/>
    <w:rsid w:val="00475CB1"/>
    <w:rsid w:val="005174D4"/>
    <w:rsid w:val="00517656"/>
    <w:rsid w:val="00520E36"/>
    <w:rsid w:val="005238EE"/>
    <w:rsid w:val="0052616E"/>
    <w:rsid w:val="005379B2"/>
    <w:rsid w:val="005450DE"/>
    <w:rsid w:val="00561585"/>
    <w:rsid w:val="00670E7F"/>
    <w:rsid w:val="00672FA7"/>
    <w:rsid w:val="007526A6"/>
    <w:rsid w:val="007D4333"/>
    <w:rsid w:val="00801954"/>
    <w:rsid w:val="00814928"/>
    <w:rsid w:val="00821F1F"/>
    <w:rsid w:val="008602DD"/>
    <w:rsid w:val="008C0C0A"/>
    <w:rsid w:val="008F6D9E"/>
    <w:rsid w:val="0090211B"/>
    <w:rsid w:val="00925EB7"/>
    <w:rsid w:val="00927EFA"/>
    <w:rsid w:val="00964A69"/>
    <w:rsid w:val="0097670F"/>
    <w:rsid w:val="00986BDD"/>
    <w:rsid w:val="00A80F09"/>
    <w:rsid w:val="00AC5A24"/>
    <w:rsid w:val="00B338B5"/>
    <w:rsid w:val="00B82158"/>
    <w:rsid w:val="00B84114"/>
    <w:rsid w:val="00B94D9A"/>
    <w:rsid w:val="00C4464E"/>
    <w:rsid w:val="00C51174"/>
    <w:rsid w:val="00C8141D"/>
    <w:rsid w:val="00CC485F"/>
    <w:rsid w:val="00CE1743"/>
    <w:rsid w:val="00D0280C"/>
    <w:rsid w:val="00D07E2A"/>
    <w:rsid w:val="00D34C1D"/>
    <w:rsid w:val="00D77B6F"/>
    <w:rsid w:val="00D91C60"/>
    <w:rsid w:val="00D94C48"/>
    <w:rsid w:val="00DC0EEB"/>
    <w:rsid w:val="00DC1B9A"/>
    <w:rsid w:val="00E15490"/>
    <w:rsid w:val="00E56C23"/>
    <w:rsid w:val="00EB16C2"/>
    <w:rsid w:val="00EF0A11"/>
    <w:rsid w:val="00EF66B8"/>
    <w:rsid w:val="00F06B50"/>
    <w:rsid w:val="00F31D81"/>
    <w:rsid w:val="00F75427"/>
    <w:rsid w:val="00F82577"/>
    <w:rsid w:val="00FD7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2F74"/>
  <w15:docId w15:val="{D904DDD1-2528-434F-B73F-ED7BAEB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480" w:lineRule="auto"/>
      <w:ind w:firstLine="567"/>
      <w:jc w:val="center"/>
    </w:pPr>
    <w:rPr>
      <w:rFonts w:ascii="Times New Roman" w:eastAsia="Times New Roman" w:hAnsi="Times New Roman"/>
      <w:color w:val="00000A"/>
      <w:sz w:val="24"/>
      <w:szCs w:val="22"/>
    </w:rPr>
  </w:style>
  <w:style w:type="paragraph" w:styleId="1">
    <w:name w:val="heading 1"/>
    <w:basedOn w:val="a"/>
    <w:uiPriority w:val="9"/>
    <w:qFormat/>
    <w:pPr>
      <w:keepNext/>
      <w:keepLines/>
      <w:spacing w:before="480"/>
      <w:outlineLvl w:val="0"/>
    </w:pPr>
    <w:rPr>
      <w:b/>
      <w:bCs/>
      <w:sz w:val="28"/>
      <w:szCs w:val="28"/>
      <w:lang w:val="x-none"/>
    </w:rPr>
  </w:style>
  <w:style w:type="paragraph" w:styleId="2">
    <w:name w:val="heading 2"/>
    <w:basedOn w:val="a"/>
    <w:uiPriority w:val="9"/>
    <w:semiHidden/>
    <w:unhideWhenUsed/>
    <w:qFormat/>
    <w:pPr>
      <w:keepNext/>
      <w:keepLines/>
      <w:spacing w:before="200"/>
      <w:outlineLvl w:val="1"/>
    </w:pPr>
    <w:rPr>
      <w:b/>
      <w:bCs/>
      <w:sz w:val="28"/>
      <w:szCs w:val="26"/>
      <w:lang w:val="x-none" w:eastAsia="x-none"/>
    </w:rPr>
  </w:style>
  <w:style w:type="paragraph" w:styleId="3">
    <w:name w:val="heading 3"/>
    <w:basedOn w:val="a"/>
    <w:uiPriority w:val="9"/>
    <w:semiHidden/>
    <w:unhideWhenUsed/>
    <w:qFormat/>
    <w:pPr>
      <w:keepNext/>
      <w:spacing w:before="240" w:after="60"/>
      <w:outlineLvl w:val="2"/>
    </w:pPr>
    <w:rPr>
      <w:rFonts w:ascii="Cambria" w:hAnsi="Cambria"/>
      <w:b/>
      <w:bCs/>
      <w:sz w:val="26"/>
      <w:szCs w:val="26"/>
    </w:rPr>
  </w:style>
  <w:style w:type="paragraph" w:styleId="4">
    <w:name w:val="heading 4"/>
    <w:basedOn w:val="a"/>
    <w:uiPriority w:val="9"/>
    <w:semiHidden/>
    <w:unhideWhenUsed/>
    <w:qFormat/>
    <w:pPr>
      <w:keepNext/>
      <w:keepLines/>
      <w:spacing w:before="200"/>
      <w:ind w:left="864" w:hanging="864"/>
      <w:jc w:val="both"/>
      <w:outlineLvl w:val="3"/>
    </w:pPr>
    <w:rPr>
      <w:rFonts w:ascii="Arial" w:hAnsi="Arial"/>
      <w:b/>
      <w:bCs/>
      <w:iCs/>
      <w:sz w:val="22"/>
      <w:lang w:eastAsia="en-US"/>
    </w:rPr>
  </w:style>
  <w:style w:type="paragraph" w:styleId="5">
    <w:name w:val="heading 5"/>
    <w:basedOn w:val="a"/>
    <w:uiPriority w:val="9"/>
    <w:semiHidden/>
    <w:unhideWhenUsed/>
    <w:qFormat/>
    <w:pPr>
      <w:keepNext/>
      <w:keepLines/>
      <w:spacing w:before="200"/>
      <w:ind w:left="1008" w:hanging="1008"/>
      <w:jc w:val="both"/>
      <w:outlineLvl w:val="4"/>
    </w:pPr>
    <w:rPr>
      <w:rFonts w:ascii="Arial" w:hAnsi="Arial"/>
      <w:b/>
      <w:sz w:val="22"/>
      <w:lang w:eastAsia="en-US"/>
    </w:rPr>
  </w:style>
  <w:style w:type="paragraph" w:styleId="6">
    <w:name w:val="heading 6"/>
    <w:basedOn w:val="a"/>
    <w:uiPriority w:val="9"/>
    <w:semiHidden/>
    <w:unhideWhenUsed/>
    <w:qFormat/>
    <w:pPr>
      <w:keepNext/>
      <w:keepLines/>
      <w:spacing w:before="200"/>
      <w:ind w:left="1152" w:hanging="1152"/>
      <w:jc w:val="both"/>
      <w:outlineLvl w:val="5"/>
    </w:pPr>
    <w:rPr>
      <w:rFonts w:ascii="Cambria" w:hAnsi="Cambria"/>
      <w:i/>
      <w:iCs/>
      <w:color w:val="243F60"/>
      <w:lang w:eastAsia="en-US"/>
    </w:rPr>
  </w:style>
  <w:style w:type="paragraph" w:styleId="7">
    <w:name w:val="heading 7"/>
    <w:basedOn w:val="a"/>
    <w:qFormat/>
    <w:pPr>
      <w:keepNext/>
      <w:keepLines/>
      <w:spacing w:before="200"/>
      <w:ind w:left="1296" w:hanging="1296"/>
      <w:jc w:val="both"/>
      <w:outlineLvl w:val="6"/>
    </w:pPr>
    <w:rPr>
      <w:rFonts w:ascii="Cambria" w:hAnsi="Cambria"/>
      <w:i/>
      <w:iCs/>
      <w:color w:val="404040"/>
      <w:lang w:eastAsia="en-US"/>
    </w:rPr>
  </w:style>
  <w:style w:type="paragraph" w:styleId="8">
    <w:name w:val="heading 8"/>
    <w:basedOn w:val="a"/>
    <w:qFormat/>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
    <w:qFormat/>
    <w:pPr>
      <w:keepNext/>
      <w:keepLines/>
      <w:spacing w:before="200"/>
      <w:ind w:left="1584" w:hanging="1584"/>
      <w:jc w:val="both"/>
      <w:outlineLvl w:val="8"/>
    </w:pPr>
    <w:rPr>
      <w:rFonts w:ascii="Cambria" w:hAnsi="Cambria"/>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qFormat/>
    <w:rPr>
      <w:rFonts w:ascii="Times New Roman" w:eastAsia="Times New Roman" w:hAnsi="Times New Roman" w:cs="Times New Roman"/>
      <w:b/>
      <w:bCs/>
      <w:sz w:val="28"/>
      <w:szCs w:val="26"/>
    </w:rPr>
  </w:style>
  <w:style w:type="character" w:customStyle="1" w:styleId="10">
    <w:name w:val="Заголовок 1 Знак"/>
    <w:qFormat/>
    <w:rPr>
      <w:rFonts w:ascii="Times New Roman" w:eastAsia="Times New Roman" w:hAnsi="Times New Roman" w:cs="Times New Roman"/>
      <w:b/>
      <w:bCs/>
      <w:sz w:val="28"/>
      <w:szCs w:val="28"/>
      <w:lang w:eastAsia="ru-RU"/>
    </w:rPr>
  </w:style>
  <w:style w:type="character" w:customStyle="1" w:styleId="apple-converted-space">
    <w:name w:val="apple-converted-space"/>
    <w:basedOn w:val="a0"/>
    <w:qFormat/>
  </w:style>
  <w:style w:type="character" w:customStyle="1" w:styleId="a3">
    <w:name w:val="Текст выноски Знак"/>
    <w:qFormat/>
    <w:rPr>
      <w:rFonts w:ascii="Tahoma" w:eastAsia="Times New Roman" w:hAnsi="Tahoma" w:cs="Tahoma"/>
      <w:sz w:val="16"/>
      <w:szCs w:val="16"/>
      <w:lang w:eastAsia="ru-RU"/>
    </w:rPr>
  </w:style>
  <w:style w:type="character" w:customStyle="1" w:styleId="InternetLink">
    <w:name w:val="Internet Link"/>
    <w:rPr>
      <w:color w:val="0000FF"/>
      <w:u w:val="single"/>
    </w:rPr>
  </w:style>
  <w:style w:type="character" w:customStyle="1" w:styleId="citation">
    <w:name w:val="citation"/>
    <w:basedOn w:val="a0"/>
    <w:qFormat/>
  </w:style>
  <w:style w:type="character" w:styleId="a4">
    <w:name w:val="annotation reference"/>
    <w:qFormat/>
    <w:rPr>
      <w:sz w:val="16"/>
      <w:szCs w:val="16"/>
    </w:rPr>
  </w:style>
  <w:style w:type="character" w:customStyle="1" w:styleId="a5">
    <w:name w:val="Текст примечания Знак"/>
    <w:qFormat/>
    <w:rPr>
      <w:rFonts w:ascii="Times New Roman" w:eastAsia="Times New Roman" w:hAnsi="Times New Roman"/>
      <w:sz w:val="20"/>
      <w:szCs w:val="20"/>
      <w:lang w:eastAsia="ru-RU"/>
    </w:rPr>
  </w:style>
  <w:style w:type="character" w:customStyle="1" w:styleId="a6">
    <w:name w:val="Тема примечания Знак"/>
    <w:qFormat/>
    <w:rPr>
      <w:rFonts w:ascii="Times New Roman" w:eastAsia="Times New Roman" w:hAnsi="Times New Roman"/>
      <w:b/>
      <w:bCs/>
      <w:sz w:val="20"/>
      <w:szCs w:val="20"/>
      <w:lang w:eastAsia="ru-RU"/>
    </w:rPr>
  </w:style>
  <w:style w:type="character" w:customStyle="1" w:styleId="HTML">
    <w:name w:val="Стандартный HTML Знак"/>
    <w:qFormat/>
    <w:rPr>
      <w:rFonts w:ascii="Courier New" w:eastAsia="Times New Roman" w:hAnsi="Courier New" w:cs="Courier New"/>
      <w:sz w:val="20"/>
      <w:szCs w:val="20"/>
      <w:lang w:eastAsia="ru-RU"/>
    </w:rPr>
  </w:style>
  <w:style w:type="character" w:styleId="a7">
    <w:name w:val="Emphasis"/>
    <w:qFormat/>
    <w:rPr>
      <w:i/>
      <w:iCs/>
    </w:rPr>
  </w:style>
  <w:style w:type="character" w:customStyle="1" w:styleId="a8">
    <w:name w:val="Подзаголовок Знак"/>
    <w:qFormat/>
    <w:rPr>
      <w:rFonts w:ascii="Times New Roman" w:eastAsia="Times New Roman" w:hAnsi="Times New Roman" w:cs="Times New Roman"/>
      <w:b/>
      <w:sz w:val="28"/>
      <w:szCs w:val="24"/>
    </w:rPr>
  </w:style>
  <w:style w:type="character" w:customStyle="1" w:styleId="a9">
    <w:name w:val="Верхний колонтитул Знак"/>
    <w:qFormat/>
    <w:rPr>
      <w:rFonts w:ascii="Times New Roman" w:eastAsia="Times New Roman" w:hAnsi="Times New Roman"/>
      <w:sz w:val="24"/>
      <w:szCs w:val="22"/>
    </w:rPr>
  </w:style>
  <w:style w:type="character" w:customStyle="1" w:styleId="aa">
    <w:name w:val="Нижний колонтитул Знак"/>
    <w:qFormat/>
    <w:rPr>
      <w:rFonts w:ascii="Times New Roman" w:eastAsia="Times New Roman" w:hAnsi="Times New Roman"/>
      <w:sz w:val="24"/>
      <w:szCs w:val="22"/>
    </w:rPr>
  </w:style>
  <w:style w:type="character" w:customStyle="1" w:styleId="translation-chunk">
    <w:name w:val="translation-chunk"/>
    <w:qFormat/>
  </w:style>
  <w:style w:type="character" w:customStyle="1" w:styleId="30">
    <w:name w:val="Заголовок 3 Знак"/>
    <w:qFormat/>
    <w:rPr>
      <w:rFonts w:ascii="Cambria" w:eastAsia="Times New Roman" w:hAnsi="Cambria" w:cs="Times New Roman"/>
      <w:b/>
      <w:bCs/>
      <w:sz w:val="26"/>
      <w:szCs w:val="26"/>
    </w:rPr>
  </w:style>
  <w:style w:type="character" w:customStyle="1" w:styleId="-">
    <w:name w:val="Интернет-ссылка"/>
    <w:qFormat/>
    <w:rPr>
      <w:color w:val="0000FF"/>
      <w:u w:val="single"/>
    </w:rPr>
  </w:style>
  <w:style w:type="character" w:customStyle="1" w:styleId="11">
    <w:name w:val="Средняя сетка 11"/>
    <w:qFormat/>
    <w:rPr>
      <w:color w:val="808080"/>
    </w:rPr>
  </w:style>
  <w:style w:type="character" w:styleId="ab">
    <w:name w:val="FollowedHyperlink"/>
    <w:qFormat/>
    <w:rPr>
      <w:color w:val="800080"/>
      <w:u w:val="single"/>
    </w:rPr>
  </w:style>
  <w:style w:type="character" w:customStyle="1" w:styleId="MTConvertedEquation">
    <w:name w:val="MTConvertedEquation"/>
    <w:basedOn w:val="a0"/>
    <w:qFormat/>
  </w:style>
  <w:style w:type="character" w:customStyle="1" w:styleId="MTDisplayEquation">
    <w:name w:val="MTDisplayEquation Знак"/>
    <w:qFormat/>
    <w:rPr>
      <w:rFonts w:ascii="Times New Roman" w:eastAsia="Times New Roman" w:hAnsi="Times New Roman"/>
      <w:sz w:val="24"/>
      <w:szCs w:val="22"/>
    </w:rPr>
  </w:style>
  <w:style w:type="character" w:customStyle="1" w:styleId="40">
    <w:name w:val="Заголовок 4 Знак"/>
    <w:qFormat/>
    <w:rPr>
      <w:rFonts w:ascii="Arial" w:eastAsia="Times New Roman" w:hAnsi="Arial"/>
      <w:b/>
      <w:bCs/>
      <w:iCs/>
      <w:sz w:val="22"/>
      <w:szCs w:val="22"/>
      <w:lang w:eastAsia="en-US"/>
    </w:rPr>
  </w:style>
  <w:style w:type="character" w:customStyle="1" w:styleId="50">
    <w:name w:val="Заголовок 5 Знак"/>
    <w:qFormat/>
    <w:rPr>
      <w:rFonts w:ascii="Arial" w:eastAsia="Times New Roman" w:hAnsi="Arial"/>
      <w:b/>
      <w:sz w:val="22"/>
      <w:szCs w:val="22"/>
      <w:lang w:eastAsia="en-US"/>
    </w:rPr>
  </w:style>
  <w:style w:type="character" w:customStyle="1" w:styleId="60">
    <w:name w:val="Заголовок 6 Знак"/>
    <w:qFormat/>
    <w:rPr>
      <w:rFonts w:ascii="Cambria" w:eastAsia="Times New Roman" w:hAnsi="Cambria"/>
      <w:i/>
      <w:iCs/>
      <w:color w:val="243F60"/>
      <w:sz w:val="24"/>
      <w:szCs w:val="22"/>
      <w:lang w:eastAsia="en-US"/>
    </w:rPr>
  </w:style>
  <w:style w:type="character" w:customStyle="1" w:styleId="70">
    <w:name w:val="Заголовок 7 Знак"/>
    <w:qFormat/>
    <w:rPr>
      <w:rFonts w:ascii="Cambria" w:eastAsia="Times New Roman" w:hAnsi="Cambria"/>
      <w:i/>
      <w:iCs/>
      <w:color w:val="404040"/>
      <w:sz w:val="24"/>
      <w:szCs w:val="22"/>
      <w:lang w:eastAsia="en-US"/>
    </w:rPr>
  </w:style>
  <w:style w:type="character" w:customStyle="1" w:styleId="80">
    <w:name w:val="Заголовок 8 Знак"/>
    <w:qFormat/>
    <w:rPr>
      <w:rFonts w:ascii="Cambria" w:eastAsia="Times New Roman" w:hAnsi="Cambria"/>
      <w:color w:val="404040"/>
      <w:lang w:eastAsia="en-US"/>
    </w:rPr>
  </w:style>
  <w:style w:type="character" w:customStyle="1" w:styleId="90">
    <w:name w:val="Заголовок 9 Знак"/>
    <w:qFormat/>
    <w:rPr>
      <w:rFonts w:ascii="Cambria" w:eastAsia="Times New Roman" w:hAnsi="Cambria"/>
      <w:i/>
      <w:iCs/>
      <w:color w:val="404040"/>
      <w:lang w:eastAsia="en-U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Arial" w:cs="Arial"/>
      <w:color w:val="252525"/>
      <w:sz w:val="22"/>
      <w:highlight w:val="white"/>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rFonts w:eastAsia="Times New Roman"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styleId="ac">
    <w:name w:val="Strong"/>
    <w:basedOn w:val="a0"/>
    <w:qFormat/>
    <w:rPr>
      <w:b/>
      <w:bC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Symbol"/>
    </w:rPr>
  </w:style>
  <w:style w:type="character" w:customStyle="1" w:styleId="ListLabel141">
    <w:name w:val="ListLabel 141"/>
    <w:qFormat/>
    <w:rPr>
      <w:rFonts w:cs="Symbol"/>
    </w:rPr>
  </w:style>
  <w:style w:type="character" w:customStyle="1" w:styleId="ListLabel142">
    <w:name w:val="ListLabel 142"/>
    <w:qFormat/>
    <w:rPr>
      <w:rFonts w:cs="Symbol"/>
    </w:rPr>
  </w:style>
  <w:style w:type="paragraph" w:customStyle="1" w:styleId="Heading">
    <w:name w:val="Heading"/>
    <w:basedOn w:val="a"/>
    <w:next w:val="ad"/>
    <w:qFormat/>
    <w:pPr>
      <w:keepNext/>
      <w:spacing w:before="240" w:after="120"/>
    </w:pPr>
    <w:rPr>
      <w:rFonts w:ascii="Liberation Sans" w:eastAsia="Noto Sans CJK SC Regular" w:hAnsi="Liberation Sans" w:cs="FreeSans"/>
      <w:sz w:val="28"/>
      <w:szCs w:val="28"/>
    </w:rPr>
  </w:style>
  <w:style w:type="paragraph" w:styleId="ad">
    <w:name w:val="Body Text"/>
    <w:basedOn w:val="a"/>
    <w:pPr>
      <w:spacing w:after="140" w:line="288"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Cs w:val="24"/>
    </w:rPr>
  </w:style>
  <w:style w:type="paragraph" w:customStyle="1" w:styleId="Index">
    <w:name w:val="Index"/>
    <w:basedOn w:val="a"/>
    <w:qFormat/>
    <w:pPr>
      <w:suppressLineNumbers/>
    </w:pPr>
    <w:rPr>
      <w:rFonts w:cs="FreeSans"/>
    </w:rPr>
  </w:style>
  <w:style w:type="paragraph" w:styleId="af0">
    <w:name w:val="Normal (Web)"/>
    <w:basedOn w:val="a"/>
    <w:qFormat/>
    <w:pPr>
      <w:spacing w:before="280" w:after="280" w:line="240" w:lineRule="auto"/>
      <w:ind w:firstLine="0"/>
      <w:jc w:val="left"/>
    </w:pPr>
    <w:rPr>
      <w:szCs w:val="24"/>
    </w:rPr>
  </w:style>
  <w:style w:type="paragraph" w:styleId="af1">
    <w:name w:val="Balloon Text"/>
    <w:basedOn w:val="a"/>
    <w:qFormat/>
    <w:pPr>
      <w:spacing w:line="240" w:lineRule="auto"/>
    </w:pPr>
    <w:rPr>
      <w:rFonts w:ascii="Tahoma" w:hAnsi="Tahoma"/>
      <w:sz w:val="16"/>
      <w:szCs w:val="16"/>
      <w:lang w:val="x-none"/>
    </w:rPr>
  </w:style>
  <w:style w:type="paragraph" w:styleId="af2">
    <w:name w:val="annotation text"/>
    <w:basedOn w:val="a"/>
    <w:qFormat/>
    <w:pPr>
      <w:spacing w:line="240" w:lineRule="auto"/>
    </w:pPr>
    <w:rPr>
      <w:sz w:val="20"/>
      <w:szCs w:val="20"/>
      <w:lang w:val="x-none"/>
    </w:rPr>
  </w:style>
  <w:style w:type="paragraph" w:styleId="af3">
    <w:name w:val="annotation subject"/>
    <w:basedOn w:val="af2"/>
    <w:qFormat/>
    <w:rPr>
      <w:b/>
      <w:bCs/>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rPr>
  </w:style>
  <w:style w:type="paragraph" w:customStyle="1" w:styleId="-11">
    <w:name w:val="Цветной список - Акцент 11"/>
    <w:basedOn w:val="a"/>
    <w:qFormat/>
    <w:pPr>
      <w:ind w:left="720"/>
      <w:contextualSpacing/>
    </w:pPr>
  </w:style>
  <w:style w:type="paragraph" w:customStyle="1" w:styleId="12">
    <w:name w:val="Обычный1"/>
    <w:qFormat/>
    <w:pPr>
      <w:spacing w:line="276" w:lineRule="auto"/>
    </w:pPr>
    <w:rPr>
      <w:rFonts w:ascii="Arial" w:eastAsia="Arial" w:hAnsi="Arial" w:cs="Arial"/>
      <w:color w:val="000000"/>
      <w:sz w:val="22"/>
    </w:rPr>
  </w:style>
  <w:style w:type="paragraph" w:styleId="af4">
    <w:name w:val="Subtitle"/>
    <w:basedOn w:val="a"/>
    <w:uiPriority w:val="11"/>
    <w:qFormat/>
    <w:pPr>
      <w:spacing w:line="240" w:lineRule="auto"/>
      <w:ind w:firstLine="709"/>
      <w:jc w:val="left"/>
      <w:outlineLvl w:val="2"/>
    </w:pPr>
    <w:rPr>
      <w:b/>
      <w:sz w:val="28"/>
      <w:szCs w:val="24"/>
      <w:lang w:val="x-none" w:eastAsia="x-none"/>
    </w:rPr>
  </w:style>
  <w:style w:type="paragraph" w:styleId="af5">
    <w:name w:val="header"/>
    <w:basedOn w:val="a"/>
    <w:pPr>
      <w:tabs>
        <w:tab w:val="center" w:pos="4677"/>
        <w:tab w:val="right" w:pos="9355"/>
      </w:tabs>
    </w:pPr>
    <w:rPr>
      <w:lang w:val="x-none" w:eastAsia="x-none"/>
    </w:rPr>
  </w:style>
  <w:style w:type="paragraph" w:styleId="af6">
    <w:name w:val="footer"/>
    <w:basedOn w:val="a"/>
    <w:pPr>
      <w:tabs>
        <w:tab w:val="center" w:pos="4677"/>
        <w:tab w:val="right" w:pos="9355"/>
      </w:tabs>
    </w:pPr>
    <w:rPr>
      <w:lang w:val="x-none" w:eastAsia="x-none"/>
    </w:rPr>
  </w:style>
  <w:style w:type="paragraph" w:customStyle="1" w:styleId="equationNum">
    <w:name w:val="equationNum"/>
    <w:basedOn w:val="a"/>
    <w:qFormat/>
    <w:pPr>
      <w:keepLines/>
      <w:spacing w:before="120" w:after="120" w:line="240" w:lineRule="auto"/>
      <w:ind w:firstLine="0"/>
      <w:jc w:val="left"/>
    </w:pPr>
    <w:rPr>
      <w:szCs w:val="24"/>
    </w:rPr>
  </w:style>
  <w:style w:type="paragraph" w:customStyle="1" w:styleId="western">
    <w:name w:val="western"/>
    <w:basedOn w:val="a"/>
    <w:qFormat/>
    <w:pPr>
      <w:spacing w:before="280" w:after="280" w:line="240" w:lineRule="auto"/>
      <w:ind w:firstLine="0"/>
      <w:jc w:val="left"/>
    </w:pPr>
    <w:rPr>
      <w:szCs w:val="24"/>
    </w:rPr>
  </w:style>
  <w:style w:type="paragraph" w:customStyle="1" w:styleId="MTDisplayEquation0">
    <w:name w:val="MTDisplayEquation"/>
    <w:basedOn w:val="a"/>
    <w:qFormat/>
    <w:pPr>
      <w:tabs>
        <w:tab w:val="center" w:pos="4820"/>
        <w:tab w:val="right" w:pos="9640"/>
      </w:tabs>
      <w:jc w:val="both"/>
    </w:pPr>
  </w:style>
  <w:style w:type="paragraph" w:styleId="af7">
    <w:name w:val="List Paragraph"/>
    <w:basedOn w:val="a"/>
    <w:qFormat/>
    <w:pPr>
      <w:ind w:left="720"/>
      <w:contextualSpacing/>
    </w:pPr>
  </w:style>
  <w:style w:type="paragraph" w:customStyle="1" w:styleId="TableContents">
    <w:name w:val="Table Contents"/>
    <w:basedOn w:val="a"/>
    <w:qFormat/>
    <w:pPr>
      <w:suppressLineNumbers/>
      <w:suppressAutoHyphens/>
      <w:spacing w:line="360" w:lineRule="auto"/>
      <w:jc w:val="both"/>
    </w:pPr>
    <w:rPr>
      <w:lang w:eastAsia="zh-CN"/>
    </w:rPr>
  </w:style>
  <w:style w:type="paragraph" w:customStyle="1" w:styleId="LO-normal">
    <w:name w:val="LO-normal"/>
    <w:qFormat/>
    <w:rPr>
      <w:color w:val="00000A"/>
      <w:sz w:val="24"/>
    </w:rPr>
  </w:style>
  <w:style w:type="paragraph" w:customStyle="1" w:styleId="LO-normal1">
    <w:name w:val="LO-normal1"/>
    <w:qFormat/>
    <w:rPr>
      <w:sz w:val="24"/>
    </w:rPr>
  </w:style>
  <w:style w:type="character" w:styleId="af8">
    <w:name w:val="Hyperlink"/>
    <w:basedOn w:val="a0"/>
    <w:uiPriority w:val="99"/>
    <w:unhideWhenUsed/>
    <w:rsid w:val="0090211B"/>
    <w:rPr>
      <w:color w:val="0563C1" w:themeColor="hyperlink"/>
      <w:u w:val="single"/>
    </w:rPr>
  </w:style>
  <w:style w:type="character" w:styleId="af9">
    <w:name w:val="Unresolved Mention"/>
    <w:basedOn w:val="a0"/>
    <w:uiPriority w:val="99"/>
    <w:semiHidden/>
    <w:unhideWhenUsed/>
    <w:rsid w:val="00902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eo4j.com/docs/" TargetMode="External"/><Relationship Id="rId18" Type="http://schemas.openxmlformats.org/officeDocument/2006/relationships/hyperlink" Target="https://neo4j.com/docs/" TargetMode="External"/><Relationship Id="rId26" Type="http://schemas.openxmlformats.org/officeDocument/2006/relationships/hyperlink" Target="http://s3.thinkaurelius.com/docs/titan/1.0.0/" TargetMode="External"/><Relationship Id="rId39" Type="http://schemas.openxmlformats.org/officeDocument/2006/relationships/hyperlink" Target="https://neo4j.com/docs/" TargetMode="External"/><Relationship Id="rId21" Type="http://schemas.openxmlformats.org/officeDocument/2006/relationships/hyperlink" Target="https://neo4j.com/docs/" TargetMode="External"/><Relationship Id="rId34" Type="http://schemas.openxmlformats.org/officeDocument/2006/relationships/hyperlink" Target="https://docs.mongodb.com/manual/reference/operator/aggregation/graphLookup/" TargetMode="External"/><Relationship Id="rId42" Type="http://schemas.openxmlformats.org/officeDocument/2006/relationships/hyperlink" Target="https://neo4j.com/docs/" TargetMode="External"/><Relationship Id="rId47" Type="http://schemas.openxmlformats.org/officeDocument/2006/relationships/hyperlink" Target="http://s3.thinkaurelius.com/docs/titan/1.0.0/" TargetMode="External"/><Relationship Id="rId50" Type="http://schemas.openxmlformats.org/officeDocument/2006/relationships/hyperlink" Target="http://s3.thinkaurelius.com/docs/titan/1.0.0/" TargetMode="External"/><Relationship Id="rId55" Type="http://schemas.openxmlformats.org/officeDocument/2006/relationships/hyperlink" Target="http://s3.thinkaurelius.com/docs/titan/1.0.0/" TargetMode="External"/><Relationship Id="rId7" Type="http://schemas.openxmlformats.org/officeDocument/2006/relationships/image" Target="media/image1.png"/><Relationship Id="rId12" Type="http://schemas.openxmlformats.org/officeDocument/2006/relationships/hyperlink" Target="https://neo4j.com/docs/" TargetMode="External"/><Relationship Id="rId17" Type="http://schemas.openxmlformats.org/officeDocument/2006/relationships/hyperlink" Target="https://neo4j.com/docs/" TargetMode="External"/><Relationship Id="rId25" Type="http://schemas.openxmlformats.org/officeDocument/2006/relationships/hyperlink" Target="http://s3.thinkaurelius.com/docs/titan/1.0.0/" TargetMode="External"/><Relationship Id="rId33" Type="http://schemas.openxmlformats.org/officeDocument/2006/relationships/hyperlink" Target="http://s3.thinkaurelius.com/docs/titan/1.0.0/" TargetMode="External"/><Relationship Id="rId38" Type="http://schemas.openxmlformats.org/officeDocument/2006/relationships/hyperlink" Target="https://neo4j.com/docs/" TargetMode="External"/><Relationship Id="rId46" Type="http://schemas.openxmlformats.org/officeDocument/2006/relationships/hyperlink" Target="http://s3.thinkaurelius.com/docs/titan/1.0.0/"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o4j.com/docs/" TargetMode="External"/><Relationship Id="rId20" Type="http://schemas.openxmlformats.org/officeDocument/2006/relationships/hyperlink" Target="https://neo4j.com/docs/" TargetMode="External"/><Relationship Id="rId29" Type="http://schemas.openxmlformats.org/officeDocument/2006/relationships/hyperlink" Target="http://s3.thinkaurelius.com/docs/titan/1.0.0/" TargetMode="External"/><Relationship Id="rId41" Type="http://schemas.openxmlformats.org/officeDocument/2006/relationships/hyperlink" Target="https://neo4j.com/docs/" TargetMode="External"/><Relationship Id="rId54" Type="http://schemas.openxmlformats.org/officeDocument/2006/relationships/hyperlink" Target="http://s3.thinkaurelius.com/docs/titan/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3.thinkaurelius.com/docs/titan/1.0.0/" TargetMode="External"/><Relationship Id="rId32" Type="http://schemas.openxmlformats.org/officeDocument/2006/relationships/hyperlink" Target="http://s3.thinkaurelius.com/docs/titan/1.0.0/" TargetMode="External"/><Relationship Id="rId37" Type="http://schemas.openxmlformats.org/officeDocument/2006/relationships/hyperlink" Target="https://neo4j.com/docs/" TargetMode="External"/><Relationship Id="rId40" Type="http://schemas.openxmlformats.org/officeDocument/2006/relationships/hyperlink" Target="https://neo4j.com/docs/" TargetMode="External"/><Relationship Id="rId45" Type="http://schemas.openxmlformats.org/officeDocument/2006/relationships/hyperlink" Target="http://s3.thinkaurelius.com/docs/titan/1.0.0/" TargetMode="External"/><Relationship Id="rId53" Type="http://schemas.openxmlformats.org/officeDocument/2006/relationships/hyperlink" Target="http://s3.thinkaurelius.com/docs/titan/1.0.0/"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neo4j.com/docs/" TargetMode="External"/><Relationship Id="rId23" Type="http://schemas.openxmlformats.org/officeDocument/2006/relationships/hyperlink" Target="http://s3.thinkaurelius.com/docs/titan/1.0.0/" TargetMode="External"/><Relationship Id="rId28" Type="http://schemas.openxmlformats.org/officeDocument/2006/relationships/hyperlink" Target="http://s3.thinkaurelius.com/docs/titan/1.0.0/" TargetMode="External"/><Relationship Id="rId36" Type="http://schemas.openxmlformats.org/officeDocument/2006/relationships/hyperlink" Target="https://neo4j.com/docs/" TargetMode="External"/><Relationship Id="rId49" Type="http://schemas.openxmlformats.org/officeDocument/2006/relationships/hyperlink" Target="http://s3.thinkaurelius.com/docs/titan/1.0.0/" TargetMode="External"/><Relationship Id="rId57" Type="http://schemas.openxmlformats.org/officeDocument/2006/relationships/hyperlink" Target="https://docs.mongodb.com/manual/reference/operator/aggregation/graphLookup/" TargetMode="External"/><Relationship Id="rId10" Type="http://schemas.openxmlformats.org/officeDocument/2006/relationships/image" Target="media/image4.png"/><Relationship Id="rId19" Type="http://schemas.openxmlformats.org/officeDocument/2006/relationships/hyperlink" Target="https://neo4j.com/docs/" TargetMode="External"/><Relationship Id="rId31" Type="http://schemas.openxmlformats.org/officeDocument/2006/relationships/hyperlink" Target="http://s3.thinkaurelius.com/docs/titan/1.0.0/" TargetMode="External"/><Relationship Id="rId44" Type="http://schemas.openxmlformats.org/officeDocument/2006/relationships/hyperlink" Target="https://neo4j.com/docs/" TargetMode="External"/><Relationship Id="rId52" Type="http://schemas.openxmlformats.org/officeDocument/2006/relationships/hyperlink" Target="http://s3.thinkaurelius.com/docs/titan/1.0.0/"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o4j.com/docs/" TargetMode="External"/><Relationship Id="rId22" Type="http://schemas.openxmlformats.org/officeDocument/2006/relationships/hyperlink" Target="http://s3.thinkaurelius.com/docs/titan/1.0.0/" TargetMode="External"/><Relationship Id="rId27" Type="http://schemas.openxmlformats.org/officeDocument/2006/relationships/hyperlink" Target="http://s3.thinkaurelius.com/docs/titan/1.0.0/" TargetMode="External"/><Relationship Id="rId30" Type="http://schemas.openxmlformats.org/officeDocument/2006/relationships/hyperlink" Target="http://s3.thinkaurelius.com/docs/titan/1.0.0/" TargetMode="External"/><Relationship Id="rId35" Type="http://schemas.openxmlformats.org/officeDocument/2006/relationships/hyperlink" Target="https://neo4j.com/docs/" TargetMode="External"/><Relationship Id="rId43" Type="http://schemas.openxmlformats.org/officeDocument/2006/relationships/hyperlink" Target="https://neo4j.com/docs/" TargetMode="External"/><Relationship Id="rId48" Type="http://schemas.openxmlformats.org/officeDocument/2006/relationships/hyperlink" Target="http://s3.thinkaurelius.com/docs/titan/1.0.0/" TargetMode="External"/><Relationship Id="rId56" Type="http://schemas.openxmlformats.org/officeDocument/2006/relationships/hyperlink" Target="http://s3.thinkaurelius.com/docs/titan/1.0.0/" TargetMode="External"/><Relationship Id="rId8" Type="http://schemas.openxmlformats.org/officeDocument/2006/relationships/image" Target="media/image2.png"/><Relationship Id="rId51" Type="http://schemas.openxmlformats.org/officeDocument/2006/relationships/hyperlink" Target="http://s3.thinkaurelius.com/docs/titan/1.0.0/"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2622</TotalTime>
  <Pages>16</Pages>
  <Words>3699</Words>
  <Characters>21087</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dc:description/>
  <cp:lastModifiedBy>Local</cp:lastModifiedBy>
  <cp:revision>896</cp:revision>
  <cp:lastPrinted>2015-06-08T17:57:00Z</cp:lastPrinted>
  <dcterms:created xsi:type="dcterms:W3CDTF">2018-02-23T19:55:00Z</dcterms:created>
  <dcterms:modified xsi:type="dcterms:W3CDTF">2018-09-21T02:25:00Z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