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应用技术介绍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纯</w:t>
      </w:r>
      <w:r>
        <w:rPr>
          <w:sz w:val="28"/>
          <w:szCs w:val="28"/>
        </w:rPr>
        <w:t>HTML+CSS</w:t>
      </w:r>
      <w:r>
        <w:rPr>
          <w:rFonts w:hint="eastAsia"/>
          <w:sz w:val="28"/>
          <w:szCs w:val="28"/>
        </w:rPr>
        <w:t>（HTML</w:t>
      </w:r>
      <w:r>
        <w:rPr>
          <w:sz w:val="28"/>
          <w:szCs w:val="28"/>
        </w:rPr>
        <w:t>5+CSS3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主要应用的标签：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表单：&lt;</w:t>
      </w:r>
      <w:r>
        <w:rPr>
          <w:sz w:val="28"/>
          <w:szCs w:val="28"/>
        </w:rPr>
        <w:t>form&gt;&lt;/form&gt;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输入：&lt;</w:t>
      </w:r>
      <w:r>
        <w:rPr>
          <w:sz w:val="28"/>
          <w:szCs w:val="28"/>
        </w:rPr>
        <w:t>input&gt;&lt;/input&gt;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按钮：&lt;</w:t>
      </w:r>
      <w:r>
        <w:rPr>
          <w:sz w:val="28"/>
          <w:szCs w:val="28"/>
        </w:rPr>
        <w:t>button&gt;&lt;/button&gt;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音频：</w:t>
      </w:r>
      <w:r>
        <w:rPr>
          <w:sz w:val="28"/>
          <w:szCs w:val="28"/>
        </w:rPr>
        <w:t>&lt;audio&gt; &lt;source src=””&gt;&lt;/audio&gt;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视频：</w:t>
      </w:r>
      <w:r>
        <w:rPr>
          <w:sz w:val="28"/>
          <w:szCs w:val="28"/>
        </w:rPr>
        <w:t>&lt;video controls&gt;&lt;source src=" "&gt;&lt;/video&gt;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列表：</w:t>
      </w:r>
      <w:r>
        <w:rPr>
          <w:sz w:val="28"/>
          <w:szCs w:val="28"/>
        </w:rPr>
        <w:t>&lt;ul&gt;&lt;li&gt;&lt;/li&gt;&lt;/ul&gt;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块级：</w:t>
      </w:r>
      <w:r>
        <w:rPr>
          <w:sz w:val="28"/>
          <w:szCs w:val="28"/>
        </w:rPr>
        <w:t>&lt;div&gt;&lt;/div&gt;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头部：&lt;</w:t>
      </w:r>
      <w:r>
        <w:rPr>
          <w:sz w:val="28"/>
          <w:szCs w:val="28"/>
        </w:rPr>
        <w:t>header&gt;&lt;/header&gt;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页脚：&lt;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ooter</w:t>
      </w:r>
      <w:r>
        <w:rPr>
          <w:sz w:val="28"/>
          <w:szCs w:val="28"/>
        </w:rPr>
        <w:t>&gt;&lt;/footer&gt;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导航栏：</w:t>
      </w:r>
      <w:r>
        <w:rPr>
          <w:sz w:val="28"/>
          <w:szCs w:val="28"/>
        </w:rPr>
        <w:t>&lt;nav&gt;&lt;/nav&gt;</w:t>
      </w:r>
    </w:p>
    <w:p>
      <w:pPr>
        <w:pStyle w:val="3"/>
      </w:pPr>
      <w:r>
        <w:t>特色</w:t>
      </w:r>
      <w:r>
        <w:rPr>
          <w:rFonts w:hint="eastAsia"/>
        </w:rPr>
        <w:t>部分介绍</w:t>
      </w: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动态渐变背景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animation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@keyframes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background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CDCAA"/>
          <w:kern w:val="0"/>
          <w:szCs w:val="21"/>
        </w:rPr>
        <w:t>linear-gradient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SS</w:t>
      </w:r>
      <w:r>
        <w:rPr>
          <w:rFonts w:hint="eastAsia"/>
          <w:sz w:val="28"/>
          <w:szCs w:val="28"/>
        </w:rPr>
        <w:t>中的动画的对应的方法名、渐变背景的语法。</w:t>
      </w:r>
    </w:p>
    <w:p>
      <w:pPr>
        <w:rPr>
          <w:rFonts w:hint="eastAsia" w:eastAsiaTheme="minorEastAsia"/>
          <w:color w:val="auto"/>
          <w:sz w:val="28"/>
          <w:szCs w:val="28"/>
          <w:u w:val="none"/>
          <w:lang w:eastAsia="zh-CN"/>
        </w:rPr>
      </w:pPr>
      <w:r>
        <w:rPr>
          <w:rFonts w:hint="eastAsia"/>
          <w:sz w:val="28"/>
          <w:szCs w:val="28"/>
        </w:rPr>
        <w:t>配合使用达到动态的</w:t>
      </w:r>
      <w:r>
        <w:rPr>
          <w:color w:val="auto"/>
          <w:sz w:val="28"/>
          <w:szCs w:val="28"/>
          <w:u w:val="none"/>
        </w:rPr>
        <w:fldChar w:fldCharType="begin"/>
      </w:r>
      <w:r>
        <w:instrText xml:space="preserve"> HYPERLINK "../index2.html"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6"/>
          <w:sz w:val="28"/>
          <w:szCs w:val="28"/>
        </w:rPr>
        <w:t>效果</w:t>
      </w:r>
      <w:r>
        <w:rPr>
          <w:color w:val="auto"/>
          <w:sz w:val="28"/>
          <w:szCs w:val="28"/>
          <w:u w:val="none"/>
        </w:rPr>
        <w:fldChar w:fldCharType="end"/>
      </w:r>
      <w:r>
        <w:rPr>
          <w:rFonts w:hint="eastAsia"/>
          <w:color w:val="auto"/>
          <w:sz w:val="28"/>
          <w:szCs w:val="28"/>
          <w:u w:val="none"/>
          <w:lang w:eastAsia="zh-CN"/>
        </w:rPr>
        <w:t>。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闪光效果</w:t>
      </w:r>
    </w:p>
    <w:p>
      <w:pPr>
        <w:numPr>
          <w:numId w:val="0"/>
        </w:numPr>
        <w:ind w:leftChars="0"/>
        <w:rPr>
          <w:rFonts w:hint="eastAsia" w:eastAsiaTheme="minor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伪类元素应用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CDCAA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DCDCAA"/>
          <w:kern w:val="0"/>
          <w:szCs w:val="21"/>
          <w:lang w:val="en-US" w:eastAsia="zh-CN"/>
        </w:rPr>
        <w:t>::after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CDCAA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CDCAA"/>
          <w:kern w:val="0"/>
          <w:szCs w:val="21"/>
          <w:lang w:val="en-US" w:eastAsia="zh-CN"/>
        </w:rPr>
        <w:t>::before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过渡属性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CDCAA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7AACC6"/>
          <w:kern w:val="0"/>
          <w:szCs w:val="21"/>
          <w:lang w:val="en-US" w:eastAsia="zh-CN"/>
        </w:rPr>
        <w:t> transition</w:t>
      </w:r>
      <w:r>
        <w:rPr>
          <w:rFonts w:hint="default" w:ascii="Consolas" w:hAnsi="Consolas" w:eastAsia="宋体" w:cs="宋体"/>
          <w:color w:val="DCDCAA"/>
          <w:kern w:val="0"/>
          <w:szCs w:val="21"/>
          <w:lang w:val="en-US" w:eastAsia="zh-CN"/>
        </w:rPr>
        <w:t>: 0.4s;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2D属性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CDCAA"/>
          <w:kern w:val="0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AACC6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宋体" w:cs="宋体"/>
          <w:color w:val="DCDCAA"/>
          <w:kern w:val="0"/>
          <w:szCs w:val="21"/>
          <w:lang w:val="en-US" w:eastAsia="zh-CN"/>
        </w:rPr>
        <w:t>: skewX(-15deg);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三者配合也是能达到动态闪光的效果。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过渡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CDCAA"/>
          <w:kern w:val="0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ACC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宋体" w:cs="宋体"/>
          <w:color w:val="DCDCAA"/>
          <w:kern w:val="0"/>
          <w:szCs w:val="21"/>
          <w:lang w:val="en-US" w:eastAsia="zh-CN"/>
        </w:rPr>
        <w:t>: background 1s, opacity 0.7s;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达到舒缓的效果，给予动态感更强，不再生硬僵化。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弹性布局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ACC6"/>
          <w:kern w:val="0"/>
          <w:sz w:val="21"/>
          <w:szCs w:val="21"/>
          <w:shd w:val="clear" w:fill="1E1E1E"/>
          <w:lang w:val="en-US" w:eastAsia="zh-CN" w:bidi="ar"/>
        </w:rPr>
        <w:t> 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页面缩放时仍能显示所有内容，自动适应网页变化。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EE440"/>
    <w:multiLevelType w:val="singleLevel"/>
    <w:tmpl w:val="8DCEE4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8EE09D0"/>
    <w:multiLevelType w:val="multilevel"/>
    <w:tmpl w:val="18EE09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CF"/>
    <w:rsid w:val="00137E29"/>
    <w:rsid w:val="00374B35"/>
    <w:rsid w:val="00510DDD"/>
    <w:rsid w:val="0059012C"/>
    <w:rsid w:val="00AF544E"/>
    <w:rsid w:val="00C14984"/>
    <w:rsid w:val="00C602A2"/>
    <w:rsid w:val="00E83BCF"/>
    <w:rsid w:val="18B7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394</Characters>
  <Lines>3</Lines>
  <Paragraphs>1</Paragraphs>
  <TotalTime>99</TotalTime>
  <ScaleCrop>false</ScaleCrop>
  <LinksUpToDate>false</LinksUpToDate>
  <CharactersWithSpaces>462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2022-12-18T01:51:00Z</dcterms:created>
  <dc:creator>g mz</dc:creator>
  <cp:lastModifiedBy>丨  _</cp:lastModifiedBy>
  <dcterms:modified xsi:type="dcterms:W3CDTF">2022-12-18T03:31:00Z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6E408409C2D446828EEC402CC4FE2120</vt:lpwstr>
  </property>
</Properties>
</file>