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B2FFF" w14:textId="489C03AE" w:rsidR="0056084B" w:rsidRPr="007C6CF9" w:rsidRDefault="008D3DC3" w:rsidP="00427B94">
      <w:pPr>
        <w:jc w:val="left"/>
        <w:rPr>
          <w:rFonts w:ascii="Times New Roman" w:eastAsia="楷体" w:hAnsi="Times New Roman" w:cs="Times New Roman"/>
          <w:b/>
          <w:bCs/>
          <w:sz w:val="24"/>
          <w:szCs w:val="24"/>
        </w:rPr>
      </w:pPr>
      <w:r w:rsidRPr="007C6CF9">
        <w:rPr>
          <w:rFonts w:ascii="Times New Roman" w:eastAsia="楷体" w:hAnsi="Times New Roman" w:cs="Times New Roman"/>
          <w:b/>
          <w:bCs/>
          <w:sz w:val="24"/>
          <w:szCs w:val="24"/>
        </w:rPr>
        <w:t>Business Understanding</w:t>
      </w:r>
    </w:p>
    <w:p w14:paraId="33024D97" w14:textId="2341804A" w:rsidR="00CA7F18" w:rsidRDefault="00CA7F18" w:rsidP="008B2789">
      <w:pPr>
        <w:spacing w:afterAutospacing="1"/>
        <w:jc w:val="left"/>
        <w:rPr>
          <w:rFonts w:ascii="Times New Roman" w:eastAsia="楷体" w:hAnsi="Times New Roman" w:cs="Times New Roman"/>
          <w:sz w:val="24"/>
          <w:szCs w:val="24"/>
        </w:rPr>
      </w:pPr>
      <w:r w:rsidRPr="00CA7F18">
        <w:rPr>
          <w:rFonts w:ascii="Times New Roman" w:eastAsia="楷体" w:hAnsi="Times New Roman" w:cs="Times New Roman"/>
          <w:sz w:val="24"/>
          <w:szCs w:val="24"/>
        </w:rPr>
        <w:t xml:space="preserve">The </w:t>
      </w:r>
      <w:r>
        <w:rPr>
          <w:rFonts w:ascii="Times New Roman" w:eastAsia="楷体" w:hAnsi="Times New Roman" w:cs="Times New Roman"/>
          <w:sz w:val="24"/>
          <w:szCs w:val="24"/>
        </w:rPr>
        <w:t>a</w:t>
      </w:r>
      <w:r w:rsidRPr="00CA7F18">
        <w:rPr>
          <w:rFonts w:ascii="Times New Roman" w:eastAsia="楷体" w:hAnsi="Times New Roman" w:cs="Times New Roman"/>
          <w:sz w:val="24"/>
          <w:szCs w:val="24"/>
        </w:rPr>
        <w:t xml:space="preserve">ttrition of employees will increase the company's opportunity cost. In addition to </w:t>
      </w:r>
      <w:r>
        <w:rPr>
          <w:rFonts w:ascii="Times New Roman" w:eastAsia="楷体" w:hAnsi="Times New Roman" w:cs="Times New Roman"/>
          <w:sz w:val="24"/>
          <w:szCs w:val="24"/>
        </w:rPr>
        <w:t>the cost of</w:t>
      </w:r>
      <w:r w:rsidRPr="00CA7F18">
        <w:rPr>
          <w:rFonts w:ascii="Times New Roman" w:eastAsia="楷体" w:hAnsi="Times New Roman" w:cs="Times New Roman"/>
          <w:sz w:val="24"/>
          <w:szCs w:val="24"/>
        </w:rPr>
        <w:t xml:space="preserve"> training and other expenses of new employees, the company must also bear </w:t>
      </w:r>
      <w:r>
        <w:rPr>
          <w:rFonts w:ascii="Times New Roman" w:eastAsia="楷体" w:hAnsi="Times New Roman" w:cs="Times New Roman"/>
          <w:sz w:val="24"/>
          <w:szCs w:val="24"/>
        </w:rPr>
        <w:t xml:space="preserve">a lot of </w:t>
      </w:r>
      <w:r w:rsidRPr="00CA7F18">
        <w:rPr>
          <w:rFonts w:ascii="Times New Roman" w:eastAsia="楷体" w:hAnsi="Times New Roman" w:cs="Times New Roman"/>
          <w:sz w:val="24"/>
          <w:szCs w:val="24"/>
        </w:rPr>
        <w:t>risks</w:t>
      </w:r>
      <w:r>
        <w:rPr>
          <w:rFonts w:ascii="Times New Roman" w:eastAsia="楷体" w:hAnsi="Times New Roman" w:cs="Times New Roman"/>
          <w:sz w:val="24"/>
          <w:szCs w:val="24"/>
        </w:rPr>
        <w:t xml:space="preserve">, for example, </w:t>
      </w:r>
      <w:r w:rsidRPr="00CA7F18">
        <w:rPr>
          <w:rFonts w:ascii="Times New Roman" w:eastAsia="楷体" w:hAnsi="Times New Roman" w:cs="Times New Roman"/>
          <w:sz w:val="24"/>
          <w:szCs w:val="24"/>
        </w:rPr>
        <w:t>the sudden departure of employees will cause the</w:t>
      </w:r>
      <w:r w:rsidRPr="00CA7F18">
        <w:rPr>
          <w:rFonts w:ascii="Times New Roman" w:eastAsia="楷体" w:hAnsi="Times New Roman" w:cs="Times New Roman"/>
          <w:sz w:val="24"/>
          <w:szCs w:val="24"/>
        </w:rPr>
        <w:t xml:space="preserve"> </w:t>
      </w:r>
      <w:r w:rsidRPr="00CA7F18">
        <w:rPr>
          <w:rFonts w:ascii="Times New Roman" w:eastAsia="楷体" w:hAnsi="Times New Roman" w:cs="Times New Roman"/>
          <w:sz w:val="24"/>
          <w:szCs w:val="24"/>
        </w:rPr>
        <w:t>interrupted</w:t>
      </w:r>
      <w:r>
        <w:rPr>
          <w:rFonts w:ascii="Times New Roman" w:eastAsia="楷体" w:hAnsi="Times New Roman" w:cs="Times New Roman"/>
          <w:sz w:val="24"/>
          <w:szCs w:val="24"/>
        </w:rPr>
        <w:t xml:space="preserve"> of</w:t>
      </w:r>
      <w:r w:rsidRPr="00CA7F18">
        <w:rPr>
          <w:rFonts w:ascii="Times New Roman" w:eastAsia="楷体" w:hAnsi="Times New Roman" w:cs="Times New Roman"/>
          <w:sz w:val="24"/>
          <w:szCs w:val="24"/>
        </w:rPr>
        <w:t xml:space="preserve"> execut</w:t>
      </w:r>
      <w:r>
        <w:rPr>
          <w:rFonts w:ascii="Times New Roman" w:eastAsia="楷体" w:hAnsi="Times New Roman" w:cs="Times New Roman"/>
          <w:sz w:val="24"/>
          <w:szCs w:val="24"/>
        </w:rPr>
        <w:t>ing</w:t>
      </w:r>
      <w:r w:rsidRPr="00CA7F18">
        <w:rPr>
          <w:rFonts w:ascii="Times New Roman" w:eastAsia="楷体" w:hAnsi="Times New Roman" w:cs="Times New Roman"/>
          <w:sz w:val="24"/>
          <w:szCs w:val="24"/>
        </w:rPr>
        <w:t xml:space="preserve"> tasks, and the company's operating efficiency will be greatly reduced. All of these will have a negative impact on the company's future development. In order to reduce the risk</w:t>
      </w:r>
      <w:r>
        <w:rPr>
          <w:rFonts w:ascii="Times New Roman" w:eastAsia="楷体" w:hAnsi="Times New Roman" w:cs="Times New Roman"/>
          <w:sz w:val="24"/>
          <w:szCs w:val="24"/>
        </w:rPr>
        <w:t>s</w:t>
      </w:r>
      <w:r w:rsidRPr="00CA7F18">
        <w:rPr>
          <w:rFonts w:ascii="Times New Roman" w:eastAsia="楷体" w:hAnsi="Times New Roman" w:cs="Times New Roman"/>
          <w:sz w:val="24"/>
          <w:szCs w:val="24"/>
        </w:rPr>
        <w:t xml:space="preserve"> and uncertainty caused by employee resignation, improve the company's operational efficiency</w:t>
      </w:r>
      <w:r>
        <w:rPr>
          <w:rFonts w:ascii="Times New Roman" w:eastAsia="楷体" w:hAnsi="Times New Roman" w:cs="Times New Roman"/>
          <w:sz w:val="24"/>
          <w:szCs w:val="24"/>
        </w:rPr>
        <w:t>,</w:t>
      </w:r>
      <w:r w:rsidRPr="00CA7F18">
        <w:rPr>
          <w:rFonts w:ascii="Times New Roman" w:eastAsia="楷体" w:hAnsi="Times New Roman" w:cs="Times New Roman"/>
          <w:sz w:val="24"/>
          <w:szCs w:val="24"/>
        </w:rPr>
        <w:t xml:space="preserve"> and reduce the company's labor costs, we </w:t>
      </w:r>
      <w:r>
        <w:rPr>
          <w:rFonts w:ascii="Times New Roman" w:eastAsia="楷体" w:hAnsi="Times New Roman" w:cs="Times New Roman"/>
          <w:sz w:val="24"/>
          <w:szCs w:val="24"/>
        </w:rPr>
        <w:t>could</w:t>
      </w:r>
      <w:r w:rsidRPr="00CA7F18">
        <w:rPr>
          <w:rFonts w:ascii="Times New Roman" w:eastAsia="楷体" w:hAnsi="Times New Roman" w:cs="Times New Roman"/>
          <w:sz w:val="24"/>
          <w:szCs w:val="24"/>
        </w:rPr>
        <w:t xml:space="preserve"> </w:t>
      </w:r>
      <w:r>
        <w:rPr>
          <w:rFonts w:ascii="Times New Roman" w:eastAsia="楷体" w:hAnsi="Times New Roman" w:cs="Times New Roman"/>
          <w:sz w:val="24"/>
          <w:szCs w:val="24"/>
        </w:rPr>
        <w:t>analyze</w:t>
      </w:r>
      <w:r>
        <w:rPr>
          <w:rFonts w:ascii="Times New Roman" w:eastAsia="楷体" w:hAnsi="Times New Roman" w:cs="Times New Roman"/>
          <w:sz w:val="24"/>
          <w:szCs w:val="24"/>
        </w:rPr>
        <w:t xml:space="preserve"> some existing data to come out with </w:t>
      </w:r>
      <w:r w:rsidRPr="00CA7F18">
        <w:rPr>
          <w:rFonts w:ascii="Times New Roman" w:eastAsia="楷体" w:hAnsi="Times New Roman" w:cs="Times New Roman"/>
          <w:sz w:val="24"/>
          <w:szCs w:val="24"/>
        </w:rPr>
        <w:t>a list of employees who may leave</w:t>
      </w:r>
      <w:r>
        <w:rPr>
          <w:rFonts w:ascii="Times New Roman" w:eastAsia="楷体" w:hAnsi="Times New Roman" w:cs="Times New Roman"/>
          <w:sz w:val="24"/>
          <w:szCs w:val="24"/>
        </w:rPr>
        <w:t>,</w:t>
      </w:r>
      <w:r w:rsidRPr="00CA7F18">
        <w:rPr>
          <w:rFonts w:ascii="Times New Roman" w:eastAsia="楷体" w:hAnsi="Times New Roman" w:cs="Times New Roman"/>
          <w:sz w:val="24"/>
          <w:szCs w:val="24"/>
        </w:rPr>
        <w:t xml:space="preserve"> before the employee voluntarily resigns. This </w:t>
      </w:r>
      <w:r>
        <w:rPr>
          <w:rFonts w:ascii="Times New Roman" w:eastAsia="楷体" w:hAnsi="Times New Roman" w:cs="Times New Roman"/>
          <w:sz w:val="24"/>
          <w:szCs w:val="24"/>
        </w:rPr>
        <w:t xml:space="preserve">forecasted </w:t>
      </w:r>
      <w:r w:rsidRPr="00CA7F18">
        <w:rPr>
          <w:rFonts w:ascii="Times New Roman" w:eastAsia="楷体" w:hAnsi="Times New Roman" w:cs="Times New Roman"/>
          <w:sz w:val="24"/>
          <w:szCs w:val="24"/>
        </w:rPr>
        <w:t>list can help the company better plan</w:t>
      </w:r>
      <w:r>
        <w:rPr>
          <w:rFonts w:ascii="Times New Roman" w:eastAsia="楷体" w:hAnsi="Times New Roman" w:cs="Times New Roman"/>
          <w:sz w:val="24"/>
          <w:szCs w:val="24"/>
        </w:rPr>
        <w:t>ning</w:t>
      </w:r>
      <w:r w:rsidRPr="00CA7F18">
        <w:rPr>
          <w:rFonts w:ascii="Times New Roman" w:eastAsia="楷体" w:hAnsi="Times New Roman" w:cs="Times New Roman"/>
          <w:sz w:val="24"/>
          <w:szCs w:val="24"/>
        </w:rPr>
        <w:t xml:space="preserve"> ahead. For example, it can </w:t>
      </w:r>
      <w:r>
        <w:rPr>
          <w:rFonts w:ascii="Times New Roman" w:eastAsia="楷体" w:hAnsi="Times New Roman" w:cs="Times New Roman"/>
          <w:sz w:val="24"/>
          <w:szCs w:val="24"/>
        </w:rPr>
        <w:t>target on those employees</w:t>
      </w:r>
      <w:r w:rsidR="00631853">
        <w:rPr>
          <w:rFonts w:ascii="Times New Roman" w:eastAsia="楷体" w:hAnsi="Times New Roman" w:cs="Times New Roman"/>
          <w:sz w:val="24"/>
          <w:szCs w:val="24"/>
        </w:rPr>
        <w:t xml:space="preserve"> who might leave, try</w:t>
      </w:r>
      <w:r>
        <w:rPr>
          <w:rFonts w:ascii="Times New Roman" w:eastAsia="楷体" w:hAnsi="Times New Roman" w:cs="Times New Roman"/>
          <w:sz w:val="24"/>
          <w:szCs w:val="24"/>
        </w:rPr>
        <w:t xml:space="preserve"> to </w:t>
      </w:r>
      <w:r w:rsidR="00631853">
        <w:rPr>
          <w:rFonts w:ascii="Times New Roman" w:eastAsia="楷体" w:hAnsi="Times New Roman" w:cs="Times New Roman"/>
          <w:sz w:val="24"/>
          <w:szCs w:val="24"/>
        </w:rPr>
        <w:t>investigate the reason</w:t>
      </w:r>
      <w:r w:rsidRPr="00CA7F18">
        <w:rPr>
          <w:rFonts w:ascii="Times New Roman" w:eastAsia="楷体" w:hAnsi="Times New Roman" w:cs="Times New Roman"/>
          <w:sz w:val="24"/>
          <w:szCs w:val="24"/>
        </w:rPr>
        <w:t xml:space="preserve"> and listen to their voices; </w:t>
      </w:r>
      <w:r w:rsidR="00631853">
        <w:rPr>
          <w:rFonts w:ascii="Times New Roman" w:eastAsia="楷体" w:hAnsi="Times New Roman" w:cs="Times New Roman"/>
          <w:sz w:val="24"/>
          <w:szCs w:val="24"/>
        </w:rPr>
        <w:t>search</w:t>
      </w:r>
      <w:r w:rsidRPr="00CA7F18">
        <w:rPr>
          <w:rFonts w:ascii="Times New Roman" w:eastAsia="楷体" w:hAnsi="Times New Roman" w:cs="Times New Roman"/>
          <w:sz w:val="24"/>
          <w:szCs w:val="24"/>
        </w:rPr>
        <w:t xml:space="preserve"> the relationship between supply and demand in the professional market, and actively adjust salaries and job design. </w:t>
      </w:r>
      <w:r>
        <w:rPr>
          <w:rFonts w:ascii="Times New Roman" w:eastAsia="楷体" w:hAnsi="Times New Roman" w:cs="Times New Roman"/>
          <w:sz w:val="24"/>
          <w:szCs w:val="24"/>
        </w:rPr>
        <w:t>Most importantly</w:t>
      </w:r>
      <w:r w:rsidRPr="00CA7F18">
        <w:rPr>
          <w:rFonts w:ascii="Times New Roman" w:eastAsia="楷体" w:hAnsi="Times New Roman" w:cs="Times New Roman"/>
          <w:sz w:val="24"/>
          <w:szCs w:val="24"/>
        </w:rPr>
        <w:t>, it can also select candidates for the position of the employee in advance</w:t>
      </w:r>
      <w:r w:rsidR="00631853">
        <w:rPr>
          <w:rFonts w:ascii="Times New Roman" w:eastAsia="楷体" w:hAnsi="Times New Roman" w:cs="Times New Roman"/>
          <w:sz w:val="24"/>
          <w:szCs w:val="24"/>
        </w:rPr>
        <w:t xml:space="preserve">. Therefore, company could </w:t>
      </w:r>
      <w:r w:rsidRPr="00CA7F18">
        <w:rPr>
          <w:rFonts w:ascii="Times New Roman" w:eastAsia="楷体" w:hAnsi="Times New Roman" w:cs="Times New Roman"/>
          <w:sz w:val="24"/>
          <w:szCs w:val="24"/>
        </w:rPr>
        <w:t>minimize the cost</w:t>
      </w:r>
      <w:r>
        <w:rPr>
          <w:rFonts w:ascii="Times New Roman" w:eastAsia="楷体" w:hAnsi="Times New Roman" w:cs="Times New Roman"/>
          <w:sz w:val="24"/>
          <w:szCs w:val="24"/>
        </w:rPr>
        <w:t xml:space="preserve"> </w:t>
      </w:r>
      <w:r w:rsidRPr="00CA7F18">
        <w:rPr>
          <w:rFonts w:ascii="Times New Roman" w:eastAsia="楷体" w:hAnsi="Times New Roman" w:cs="Times New Roman"/>
          <w:sz w:val="24"/>
          <w:szCs w:val="24"/>
        </w:rPr>
        <w:t xml:space="preserve">caused by the employee's </w:t>
      </w:r>
      <w:r>
        <w:rPr>
          <w:rFonts w:ascii="Times New Roman" w:eastAsia="楷体" w:hAnsi="Times New Roman" w:cs="Times New Roman"/>
          <w:sz w:val="24"/>
          <w:szCs w:val="24"/>
        </w:rPr>
        <w:t>a</w:t>
      </w:r>
      <w:r w:rsidRPr="00CA7F18">
        <w:rPr>
          <w:rFonts w:ascii="Times New Roman" w:eastAsia="楷体" w:hAnsi="Times New Roman" w:cs="Times New Roman"/>
          <w:sz w:val="24"/>
          <w:szCs w:val="24"/>
        </w:rPr>
        <w:t>ttrition</w:t>
      </w:r>
      <w:r w:rsidR="009B13CF">
        <w:rPr>
          <w:rFonts w:ascii="Times New Roman" w:eastAsia="楷体" w:hAnsi="Times New Roman" w:cs="Times New Roman"/>
          <w:sz w:val="24"/>
          <w:szCs w:val="24"/>
        </w:rPr>
        <w:t xml:space="preserve">, and maintain a stable </w:t>
      </w:r>
      <w:r w:rsidR="009B13CF" w:rsidRPr="00CA7F18">
        <w:rPr>
          <w:rFonts w:ascii="Times New Roman" w:eastAsia="楷体" w:hAnsi="Times New Roman" w:cs="Times New Roman"/>
          <w:sz w:val="24"/>
          <w:szCs w:val="24"/>
        </w:rPr>
        <w:t>operational efficiency</w:t>
      </w:r>
      <w:r w:rsidR="009B13CF">
        <w:rPr>
          <w:rFonts w:ascii="Times New Roman" w:eastAsia="楷体" w:hAnsi="Times New Roman" w:cs="Times New Roman"/>
          <w:sz w:val="24"/>
          <w:szCs w:val="24"/>
        </w:rPr>
        <w:t>.</w:t>
      </w:r>
    </w:p>
    <w:p w14:paraId="6E60DEBD" w14:textId="17D141BB" w:rsidR="00CA7F18" w:rsidRDefault="00CA7F18" w:rsidP="008B2789">
      <w:pPr>
        <w:spacing w:afterAutospacing="1"/>
        <w:jc w:val="left"/>
        <w:rPr>
          <w:rFonts w:ascii="Times New Roman" w:eastAsia="楷体" w:hAnsi="Times New Roman" w:cs="Times New Roman"/>
          <w:sz w:val="24"/>
          <w:szCs w:val="24"/>
        </w:rPr>
      </w:pPr>
    </w:p>
    <w:p w14:paraId="51D358CE" w14:textId="3402C7AE" w:rsidR="00CA7F18" w:rsidRDefault="00CA7F18" w:rsidP="008B2789">
      <w:pPr>
        <w:spacing w:afterAutospacing="1"/>
        <w:jc w:val="left"/>
        <w:rPr>
          <w:rFonts w:ascii="Times New Roman" w:eastAsia="楷体" w:hAnsi="Times New Roman" w:cs="Times New Roman"/>
          <w:sz w:val="24"/>
          <w:szCs w:val="24"/>
        </w:rPr>
      </w:pPr>
    </w:p>
    <w:p w14:paraId="69B326D0" w14:textId="77777777" w:rsidR="00CA7F18" w:rsidRDefault="00CA7F18" w:rsidP="008B2789">
      <w:pPr>
        <w:spacing w:afterAutospacing="1"/>
        <w:jc w:val="left"/>
        <w:rPr>
          <w:rFonts w:ascii="Times New Roman" w:eastAsia="楷体" w:hAnsi="Times New Roman" w:cs="Times New Roman" w:hint="eastAsia"/>
          <w:sz w:val="24"/>
          <w:szCs w:val="24"/>
        </w:rPr>
      </w:pPr>
    </w:p>
    <w:p w14:paraId="042D05AD" w14:textId="7A677783" w:rsidR="008B2789" w:rsidRPr="009B13CF" w:rsidRDefault="008B2789" w:rsidP="008B2789">
      <w:pPr>
        <w:spacing w:afterAutospacing="1"/>
        <w:jc w:val="left"/>
        <w:rPr>
          <w:rFonts w:ascii="Times New Roman" w:eastAsia="楷体" w:hAnsi="Times New Roman" w:cs="Times New Roman"/>
          <w:sz w:val="24"/>
          <w:szCs w:val="24"/>
          <w:shd w:val="pct15" w:color="auto" w:fill="FFFFFF"/>
        </w:rPr>
      </w:pPr>
      <w:r w:rsidRPr="009B13CF">
        <w:rPr>
          <w:rFonts w:ascii="Times New Roman" w:eastAsia="楷体" w:hAnsi="Times New Roman" w:cs="Times New Roman"/>
          <w:sz w:val="24"/>
          <w:szCs w:val="24"/>
          <w:shd w:val="pct15" w:color="auto" w:fill="FFFFFF"/>
        </w:rPr>
        <w:t xml:space="preserve">In most cases, to obtain an employee’s performance rating would require a continues assessment of their work. </w:t>
      </w:r>
      <w:r w:rsidR="0088745C" w:rsidRPr="009B13CF">
        <w:rPr>
          <w:rFonts w:ascii="Times New Roman" w:eastAsia="楷体" w:hAnsi="Times New Roman" w:cs="Times New Roman"/>
          <w:sz w:val="24"/>
          <w:szCs w:val="24"/>
          <w:shd w:val="pct15" w:color="auto" w:fill="FFFFFF"/>
        </w:rPr>
        <w:t xml:space="preserve">We will analyze how the education field, distance from home job involvement, job role, job satisfaction, work life balance, etc. impact the performance rating. This helps us to understand the employee's behaviors in order to predict their future performance. Thereby, this will improve the hiring process as well as decrease uncertainties in human resource management, operation, and administration. </w:t>
      </w:r>
    </w:p>
    <w:p w14:paraId="1A819197" w14:textId="4A6316E3" w:rsidR="006551F2" w:rsidRPr="009B13CF" w:rsidRDefault="008B2789" w:rsidP="009D6B6D">
      <w:pPr>
        <w:spacing w:afterAutospacing="1"/>
        <w:rPr>
          <w:rFonts w:ascii="Times New Roman" w:eastAsia="楷体" w:hAnsi="Times New Roman" w:cs="Times New Roman"/>
          <w:sz w:val="24"/>
          <w:szCs w:val="24"/>
          <w:shd w:val="pct15" w:color="auto" w:fill="FFFFFF"/>
        </w:rPr>
      </w:pPr>
      <w:r w:rsidRPr="009B13CF">
        <w:rPr>
          <w:rFonts w:ascii="Times New Roman" w:eastAsia="楷体" w:hAnsi="Times New Roman" w:cs="Times New Roman"/>
          <w:sz w:val="24"/>
          <w:szCs w:val="24"/>
          <w:shd w:val="pct15" w:color="auto" w:fill="FFFFFF"/>
        </w:rPr>
        <w:t xml:space="preserve">The company would gain the ability to access one’s potential performance rating before committing to hire that person. Hence, to some degrees of extend, the company mitigated risks in hiring incompatible people. </w:t>
      </w:r>
    </w:p>
    <w:p w14:paraId="5E0EF5F4" w14:textId="77777777" w:rsidR="006551F2" w:rsidRPr="007C6CF9" w:rsidRDefault="006551F2" w:rsidP="00427B94">
      <w:pPr>
        <w:jc w:val="left"/>
        <w:rPr>
          <w:rFonts w:ascii="Times New Roman" w:eastAsia="楷体" w:hAnsi="Times New Roman" w:cs="Times New Roman"/>
          <w:sz w:val="24"/>
          <w:szCs w:val="24"/>
        </w:rPr>
      </w:pPr>
    </w:p>
    <w:p w14:paraId="2F80E9D9" w14:textId="397FF020" w:rsidR="008D3DC3" w:rsidRPr="007C6CF9" w:rsidRDefault="008D3DC3" w:rsidP="00427B94">
      <w:pPr>
        <w:jc w:val="left"/>
        <w:rPr>
          <w:rFonts w:ascii="Times New Roman" w:eastAsia="楷体" w:hAnsi="Times New Roman" w:cs="Times New Roman"/>
          <w:b/>
          <w:bCs/>
          <w:sz w:val="24"/>
          <w:szCs w:val="24"/>
        </w:rPr>
      </w:pPr>
      <w:r w:rsidRPr="007C6CF9">
        <w:rPr>
          <w:rFonts w:ascii="Times New Roman" w:eastAsia="楷体" w:hAnsi="Times New Roman" w:cs="Times New Roman"/>
          <w:b/>
          <w:bCs/>
          <w:sz w:val="24"/>
          <w:szCs w:val="24"/>
        </w:rPr>
        <w:t>Data Understanding &amp; Preparation</w:t>
      </w:r>
    </w:p>
    <w:p w14:paraId="3AADA64A" w14:textId="77777777" w:rsidR="005B5301" w:rsidRPr="009B13CF" w:rsidRDefault="005B5301" w:rsidP="005B5301">
      <w:pPr>
        <w:spacing w:afterAutospacing="1"/>
        <w:rPr>
          <w:rFonts w:ascii="Times New Roman" w:eastAsia="楷体" w:hAnsi="Times New Roman" w:cs="Times New Roman"/>
          <w:sz w:val="24"/>
          <w:szCs w:val="24"/>
          <w:shd w:val="pct15" w:color="auto" w:fill="FFFFFF"/>
        </w:rPr>
      </w:pPr>
      <w:r w:rsidRPr="009B13CF">
        <w:rPr>
          <w:rFonts w:ascii="Times New Roman" w:eastAsia="楷体" w:hAnsi="Times New Roman" w:cs="Times New Roman"/>
          <w:sz w:val="24"/>
          <w:szCs w:val="24"/>
          <w:shd w:val="pct15" w:color="auto" w:fill="FFFFFF"/>
        </w:rPr>
        <w:t xml:space="preserve">Since we are trying to predict the working performance right before hiring, we will mainly focus on pre-work variables. The main data variables we will include in our instance are Education, Distance from home, Education Field and Monthly Income, etc. </w:t>
      </w:r>
    </w:p>
    <w:p w14:paraId="7C2BDE01" w14:textId="39F0B929" w:rsidR="008D3DC3" w:rsidRPr="007C6CF9" w:rsidRDefault="008D3DC3" w:rsidP="00427B94">
      <w:pPr>
        <w:jc w:val="left"/>
        <w:rPr>
          <w:rFonts w:ascii="Times New Roman" w:eastAsia="楷体" w:hAnsi="Times New Roman" w:cs="Times New Roman"/>
          <w:sz w:val="24"/>
          <w:szCs w:val="24"/>
        </w:rPr>
      </w:pPr>
    </w:p>
    <w:p w14:paraId="62FC29D7" w14:textId="7EDE1609" w:rsidR="008D3DC3" w:rsidRPr="007C6CF9" w:rsidRDefault="008D3DC3" w:rsidP="00427B94">
      <w:pPr>
        <w:jc w:val="left"/>
        <w:rPr>
          <w:rFonts w:ascii="Times New Roman" w:eastAsia="楷体" w:hAnsi="Times New Roman" w:cs="Times New Roman"/>
          <w:sz w:val="24"/>
          <w:szCs w:val="24"/>
        </w:rPr>
      </w:pPr>
    </w:p>
    <w:p w14:paraId="29005DEB" w14:textId="77777777" w:rsidR="008D3DC3" w:rsidRPr="007C6CF9" w:rsidRDefault="008D3DC3" w:rsidP="00427B94">
      <w:pPr>
        <w:jc w:val="left"/>
        <w:rPr>
          <w:rFonts w:ascii="Times New Roman" w:eastAsia="楷体" w:hAnsi="Times New Roman" w:cs="Times New Roman"/>
          <w:sz w:val="24"/>
          <w:szCs w:val="24"/>
        </w:rPr>
      </w:pPr>
    </w:p>
    <w:p w14:paraId="43628BB3" w14:textId="04DAA8E7" w:rsidR="008D3DC3" w:rsidRPr="007C6CF9" w:rsidRDefault="008D3DC3" w:rsidP="00427B94">
      <w:pPr>
        <w:jc w:val="left"/>
        <w:rPr>
          <w:rFonts w:ascii="Times New Roman" w:eastAsia="楷体" w:hAnsi="Times New Roman" w:cs="Times New Roman"/>
          <w:b/>
          <w:bCs/>
          <w:sz w:val="24"/>
          <w:szCs w:val="24"/>
        </w:rPr>
      </w:pPr>
      <w:r w:rsidRPr="007C6CF9">
        <w:rPr>
          <w:rFonts w:ascii="Times New Roman" w:eastAsia="楷体" w:hAnsi="Times New Roman" w:cs="Times New Roman"/>
          <w:b/>
          <w:bCs/>
          <w:sz w:val="24"/>
          <w:szCs w:val="24"/>
        </w:rPr>
        <w:t>Visualizations</w:t>
      </w:r>
    </w:p>
    <w:p w14:paraId="538E478F" w14:textId="145C2825" w:rsidR="00427B94" w:rsidRPr="007C6CF9" w:rsidRDefault="00427B94" w:rsidP="00427B94">
      <w:pPr>
        <w:jc w:val="left"/>
        <w:rPr>
          <w:rFonts w:ascii="Times New Roman" w:eastAsia="楷体" w:hAnsi="Times New Roman" w:cs="Times New Roman"/>
          <w:sz w:val="24"/>
          <w:szCs w:val="24"/>
        </w:rPr>
      </w:pPr>
    </w:p>
    <w:p w14:paraId="2E7CDC33" w14:textId="07185251" w:rsidR="00427B94" w:rsidRPr="007C6CF9" w:rsidRDefault="00427B94" w:rsidP="00427B94">
      <w:pPr>
        <w:jc w:val="left"/>
        <w:rPr>
          <w:rFonts w:ascii="Times New Roman" w:eastAsia="楷体" w:hAnsi="Times New Roman" w:cs="Times New Roman"/>
          <w:sz w:val="24"/>
          <w:szCs w:val="24"/>
        </w:rPr>
      </w:pPr>
    </w:p>
    <w:p w14:paraId="4B1AB355" w14:textId="77777777" w:rsidR="00427B94" w:rsidRPr="007C6CF9" w:rsidRDefault="00427B94" w:rsidP="00427B94">
      <w:pPr>
        <w:jc w:val="left"/>
        <w:rPr>
          <w:rFonts w:ascii="Times New Roman" w:eastAsia="楷体" w:hAnsi="Times New Roman" w:cs="Times New Roman"/>
          <w:sz w:val="24"/>
          <w:szCs w:val="24"/>
        </w:rPr>
      </w:pPr>
    </w:p>
    <w:p w14:paraId="5C34099B" w14:textId="5A5EAFC6" w:rsidR="008D3DC3" w:rsidRPr="007C6CF9" w:rsidRDefault="008D3DC3" w:rsidP="00427B94">
      <w:pPr>
        <w:jc w:val="left"/>
        <w:rPr>
          <w:rFonts w:ascii="Times New Roman" w:eastAsia="楷体" w:hAnsi="Times New Roman" w:cs="Times New Roman"/>
          <w:b/>
          <w:bCs/>
          <w:sz w:val="24"/>
          <w:szCs w:val="24"/>
        </w:rPr>
      </w:pPr>
      <w:r w:rsidRPr="007C6CF9">
        <w:rPr>
          <w:rFonts w:ascii="Times New Roman" w:eastAsia="楷体" w:hAnsi="Times New Roman" w:cs="Times New Roman"/>
          <w:b/>
          <w:bCs/>
          <w:sz w:val="24"/>
          <w:szCs w:val="24"/>
        </w:rPr>
        <w:t>Modeling</w:t>
      </w:r>
    </w:p>
    <w:p w14:paraId="7D8A2E58" w14:textId="1B01392B" w:rsidR="00427B94" w:rsidRDefault="00427B94" w:rsidP="00427B94">
      <w:pPr>
        <w:jc w:val="left"/>
        <w:rPr>
          <w:rFonts w:ascii="Times New Roman" w:eastAsia="楷体" w:hAnsi="Times New Roman" w:cs="Times New Roman"/>
          <w:sz w:val="24"/>
          <w:szCs w:val="24"/>
        </w:rPr>
      </w:pPr>
    </w:p>
    <w:p w14:paraId="18FAF094" w14:textId="77777777" w:rsidR="00B25EBE" w:rsidRPr="007C6CF9" w:rsidRDefault="00B25EBE" w:rsidP="00427B94">
      <w:pPr>
        <w:jc w:val="left"/>
        <w:rPr>
          <w:rFonts w:ascii="Times New Roman" w:eastAsia="楷体" w:hAnsi="Times New Roman" w:cs="Times New Roman"/>
          <w:sz w:val="24"/>
          <w:szCs w:val="24"/>
        </w:rPr>
      </w:pPr>
    </w:p>
    <w:p w14:paraId="3EBD9136" w14:textId="77777777" w:rsidR="00427B94" w:rsidRPr="007C6CF9" w:rsidRDefault="00427B94" w:rsidP="00427B94">
      <w:pPr>
        <w:jc w:val="left"/>
        <w:rPr>
          <w:rFonts w:ascii="Times New Roman" w:eastAsia="楷体" w:hAnsi="Times New Roman" w:cs="Times New Roman"/>
          <w:sz w:val="24"/>
          <w:szCs w:val="24"/>
        </w:rPr>
      </w:pPr>
    </w:p>
    <w:p w14:paraId="1693975A" w14:textId="09789997" w:rsidR="008D3DC3" w:rsidRPr="007C6CF9" w:rsidRDefault="008D3DC3" w:rsidP="00427B94">
      <w:pPr>
        <w:jc w:val="left"/>
        <w:rPr>
          <w:rFonts w:ascii="Times New Roman" w:eastAsia="楷体" w:hAnsi="Times New Roman" w:cs="Times New Roman"/>
          <w:b/>
          <w:bCs/>
          <w:sz w:val="24"/>
          <w:szCs w:val="24"/>
        </w:rPr>
      </w:pPr>
      <w:r w:rsidRPr="007C6CF9">
        <w:rPr>
          <w:rFonts w:ascii="Times New Roman" w:eastAsia="楷体" w:hAnsi="Times New Roman" w:cs="Times New Roman"/>
          <w:b/>
          <w:bCs/>
          <w:sz w:val="24"/>
          <w:szCs w:val="24"/>
        </w:rPr>
        <w:t>Evaluation</w:t>
      </w:r>
    </w:p>
    <w:p w14:paraId="72A8E894" w14:textId="24AB7783" w:rsidR="00427B94" w:rsidRPr="007C6CF9" w:rsidRDefault="00427B94" w:rsidP="00427B94">
      <w:pPr>
        <w:jc w:val="left"/>
        <w:rPr>
          <w:rFonts w:ascii="Times New Roman" w:eastAsia="楷体" w:hAnsi="Times New Roman" w:cs="Times New Roman"/>
          <w:sz w:val="24"/>
          <w:szCs w:val="24"/>
        </w:rPr>
      </w:pPr>
    </w:p>
    <w:p w14:paraId="6114B408" w14:textId="77777777" w:rsidR="00427B94" w:rsidRPr="007C6CF9" w:rsidRDefault="00427B94" w:rsidP="00427B94">
      <w:pPr>
        <w:jc w:val="left"/>
        <w:rPr>
          <w:rFonts w:ascii="Times New Roman" w:eastAsia="楷体" w:hAnsi="Times New Roman" w:cs="Times New Roman"/>
          <w:sz w:val="24"/>
          <w:szCs w:val="24"/>
        </w:rPr>
      </w:pPr>
    </w:p>
    <w:p w14:paraId="01625EB6" w14:textId="77777777" w:rsidR="00427B94" w:rsidRPr="007C6CF9" w:rsidRDefault="00427B94" w:rsidP="00427B94">
      <w:pPr>
        <w:jc w:val="left"/>
        <w:rPr>
          <w:rFonts w:ascii="Times New Roman" w:eastAsia="楷体" w:hAnsi="Times New Roman" w:cs="Times New Roman"/>
          <w:sz w:val="24"/>
          <w:szCs w:val="24"/>
        </w:rPr>
      </w:pPr>
    </w:p>
    <w:p w14:paraId="296A7CE2" w14:textId="35D8103C" w:rsidR="008D3DC3" w:rsidRPr="007C6CF9" w:rsidRDefault="008D3DC3" w:rsidP="00427B94">
      <w:pPr>
        <w:jc w:val="left"/>
        <w:rPr>
          <w:rFonts w:ascii="Times New Roman" w:eastAsia="楷体" w:hAnsi="Times New Roman" w:cs="Times New Roman"/>
          <w:b/>
          <w:bCs/>
          <w:sz w:val="24"/>
          <w:szCs w:val="24"/>
        </w:rPr>
      </w:pPr>
      <w:r w:rsidRPr="007C6CF9">
        <w:rPr>
          <w:rFonts w:ascii="Times New Roman" w:eastAsia="楷体" w:hAnsi="Times New Roman" w:cs="Times New Roman"/>
          <w:b/>
          <w:bCs/>
          <w:sz w:val="24"/>
          <w:szCs w:val="24"/>
        </w:rPr>
        <w:t>Deployment</w:t>
      </w:r>
    </w:p>
    <w:p w14:paraId="3CF39667" w14:textId="67DDD318" w:rsidR="00427B94" w:rsidRPr="007C6CF9" w:rsidRDefault="00427B94" w:rsidP="00427B94">
      <w:pPr>
        <w:jc w:val="left"/>
        <w:rPr>
          <w:rFonts w:ascii="Times New Roman" w:eastAsia="楷体" w:hAnsi="Times New Roman" w:cs="Times New Roman"/>
          <w:sz w:val="24"/>
          <w:szCs w:val="24"/>
        </w:rPr>
      </w:pPr>
    </w:p>
    <w:p w14:paraId="43F82C37" w14:textId="0BD61D94" w:rsidR="00427B94" w:rsidRPr="007C6CF9" w:rsidRDefault="00427B94" w:rsidP="00427B94">
      <w:pPr>
        <w:jc w:val="left"/>
        <w:rPr>
          <w:rFonts w:ascii="Times New Roman" w:eastAsia="楷体" w:hAnsi="Times New Roman" w:cs="Times New Roman"/>
          <w:sz w:val="24"/>
          <w:szCs w:val="24"/>
        </w:rPr>
      </w:pPr>
    </w:p>
    <w:p w14:paraId="3039678C" w14:textId="254622DA" w:rsidR="00427B94" w:rsidRPr="007C6CF9" w:rsidRDefault="00427B94" w:rsidP="00427B94">
      <w:pPr>
        <w:jc w:val="left"/>
        <w:rPr>
          <w:rFonts w:ascii="Times New Roman" w:eastAsia="楷体" w:hAnsi="Times New Roman" w:cs="Times New Roman"/>
          <w:sz w:val="24"/>
          <w:szCs w:val="24"/>
        </w:rPr>
      </w:pPr>
    </w:p>
    <w:p w14:paraId="0EB3D97E" w14:textId="77777777" w:rsidR="00427B94" w:rsidRPr="007C6CF9" w:rsidRDefault="00427B94" w:rsidP="00427B94">
      <w:pPr>
        <w:jc w:val="left"/>
        <w:rPr>
          <w:rFonts w:ascii="Times New Roman" w:eastAsia="楷体" w:hAnsi="Times New Roman" w:cs="Times New Roman"/>
          <w:sz w:val="24"/>
          <w:szCs w:val="24"/>
        </w:rPr>
      </w:pPr>
    </w:p>
    <w:p w14:paraId="32F50E97" w14:textId="22C5146C" w:rsidR="008D3DC3" w:rsidRPr="007C6CF9" w:rsidRDefault="008D3DC3" w:rsidP="00427B94">
      <w:pPr>
        <w:jc w:val="left"/>
        <w:rPr>
          <w:rFonts w:ascii="Times New Roman" w:eastAsia="楷体" w:hAnsi="Times New Roman" w:cs="Times New Roman"/>
          <w:b/>
          <w:bCs/>
          <w:sz w:val="24"/>
          <w:szCs w:val="24"/>
        </w:rPr>
      </w:pPr>
      <w:r w:rsidRPr="007C6CF9">
        <w:rPr>
          <w:rFonts w:ascii="Times New Roman" w:eastAsia="楷体" w:hAnsi="Times New Roman" w:cs="Times New Roman"/>
          <w:b/>
          <w:bCs/>
          <w:sz w:val="24"/>
          <w:szCs w:val="24"/>
        </w:rPr>
        <w:t>Appendix:</w:t>
      </w:r>
    </w:p>
    <w:p w14:paraId="7DAD2FEC" w14:textId="781475E1" w:rsidR="00427B94" w:rsidRPr="007C6CF9" w:rsidRDefault="00427B94" w:rsidP="00427B94">
      <w:pPr>
        <w:jc w:val="left"/>
        <w:rPr>
          <w:rFonts w:ascii="Times New Roman" w:eastAsia="楷体" w:hAnsi="Times New Roman" w:cs="Times New Roman"/>
          <w:sz w:val="24"/>
          <w:szCs w:val="24"/>
        </w:rPr>
      </w:pPr>
    </w:p>
    <w:p w14:paraId="43FB3066" w14:textId="77777777" w:rsidR="00427B94" w:rsidRPr="007C6CF9" w:rsidRDefault="00427B94" w:rsidP="00427B94">
      <w:pPr>
        <w:jc w:val="left"/>
        <w:rPr>
          <w:rFonts w:ascii="Times New Roman" w:eastAsia="楷体" w:hAnsi="Times New Roman" w:cs="Times New Roman"/>
          <w:sz w:val="24"/>
          <w:szCs w:val="24"/>
        </w:rPr>
      </w:pPr>
    </w:p>
    <w:sectPr w:rsidR="00427B94" w:rsidRPr="007C6C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90F41" w14:textId="77777777" w:rsidR="00AD27A8" w:rsidRDefault="00AD27A8" w:rsidP="008D3DC3">
      <w:r>
        <w:separator/>
      </w:r>
    </w:p>
  </w:endnote>
  <w:endnote w:type="continuationSeparator" w:id="0">
    <w:p w14:paraId="7C93E36E" w14:textId="77777777" w:rsidR="00AD27A8" w:rsidRDefault="00AD27A8" w:rsidP="008D3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01C88" w14:textId="77777777" w:rsidR="00AD27A8" w:rsidRDefault="00AD27A8" w:rsidP="008D3DC3">
      <w:r>
        <w:separator/>
      </w:r>
    </w:p>
  </w:footnote>
  <w:footnote w:type="continuationSeparator" w:id="0">
    <w:p w14:paraId="4C5AB1A4" w14:textId="77777777" w:rsidR="00AD27A8" w:rsidRDefault="00AD27A8" w:rsidP="008D3D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97"/>
    <w:rsid w:val="000B1EEE"/>
    <w:rsid w:val="002A784C"/>
    <w:rsid w:val="003C3143"/>
    <w:rsid w:val="00427B94"/>
    <w:rsid w:val="0056084B"/>
    <w:rsid w:val="005B5301"/>
    <w:rsid w:val="00631853"/>
    <w:rsid w:val="006551F2"/>
    <w:rsid w:val="007C6CF9"/>
    <w:rsid w:val="007D1888"/>
    <w:rsid w:val="0088745C"/>
    <w:rsid w:val="008B2789"/>
    <w:rsid w:val="008D3DC3"/>
    <w:rsid w:val="009B13CF"/>
    <w:rsid w:val="009D6B6D"/>
    <w:rsid w:val="00AD27A8"/>
    <w:rsid w:val="00B25EBE"/>
    <w:rsid w:val="00BA70E6"/>
    <w:rsid w:val="00CA7F18"/>
    <w:rsid w:val="00CC5F97"/>
    <w:rsid w:val="00F54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B78A5"/>
  <w15:chartTrackingRefBased/>
  <w15:docId w15:val="{5685C5C1-F2B7-47E8-BAB2-1F36ED344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DC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D3DC3"/>
    <w:rPr>
      <w:sz w:val="18"/>
      <w:szCs w:val="18"/>
    </w:rPr>
  </w:style>
  <w:style w:type="paragraph" w:styleId="Footer">
    <w:name w:val="footer"/>
    <w:basedOn w:val="Normal"/>
    <w:link w:val="FooterChar"/>
    <w:uiPriority w:val="99"/>
    <w:unhideWhenUsed/>
    <w:rsid w:val="008D3DC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D3D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Mono</dc:creator>
  <cp:keywords/>
  <dc:description/>
  <cp:lastModifiedBy>. Mono</cp:lastModifiedBy>
  <cp:revision>6</cp:revision>
  <dcterms:created xsi:type="dcterms:W3CDTF">2021-05-12T00:00:00Z</dcterms:created>
  <dcterms:modified xsi:type="dcterms:W3CDTF">2021-05-12T05:38:00Z</dcterms:modified>
</cp:coreProperties>
</file>