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David Montgomery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DEVELOPER &amp; AI SYSTEMS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Centennial, CO 80112 | 303.335.7057 | </w:t>
      </w:r>
      <w:r w:rsidDel="00000000" w:rsidR="00000000" w:rsidRPr="00000000">
        <w:rPr>
          <w:rtl w:val="0"/>
        </w:rPr>
        <w:t xml:space="preserve">dmontg@gmail.com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Medium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SecurityLens.io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TECHNICAL PROFILE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Full-stack developer and AI systems architect specializing in RAG implementations, HIPAA-compliant APIs, developer tooling, and Model Context Protocol (MCP) integrations. Passionate about building production-ready systems that prioritize accessibility, comprehensive documentation, and user experience. Strong advocate for GUI-first design and making complex systems accessible to non-technical users.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CORE TECHNICAL SKILLS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Languages &amp; Frameworks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Python: FastAPI, LangChain, LangGraph, Flask, asyncio, multiprocessing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JavaScript/TypeScript: Node.js, Express, React, Electron, Next.js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Scripting: Bash automation, system administration, CI/CD pipelines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AI &amp; Machine Learning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Systems: Hybrid search (BM25 + dense embeddings), cross-encoder reranking, iterative retrieval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Databases: Qdrant, ChromaDB, Pinecone integration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Embeddings: OpenAI text-embedding-3-large, Cohere embed-english-v3.0, sentence-transformers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Frameworks: LangGraph state machines, MCP tool development, agentic workflows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Infrastructure &amp; DevOps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Containerization: Docker, Docker Compose multi-profile deployments, container orchestration, Proxmox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CI/CD: GitHub Actions, automated testing, deployment pipelines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Redis, SQLite, PostgreSQL, MongoDB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Cloud: AWS (S3, Lambda), Netlify deployment, serverless architectures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 Compliance: PHI handling, HMAC verification, compliant logging, short-TTL tokens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API key management, JWT, OAuth2 flows, TB</w:t>
      </w:r>
      <w:r w:rsidDel="00000000" w:rsidR="00000000" w:rsidRPr="00000000">
        <w:rPr>
          <w:rtl w:val="0"/>
        </w:rPr>
        <w:t xml:space="preserve">AC/RBAC, Hierarchical structures from Global to Multi-Tenant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Testing: Nmap, Metasploit, Burp Suite, vulnerability assessment, Kali suite, Pentest MCP (creator)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FEATURED OPEN SOURCE PROJECTS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Faxbot – HIPAA-Compliant Self-Hosted Fax API Platform</w:t>
      </w:r>
    </w:p>
    <w:p w:rsidR="00000000" w:rsidDel="00000000" w:rsidP="00000000" w:rsidRDefault="00000000" w:rsidRPr="00000000" w14:paraId="0000001C">
      <w:pPr>
        <w:spacing w:after="80" w:lineRule="auto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github.com/DMontgomery40/Faxbot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First and only open-source, self-hostable fax platform with production-ready features, comprehensive security controls, and AI assistant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FastAPI with asyncio for concurrent webhook handling, Redis for state management, SQLite for metadata storage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Multi-backend adapter pattern supporting cloud providers (Phaxio, Sinch, Documo, SignalWire) and self-hosted solutions (FreeSWITCH, SIP/Asterisk)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Traits-first architecture with feature gating - UI and API dynamically adapt to active provider capabilities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Canonical event model with normalized inbound/outbound events, status mapping, and standard error codes across all providers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provider adapter boundaries: verify_webhook, parse_inbound, send, status, cancel methods for easy extensibility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Security &amp; Compliance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HIPAA-aligned security controls: HMAC webhook signature verification, short-TTL API tokens, compliant logging architecture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PHI in logs - only document IDs and metadata surfaced for debugging while maintaining compliance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Multi-key API authentication with scoped permissions, HTTPS enforcement, rate limiting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audit logging with configurable retention policies for enterprise compliance requirements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Developer Experience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GUI-first Admin Console served by API - zero-configuration UI for provider management, diagnostics, and settings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Identical SDKs for Node.js and Python published to npm and pip with comprehensive examples and type definitions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MCP servers (stdio, HTTP, SSE) for AI assistant integration with Claude Code, enabling natural language fax operations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MkDocs documentation site with dark mode, search, code highlighting, and live API reference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deployment with health checks, automatic restarts, and multi-profile configuration (dev, prod, mcp)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Key Technical Achievements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webhook processing latency by 40% through async/await optimization and connection pooling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automatic provider failover with circuit breaker pattern for 99.9% uptime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comprehensive test suite with 85% code coverage including integration tests for all supported providers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AGRO (Another Good RAG Option) – Production RAG Engine</w:t>
      </w:r>
    </w:p>
    <w:p w:rsidR="00000000" w:rsidDel="00000000" w:rsidP="00000000" w:rsidRDefault="00000000" w:rsidRPr="00000000" w14:paraId="00000034">
      <w:pPr>
        <w:spacing w:after="8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github.com/DMontgomery40/agro-rag-engine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Sophisticated local-first RAG system for codebases with advanced retrieval techniques, cost optimization, and comprehensive developer tooling.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RAG Pipeline Architecture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search combining BM25 (keyword) with dense embeddings (OpenAI text-embedding-3-large, 3072-dimensional)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Cross-encoder reranking using Cohere rerank-english-v3.0 with configurable multi-query (MQ) expansion (1-4 queries)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 orchestration with state management, iterative retrieval loops (max 3 iterations), and confidence-based early stopping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AST-aware code chunking using tree-sitter for Python/TypeScript/JavaScript with semantic boundary preservation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compression with diversity-aware packing (token budget: 2500, directory diversity penalties)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Storage &amp; Indexing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 vector database for semantic search with 3072-dimensional embeddings and HNSW indexing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BM25 implementation with custom tokenization and inverse document frequency (IDF) scoring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for LangGraph state persistence, configuration caching, and cross-branch index sharing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cache with automatic pruning - tracks file content hashes to avoid redundant API calls (saves $0.00013 per unchanged file)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 indexing with git hooks for automatic re-indexing on branch changes and commits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GUI Configuration Application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 + React + TypeScript frontend with FastAPI backend on port 8765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cost calculator with real-time updates showing per-search, daily, and monthly costs with pie chart breakdowns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Auto-profile engine with hardware detection (CPU, RAM, GPU, local LLMs) and budget-optimized configuration suggestions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system with preset configurations: Urgent/Production ($100/day), Regular/Balanced ($20/day), Budget ($10/day), Offline/Local ($0/day)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settings application - no .env file editing required, zero process restarts, validation prevents invalid configs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VS Code server integration with lifecycle management (start, stop, health checks) directly from GUI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LangSmith trace integration with live preview, embedding, and sharing capabilities for debugging RAG pipelines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harness with golden question sets, automated scoring (faithfulness, groundedness, precision)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Keyword extraction using LLM-based metadata enrichment (MLX, Ollama, OpenAI backends)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Cross-branch indexing with shared index directory (out.noindex-shared) for consistent results across git branches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 with 4 tools (rag_answer, rag_search, netlify_deploy, web_get) in three transports: stdio, HTTP, SSE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optimization: reduced daily spend from $40.88 (MQ=4) to $12.38 (MQ=1) while maintaining quality - 70% savings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near-zero confidence scores (0.001%) by rebuilding corrupt chunk indices - improved top-1 relevance to 1.80 (180%)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cache with hash-based deduplication - 177 cached embeddings reduced to 142 with automatic pruning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Lazy loading strategy for document hydration to minimize memory footprint during retrieval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agentspec – AI-Safe Docstring Generator</w:t>
      </w:r>
    </w:p>
    <w:p w:rsidR="00000000" w:rsidDel="00000000" w:rsidP="00000000" w:rsidRDefault="00000000" w:rsidRPr="00000000" w14:paraId="00000055">
      <w:pPr>
        <w:spacing w:after="80" w:lineRule="auto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github.com/DMontgomery40/agentspec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CLI tool that generates comprehensive docstrings with explicit guardrails to prevent AI agents from making destructive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Core Architecture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Three-pass architecture ensuring LLM never sees deterministic metadata to prevent hallucination and anti-suggestion effects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1: Collectors extract signatures, dependencies, git history from AST and static analysis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2: LLM generates reasoning (what, why, rationale, guardrails) completely blind to Pass 1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3: Formatter combines LLM reasoning + deterministic metadata into PEP 257/258 compliant docstrings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Guardrail Generation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DO NOT / NEVER / ALWAYS statements with reasoning to prevent common AI agent mistakes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'DO NOT change gpt-5 to gpt-4o-mini - gpt-5 exists as of April 2025', 'NEVER remove rate limiting - prevents 429 errors at scale'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3 specific actionable statements per function with consequence explanations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Features &amp; Tooling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linting: validates YAML syntax, required fields, minimum verbosity (configurable thresholds)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Multi-provider support: OpenAI (gpt-5), Anthropic (claude-sonnet-4-5), Ollama (llama3.2), with unified base system prompt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system: production (OpenAI gpt-5, terse), fast (Claude Haiku), quality (Claude Sonnet), local (Ollama)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Auto-detect: per-file language detection with automatic parser/formatter switching for mixed .py/.ts/.js codebases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Modes: verbose (full agent guardrails) vs terse (human-readable concise docs) with --update-existing flag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Technical Implementation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 parsing with language-specific extractors for Python, TypeScript, JavaScript using tree-sitter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integration: extracts commit history, authorship, and change frequency for context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graph analysis: tracks function calls, called_by relationships, config/env var usage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Format-agnostic: supports Google-style, NumPy-style, Sphinx docstrings with custom sections (Rationale, Guardrails, Dependencies)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Additional Technical Projects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MCP Server Ecosystem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DeepSeek MCP Server: Natural language configuration with intelligent request mapping, published to npm with 3+ stars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Pentest MCP: Professional penetration testing toolkit with nmap, gobuster, nikto, JtR, hashcat - NOT for educational purposes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Printer MCP: Multi-printer API integration (Orca, Bambu, OctoPrint, Klipper, Duet, Repetier, Prusa, Creality) with STL operations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Canvas LMS MCP: 54 tools for course management, assignments, enrollments, grades - comprehensive educational platform integration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Infrastructure &amp; Utilities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NPU Top: Real-time Intel Meteor Lake NPU monitoring via sysfs on Linux - 200 lines, zero dependencies, Docker support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 Autopilot: LLM-assisted MkDocs documentation generator with auto-deploy to GitHub Pages via Netlify proxy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Security Scanner: JavaScript vulnerability scanner with GitHub Pages deployment and plugin architecture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Frigate NVR Contributions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 configuration tools emphasizing accessibility improvements for non-technical users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reducing complexity of video surveillance system configuration through visual interfaces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TECHNICAL PHILOSOPHY &amp; APPROACH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Accessibility-First: Design for users with ADHD/dyslexia - prefer GUI over config files, complete solutions over theoretical implementations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Production-Ready: Comprehensive error handling, security considerations, extensive documentation - not just proof-of-concepts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Experience: Identical SDKs across languages, exhaustive examples, GUI-first admin tools, zero-config deployments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Principles: DRY (Don't Repeat Yourself), KISS (Keep It Simple), YAGNI (You Aren't Gonna Need It)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Architecture: Deterministic metadata invisible to LLMs, traits-first feature gating, clean adapter boundaries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EDUCATION &amp; CERTIFICATIONS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Denver (Oct 2024 – Present): Continuing Education in AI for Cybersecurity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M.S. in Organizational Development, Colorado State University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B.A. in Political Science, Metropolitan State University of Denver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CompTIA: Security+, Network+, Linux+, A+</w:t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GitHub: github.com/DMontgomery40 | Full project portfolio available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Montgomery40/agro" TargetMode="External"/><Relationship Id="rId10" Type="http://schemas.openxmlformats.org/officeDocument/2006/relationships/hyperlink" Target="https://github.com/DMontgomery40/Faxbot" TargetMode="External"/><Relationship Id="rId12" Type="http://schemas.openxmlformats.org/officeDocument/2006/relationships/hyperlink" Target="https://github.com/DMontgomery40/agentspec" TargetMode="External"/><Relationship Id="rId9" Type="http://schemas.openxmlformats.org/officeDocument/2006/relationships/hyperlink" Target="https://securitylens.io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montgomery40" TargetMode="External"/><Relationship Id="rId7" Type="http://schemas.openxmlformats.org/officeDocument/2006/relationships/hyperlink" Target="https://medium.com/@dmontg" TargetMode="External"/><Relationship Id="rId8" Type="http://schemas.openxmlformats.org/officeDocument/2006/relationships/hyperlink" Target="https://www.npmjs.com/~dmontgomery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