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72497" w14:textId="24E0B0D0" w:rsidR="00EA76E2" w:rsidRDefault="00E31E2E" w:rsidP="00EF2D64">
      <w:pPr>
        <w:pStyle w:val="Bhead3"/>
      </w:pPr>
      <w:r>
        <w:t>Planning (Group 30%):</w:t>
      </w:r>
    </w:p>
    <w:p w14:paraId="5AEBF181" w14:textId="10466605" w:rsidR="00E31E2E" w:rsidRDefault="00E31E2E" w:rsidP="00D37A4A">
      <w:pPr>
        <w:rPr>
          <w:rFonts w:ascii="Arial" w:hAnsi="Arial" w:cs="Arial"/>
        </w:rPr>
      </w:pPr>
      <w:r w:rsidRPr="00E31E2E">
        <w:rPr>
          <w:rFonts w:ascii="Arial" w:hAnsi="Arial" w:cs="Arial"/>
        </w:rPr>
        <w:t xml:space="preserve">Presenting a coherent plan that focuses on the practical side of the project. E.g. how we work together, our decisions, justifications and contingencies put in place before we move onto the next step. Creativity! </w:t>
      </w:r>
    </w:p>
    <w:p w14:paraId="77C4894E" w14:textId="77777777" w:rsidR="00D37A4A" w:rsidRPr="00D37A4A" w:rsidRDefault="00D37A4A" w:rsidP="00D37A4A">
      <w:pPr>
        <w:rPr>
          <w:rFonts w:ascii="Arial" w:hAnsi="Arial" w:cs="Arial"/>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252"/>
        <w:gridCol w:w="1418"/>
        <w:gridCol w:w="4248"/>
      </w:tblGrid>
      <w:tr w:rsidR="00E31E2E" w:rsidRPr="00DB62BC" w14:paraId="75D7ADAC" w14:textId="46F9E6A7" w:rsidTr="008A399C">
        <w:tc>
          <w:tcPr>
            <w:tcW w:w="4252" w:type="dxa"/>
            <w:shd w:val="clear" w:color="auto" w:fill="auto"/>
            <w:vAlign w:val="center"/>
          </w:tcPr>
          <w:p w14:paraId="26183784" w14:textId="47A3A37C" w:rsidR="00E31E2E" w:rsidRDefault="00E31E2E" w:rsidP="000C45E2">
            <w:pPr>
              <w:pStyle w:val="Tablehead"/>
              <w:jc w:val="center"/>
            </w:pPr>
            <w:r>
              <w:t>Criteria</w:t>
            </w:r>
          </w:p>
        </w:tc>
        <w:tc>
          <w:tcPr>
            <w:tcW w:w="1418" w:type="dxa"/>
            <w:vAlign w:val="center"/>
          </w:tcPr>
          <w:p w14:paraId="0A167E61" w14:textId="02B15A40" w:rsidR="00E31E2E" w:rsidRDefault="00E31E2E" w:rsidP="008A399C">
            <w:pPr>
              <w:pStyle w:val="Tablehead"/>
              <w:jc w:val="center"/>
            </w:pPr>
            <w:r>
              <w:t>Complete</w:t>
            </w:r>
          </w:p>
        </w:tc>
        <w:tc>
          <w:tcPr>
            <w:tcW w:w="4248" w:type="dxa"/>
          </w:tcPr>
          <w:p w14:paraId="7C126211" w14:textId="3A68ACEC" w:rsidR="00E31E2E" w:rsidRDefault="00E31E2E" w:rsidP="000C45E2">
            <w:pPr>
              <w:pStyle w:val="Tablehead"/>
              <w:jc w:val="center"/>
            </w:pPr>
            <w:r>
              <w:t>Comments</w:t>
            </w:r>
          </w:p>
        </w:tc>
      </w:tr>
      <w:tr w:rsidR="00E31E2E" w:rsidRPr="00DB62BC" w14:paraId="6C5806EA" w14:textId="6849185D" w:rsidTr="008A399C">
        <w:tc>
          <w:tcPr>
            <w:tcW w:w="4252" w:type="dxa"/>
            <w:shd w:val="clear" w:color="auto" w:fill="auto"/>
            <w:vAlign w:val="center"/>
          </w:tcPr>
          <w:p w14:paraId="12C0E284" w14:textId="0CBE9CED" w:rsidR="00E31E2E" w:rsidRDefault="00E31E2E" w:rsidP="003532A1">
            <w:pPr>
              <w:pStyle w:val="Tabletext"/>
              <w:ind w:left="113"/>
            </w:pPr>
            <w:r>
              <w:t>Documenting progress:</w:t>
            </w:r>
          </w:p>
          <w:p w14:paraId="0796E1B4" w14:textId="396B97AA" w:rsidR="00E31E2E" w:rsidRDefault="00EA6ACC" w:rsidP="009F5A3B">
            <w:pPr>
              <w:pStyle w:val="Tabletext"/>
              <w:numPr>
                <w:ilvl w:val="0"/>
                <w:numId w:val="25"/>
              </w:numPr>
            </w:pPr>
            <w:r>
              <w:t>GitHub</w:t>
            </w:r>
            <w:r w:rsidR="00E31E2E">
              <w:t xml:space="preserve"> (Commit, </w:t>
            </w:r>
            <w:r>
              <w:t>etc.</w:t>
            </w:r>
            <w:r w:rsidR="00E31E2E">
              <w:t>)</w:t>
            </w:r>
          </w:p>
          <w:p w14:paraId="25FF9BDE" w14:textId="1FAF755C" w:rsidR="00E31E2E" w:rsidRDefault="00E31E2E" w:rsidP="009F5A3B">
            <w:pPr>
              <w:pStyle w:val="Tabletext"/>
              <w:numPr>
                <w:ilvl w:val="0"/>
                <w:numId w:val="25"/>
              </w:numPr>
            </w:pPr>
            <w:r>
              <w:t>Gant charts (efficien</w:t>
            </w:r>
            <w:r w:rsidR="003674C2">
              <w:t>cy</w:t>
            </w:r>
            <w:r w:rsidR="00497EFF">
              <w:t>, delegation, schedule</w:t>
            </w:r>
            <w:r w:rsidR="003674C2">
              <w:t>)</w:t>
            </w:r>
          </w:p>
          <w:p w14:paraId="0D1E5B35" w14:textId="5796CCDC" w:rsidR="00E31E2E" w:rsidRPr="00DB62BC" w:rsidRDefault="003674C2" w:rsidP="003D6172">
            <w:pPr>
              <w:pStyle w:val="Tabletext"/>
              <w:numPr>
                <w:ilvl w:val="0"/>
                <w:numId w:val="25"/>
              </w:numPr>
            </w:pPr>
            <w:r>
              <w:t>M</w:t>
            </w:r>
            <w:r w:rsidR="00E31E2E">
              <w:t>onitoring</w:t>
            </w:r>
          </w:p>
        </w:tc>
        <w:tc>
          <w:tcPr>
            <w:tcW w:w="1418" w:type="dxa"/>
            <w:vAlign w:val="center"/>
          </w:tcPr>
          <w:p w14:paraId="609DC5B6" w14:textId="77777777" w:rsidR="00E31E2E" w:rsidRDefault="00E31E2E" w:rsidP="008A399C">
            <w:pPr>
              <w:pStyle w:val="Tickbox"/>
              <w:jc w:val="center"/>
            </w:pPr>
          </w:p>
        </w:tc>
        <w:tc>
          <w:tcPr>
            <w:tcW w:w="4248" w:type="dxa"/>
          </w:tcPr>
          <w:p w14:paraId="5738A118" w14:textId="3370D214" w:rsidR="00E31E2E" w:rsidRDefault="003674C2" w:rsidP="00E31E2E">
            <w:pPr>
              <w:pStyle w:val="Tickbox"/>
              <w:numPr>
                <w:ilvl w:val="0"/>
                <w:numId w:val="0"/>
              </w:numPr>
              <w:jc w:val="center"/>
            </w:pPr>
            <w:r>
              <w:t>YOO is looking for “</w:t>
            </w:r>
            <w:r w:rsidRPr="003674C2">
              <w:rPr>
                <w:b/>
                <w:bCs/>
                <w:u w:val="single"/>
              </w:rPr>
              <w:t>creativity</w:t>
            </w:r>
            <w:r>
              <w:t xml:space="preserve">” in how we document, keep a log of this project. Therefore, the criteria for ‘Planning’ is not restricted. </w:t>
            </w:r>
          </w:p>
        </w:tc>
      </w:tr>
      <w:tr w:rsidR="00E31E2E" w:rsidRPr="00DB62BC" w14:paraId="4ACFA874" w14:textId="3288F27B" w:rsidTr="008A399C">
        <w:tc>
          <w:tcPr>
            <w:tcW w:w="4252" w:type="dxa"/>
            <w:shd w:val="clear" w:color="auto" w:fill="auto"/>
            <w:vAlign w:val="center"/>
          </w:tcPr>
          <w:p w14:paraId="1178B3EC" w14:textId="24AF20CE" w:rsidR="00E31E2E" w:rsidRDefault="00E31E2E" w:rsidP="003532A1">
            <w:pPr>
              <w:pStyle w:val="Tabletext"/>
              <w:ind w:left="113"/>
            </w:pPr>
            <w:r>
              <w:t xml:space="preserve">Contingencies (preventing risks): </w:t>
            </w:r>
          </w:p>
          <w:p w14:paraId="235166C0" w14:textId="069BDDAC" w:rsidR="00E31E2E" w:rsidRPr="00DB62BC" w:rsidRDefault="00E31E2E" w:rsidP="003D6172">
            <w:pPr>
              <w:pStyle w:val="Tabletext"/>
              <w:numPr>
                <w:ilvl w:val="0"/>
                <w:numId w:val="26"/>
              </w:numPr>
            </w:pPr>
            <w:r>
              <w:t xml:space="preserve">Regular updates to </w:t>
            </w:r>
            <w:r w:rsidR="00EA6ACC">
              <w:t>GitHub</w:t>
            </w:r>
            <w:r>
              <w:t>/commits</w:t>
            </w:r>
          </w:p>
        </w:tc>
        <w:tc>
          <w:tcPr>
            <w:tcW w:w="1418" w:type="dxa"/>
            <w:vAlign w:val="center"/>
          </w:tcPr>
          <w:p w14:paraId="04DF8A74" w14:textId="77777777" w:rsidR="00E31E2E" w:rsidRDefault="00E31E2E" w:rsidP="008A399C">
            <w:pPr>
              <w:pStyle w:val="Tickbox"/>
              <w:jc w:val="center"/>
            </w:pPr>
          </w:p>
        </w:tc>
        <w:tc>
          <w:tcPr>
            <w:tcW w:w="4248" w:type="dxa"/>
          </w:tcPr>
          <w:p w14:paraId="4ACB2D94" w14:textId="77777777" w:rsidR="00E31E2E" w:rsidRDefault="00E31E2E" w:rsidP="00E31E2E">
            <w:pPr>
              <w:pStyle w:val="Tickbox"/>
              <w:numPr>
                <w:ilvl w:val="0"/>
                <w:numId w:val="0"/>
              </w:numPr>
              <w:jc w:val="center"/>
            </w:pPr>
          </w:p>
        </w:tc>
      </w:tr>
      <w:tr w:rsidR="00E31E2E" w:rsidRPr="00DB62BC" w14:paraId="72772470" w14:textId="6FA058E2" w:rsidTr="008A399C">
        <w:tc>
          <w:tcPr>
            <w:tcW w:w="4252" w:type="dxa"/>
            <w:shd w:val="clear" w:color="auto" w:fill="auto"/>
            <w:vAlign w:val="center"/>
          </w:tcPr>
          <w:p w14:paraId="592B903A" w14:textId="77777777" w:rsidR="00E31E2E" w:rsidRDefault="00E31E2E" w:rsidP="003532A1">
            <w:pPr>
              <w:pStyle w:val="Tabletext"/>
              <w:ind w:left="113"/>
            </w:pPr>
            <w:r>
              <w:t xml:space="preserve">Justifications: </w:t>
            </w:r>
          </w:p>
          <w:p w14:paraId="32A4D4E9" w14:textId="77777777" w:rsidR="00E31E2E" w:rsidRDefault="00E31E2E" w:rsidP="009F5A3B">
            <w:pPr>
              <w:pStyle w:val="Tabletext"/>
              <w:numPr>
                <w:ilvl w:val="0"/>
                <w:numId w:val="27"/>
              </w:numPr>
            </w:pPr>
            <w:r>
              <w:t>Estimates</w:t>
            </w:r>
          </w:p>
          <w:p w14:paraId="5433FAAD" w14:textId="1E9B83D9" w:rsidR="00EA6ACC" w:rsidRPr="00DB62BC" w:rsidRDefault="00EA6ACC" w:rsidP="003D6172">
            <w:pPr>
              <w:pStyle w:val="Tabletext"/>
              <w:numPr>
                <w:ilvl w:val="0"/>
                <w:numId w:val="27"/>
              </w:numPr>
            </w:pPr>
            <w:r>
              <w:t>Resources</w:t>
            </w:r>
          </w:p>
        </w:tc>
        <w:tc>
          <w:tcPr>
            <w:tcW w:w="1418" w:type="dxa"/>
            <w:vAlign w:val="center"/>
          </w:tcPr>
          <w:p w14:paraId="6924A38D" w14:textId="77777777" w:rsidR="00E31E2E" w:rsidRDefault="00E31E2E" w:rsidP="008A399C">
            <w:pPr>
              <w:pStyle w:val="Tickbox"/>
              <w:jc w:val="center"/>
            </w:pPr>
          </w:p>
        </w:tc>
        <w:tc>
          <w:tcPr>
            <w:tcW w:w="4248" w:type="dxa"/>
          </w:tcPr>
          <w:p w14:paraId="757ED94C" w14:textId="77777777" w:rsidR="00E31E2E" w:rsidRDefault="00E31E2E" w:rsidP="00E31E2E">
            <w:pPr>
              <w:pStyle w:val="Tickbox"/>
              <w:numPr>
                <w:ilvl w:val="0"/>
                <w:numId w:val="0"/>
              </w:numPr>
              <w:jc w:val="center"/>
            </w:pPr>
          </w:p>
        </w:tc>
      </w:tr>
      <w:tr w:rsidR="00E31E2E" w:rsidRPr="00DB62BC" w14:paraId="52B7136B" w14:textId="1E633AE9" w:rsidTr="008A399C">
        <w:tc>
          <w:tcPr>
            <w:tcW w:w="4252" w:type="dxa"/>
            <w:shd w:val="clear" w:color="auto" w:fill="auto"/>
            <w:vAlign w:val="center"/>
          </w:tcPr>
          <w:p w14:paraId="0DEA7561" w14:textId="38D48B35" w:rsidR="00E31E2E" w:rsidRPr="00DB62BC" w:rsidRDefault="00EA6ACC" w:rsidP="003532A1">
            <w:pPr>
              <w:pStyle w:val="Tabletext"/>
              <w:ind w:left="113"/>
            </w:pPr>
            <w:r>
              <w:t>Delegation of tasks:</w:t>
            </w:r>
          </w:p>
        </w:tc>
        <w:tc>
          <w:tcPr>
            <w:tcW w:w="1418" w:type="dxa"/>
            <w:vAlign w:val="center"/>
          </w:tcPr>
          <w:p w14:paraId="76A5C7D4" w14:textId="77777777" w:rsidR="00E31E2E" w:rsidRDefault="00E31E2E" w:rsidP="008A399C">
            <w:pPr>
              <w:pStyle w:val="Tickbox"/>
              <w:jc w:val="center"/>
            </w:pPr>
          </w:p>
        </w:tc>
        <w:tc>
          <w:tcPr>
            <w:tcW w:w="4248" w:type="dxa"/>
          </w:tcPr>
          <w:p w14:paraId="5FD7D1B0" w14:textId="77777777" w:rsidR="00E31E2E" w:rsidRDefault="00E31E2E" w:rsidP="00E31E2E">
            <w:pPr>
              <w:pStyle w:val="Tickbox"/>
              <w:numPr>
                <w:ilvl w:val="0"/>
                <w:numId w:val="0"/>
              </w:numPr>
              <w:jc w:val="center"/>
            </w:pPr>
          </w:p>
        </w:tc>
      </w:tr>
      <w:tr w:rsidR="00E31E2E" w:rsidRPr="00DB62BC" w14:paraId="68C62022" w14:textId="75942CFE" w:rsidTr="008A399C">
        <w:tc>
          <w:tcPr>
            <w:tcW w:w="4252" w:type="dxa"/>
            <w:shd w:val="clear" w:color="auto" w:fill="auto"/>
            <w:vAlign w:val="center"/>
          </w:tcPr>
          <w:p w14:paraId="2DCCB812" w14:textId="2CC9E7CF" w:rsidR="00E31E2E" w:rsidRDefault="00EA6ACC" w:rsidP="003532A1">
            <w:pPr>
              <w:pStyle w:val="Tabletext"/>
              <w:ind w:left="113"/>
            </w:pPr>
            <w:r>
              <w:t xml:space="preserve">Discuss model trade-offs: </w:t>
            </w:r>
            <w:r w:rsidR="00497EFF">
              <w:t>accuracy vs speed</w:t>
            </w:r>
          </w:p>
          <w:p w14:paraId="06BA9400" w14:textId="583D382E" w:rsidR="00EA6ACC" w:rsidRPr="00DB62BC" w:rsidRDefault="00EA6ACC" w:rsidP="00EA6ACC">
            <w:pPr>
              <w:pStyle w:val="Tabletext"/>
            </w:pPr>
          </w:p>
        </w:tc>
        <w:tc>
          <w:tcPr>
            <w:tcW w:w="1418" w:type="dxa"/>
            <w:vAlign w:val="center"/>
          </w:tcPr>
          <w:p w14:paraId="3ECC6B56" w14:textId="77777777" w:rsidR="00E31E2E" w:rsidRDefault="00E31E2E" w:rsidP="008A399C">
            <w:pPr>
              <w:pStyle w:val="Tickbox"/>
              <w:jc w:val="center"/>
            </w:pPr>
          </w:p>
        </w:tc>
        <w:tc>
          <w:tcPr>
            <w:tcW w:w="4248" w:type="dxa"/>
          </w:tcPr>
          <w:p w14:paraId="508F073B" w14:textId="77777777" w:rsidR="00E31E2E" w:rsidRDefault="00E31E2E" w:rsidP="00E31E2E">
            <w:pPr>
              <w:pStyle w:val="Tickbox"/>
              <w:numPr>
                <w:ilvl w:val="0"/>
                <w:numId w:val="0"/>
              </w:numPr>
              <w:jc w:val="center"/>
            </w:pPr>
          </w:p>
        </w:tc>
      </w:tr>
    </w:tbl>
    <w:p w14:paraId="45A9D074" w14:textId="1EAEDA85" w:rsidR="00E31E2E" w:rsidRDefault="00E31E2E" w:rsidP="00E31E2E">
      <w:pPr>
        <w:pStyle w:val="Text"/>
      </w:pPr>
    </w:p>
    <w:p w14:paraId="0BDE0934" w14:textId="1AC0A94C" w:rsidR="00E31E2E" w:rsidRPr="00EF2D64" w:rsidRDefault="00E31E2E" w:rsidP="00E31E2E">
      <w:pPr>
        <w:pStyle w:val="Bhead3"/>
      </w:pPr>
      <w:r>
        <w:t>Pre-processing (Individual 40%):</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252"/>
        <w:gridCol w:w="1418"/>
        <w:gridCol w:w="3964"/>
      </w:tblGrid>
      <w:tr w:rsidR="00E31E2E" w:rsidRPr="00DB62BC" w14:paraId="7BBDFA34" w14:textId="77777777" w:rsidTr="008A399C">
        <w:tc>
          <w:tcPr>
            <w:tcW w:w="4252" w:type="dxa"/>
            <w:shd w:val="clear" w:color="auto" w:fill="auto"/>
            <w:vAlign w:val="center"/>
          </w:tcPr>
          <w:p w14:paraId="6013D439" w14:textId="77777777" w:rsidR="00E31E2E" w:rsidRDefault="00E31E2E" w:rsidP="00FF1EA4">
            <w:pPr>
              <w:pStyle w:val="Tablehead"/>
              <w:jc w:val="center"/>
            </w:pPr>
            <w:r>
              <w:t>Criteria</w:t>
            </w:r>
          </w:p>
        </w:tc>
        <w:tc>
          <w:tcPr>
            <w:tcW w:w="1418" w:type="dxa"/>
            <w:vAlign w:val="center"/>
          </w:tcPr>
          <w:p w14:paraId="73C181B8" w14:textId="77777777" w:rsidR="00E31E2E" w:rsidRDefault="00E31E2E" w:rsidP="008A399C">
            <w:pPr>
              <w:pStyle w:val="Tablehead"/>
              <w:jc w:val="center"/>
            </w:pPr>
            <w:r>
              <w:t>Complete</w:t>
            </w:r>
          </w:p>
        </w:tc>
        <w:tc>
          <w:tcPr>
            <w:tcW w:w="3964" w:type="dxa"/>
          </w:tcPr>
          <w:p w14:paraId="619A6913" w14:textId="77777777" w:rsidR="00E31E2E" w:rsidRDefault="00E31E2E" w:rsidP="00FF1EA4">
            <w:pPr>
              <w:pStyle w:val="Tablehead"/>
              <w:jc w:val="center"/>
            </w:pPr>
            <w:r>
              <w:t>Comments</w:t>
            </w:r>
          </w:p>
        </w:tc>
      </w:tr>
      <w:tr w:rsidR="00E31E2E" w:rsidRPr="00DB62BC" w14:paraId="5AAC2094" w14:textId="77777777" w:rsidTr="008A399C">
        <w:tc>
          <w:tcPr>
            <w:tcW w:w="4252" w:type="dxa"/>
            <w:shd w:val="clear" w:color="auto" w:fill="auto"/>
            <w:vAlign w:val="center"/>
          </w:tcPr>
          <w:p w14:paraId="382EBF53" w14:textId="48986832" w:rsidR="00E31E2E" w:rsidRDefault="00EA6ACC" w:rsidP="00EA6ACC">
            <w:pPr>
              <w:pStyle w:val="Tabletext"/>
            </w:pPr>
            <w:r>
              <w:t xml:space="preserve">Data visualisation: </w:t>
            </w:r>
          </w:p>
          <w:p w14:paraId="19E2101F" w14:textId="5F10C208" w:rsidR="00EA6ACC" w:rsidRDefault="00EA6ACC" w:rsidP="009F5A3B">
            <w:pPr>
              <w:pStyle w:val="Tabletext"/>
              <w:numPr>
                <w:ilvl w:val="0"/>
                <w:numId w:val="28"/>
              </w:numPr>
            </w:pPr>
            <w:r>
              <w:t>Descriptive statistics</w:t>
            </w:r>
          </w:p>
          <w:p w14:paraId="746EB47B" w14:textId="4DFF6A7D" w:rsidR="00D37A4A" w:rsidRPr="00DB62BC" w:rsidRDefault="00EA6ACC" w:rsidP="003D6172">
            <w:pPr>
              <w:pStyle w:val="Tabletext"/>
              <w:numPr>
                <w:ilvl w:val="0"/>
                <w:numId w:val="28"/>
              </w:numPr>
            </w:pPr>
            <w:r>
              <w:t>Graphical visualisatio</w:t>
            </w:r>
            <w:r w:rsidR="00D37A4A">
              <w:t>n</w:t>
            </w:r>
          </w:p>
        </w:tc>
        <w:tc>
          <w:tcPr>
            <w:tcW w:w="1418" w:type="dxa"/>
            <w:vAlign w:val="center"/>
          </w:tcPr>
          <w:p w14:paraId="560ED103" w14:textId="77777777" w:rsidR="00E31E2E" w:rsidRDefault="00E31E2E" w:rsidP="008A399C">
            <w:pPr>
              <w:pStyle w:val="Tickbox"/>
              <w:jc w:val="center"/>
            </w:pPr>
          </w:p>
        </w:tc>
        <w:tc>
          <w:tcPr>
            <w:tcW w:w="3964" w:type="dxa"/>
          </w:tcPr>
          <w:p w14:paraId="11754386" w14:textId="77777777" w:rsidR="00E31E2E" w:rsidRDefault="00E31E2E" w:rsidP="00FF1EA4">
            <w:pPr>
              <w:pStyle w:val="Tickbox"/>
              <w:numPr>
                <w:ilvl w:val="0"/>
                <w:numId w:val="0"/>
              </w:numPr>
              <w:jc w:val="center"/>
            </w:pPr>
          </w:p>
        </w:tc>
      </w:tr>
      <w:tr w:rsidR="00E31E2E" w:rsidRPr="00DB62BC" w14:paraId="2A612ABE" w14:textId="77777777" w:rsidTr="008A399C">
        <w:tc>
          <w:tcPr>
            <w:tcW w:w="4252" w:type="dxa"/>
            <w:shd w:val="clear" w:color="auto" w:fill="auto"/>
            <w:vAlign w:val="center"/>
          </w:tcPr>
          <w:p w14:paraId="4B267081" w14:textId="3B7A7CEE" w:rsidR="00E31E2E" w:rsidRDefault="00EC5EB9" w:rsidP="00FF1EA4">
            <w:pPr>
              <w:pStyle w:val="Tabletext"/>
              <w:ind w:left="113"/>
            </w:pPr>
            <w:r>
              <w:t xml:space="preserve">Very good </w:t>
            </w:r>
            <w:r w:rsidRPr="00EC5EB9">
              <w:rPr>
                <w:b/>
                <w:bCs/>
              </w:rPr>
              <w:t>j</w:t>
            </w:r>
            <w:r w:rsidR="00EA6ACC" w:rsidRPr="00EC5EB9">
              <w:rPr>
                <w:b/>
                <w:bCs/>
              </w:rPr>
              <w:t>ustification</w:t>
            </w:r>
            <w:r w:rsidR="00EA6ACC">
              <w:t xml:space="preserve"> of </w:t>
            </w:r>
            <w:r>
              <w:t>selection</w:t>
            </w:r>
            <w:r w:rsidR="00EA6ACC">
              <w:t xml:space="preserve"> techniques: </w:t>
            </w:r>
          </w:p>
          <w:p w14:paraId="4397833B" w14:textId="1D710B24" w:rsidR="00EA6ACC" w:rsidRDefault="00EA6ACC" w:rsidP="009F5A3B">
            <w:pPr>
              <w:pStyle w:val="Tabletext"/>
              <w:numPr>
                <w:ilvl w:val="0"/>
                <w:numId w:val="30"/>
              </w:numPr>
            </w:pPr>
            <w:r>
              <w:t>Explain why we used it.</w:t>
            </w:r>
          </w:p>
          <w:p w14:paraId="14C52797" w14:textId="0C27E749" w:rsidR="00EC5EB9" w:rsidRDefault="00EC5EB9" w:rsidP="009F5A3B">
            <w:pPr>
              <w:pStyle w:val="Tabletext"/>
              <w:numPr>
                <w:ilvl w:val="0"/>
                <w:numId w:val="30"/>
              </w:numPr>
            </w:pPr>
            <w:r>
              <w:t>Effective techniques</w:t>
            </w:r>
          </w:p>
          <w:p w14:paraId="6A5D2442" w14:textId="7934C150" w:rsidR="00D37A4A" w:rsidRPr="00DB62BC" w:rsidRDefault="00EA6ACC" w:rsidP="003D6172">
            <w:pPr>
              <w:pStyle w:val="Tabletext"/>
              <w:numPr>
                <w:ilvl w:val="0"/>
                <w:numId w:val="30"/>
              </w:numPr>
            </w:pPr>
            <w:r>
              <w:t xml:space="preserve">If technique was </w:t>
            </w:r>
            <w:r w:rsidR="00EC5EB9">
              <w:t xml:space="preserve">relevant </w:t>
            </w:r>
            <w:r w:rsidR="00EC5EB9" w:rsidRPr="00EC5EB9">
              <w:rPr>
                <w:b/>
                <w:bCs/>
              </w:rPr>
              <w:t>but not used</w:t>
            </w:r>
            <w:r w:rsidR="00EC5EB9">
              <w:rPr>
                <w:b/>
                <w:bCs/>
              </w:rPr>
              <w:t>,</w:t>
            </w:r>
            <w:r w:rsidR="00EC5EB9">
              <w:t xml:space="preserve"> then explain wh</w:t>
            </w:r>
            <w:r w:rsidR="00D37A4A">
              <w:t>y.</w:t>
            </w:r>
          </w:p>
        </w:tc>
        <w:tc>
          <w:tcPr>
            <w:tcW w:w="1418" w:type="dxa"/>
            <w:vAlign w:val="center"/>
          </w:tcPr>
          <w:p w14:paraId="1244D617" w14:textId="77777777" w:rsidR="00E31E2E" w:rsidRDefault="00E31E2E" w:rsidP="008A399C">
            <w:pPr>
              <w:pStyle w:val="Tickbox"/>
              <w:jc w:val="center"/>
            </w:pPr>
          </w:p>
        </w:tc>
        <w:tc>
          <w:tcPr>
            <w:tcW w:w="3964" w:type="dxa"/>
          </w:tcPr>
          <w:p w14:paraId="75D5E939" w14:textId="77777777" w:rsidR="00E31E2E" w:rsidRDefault="00E31E2E" w:rsidP="00FF1EA4">
            <w:pPr>
              <w:pStyle w:val="Tickbox"/>
              <w:numPr>
                <w:ilvl w:val="0"/>
                <w:numId w:val="0"/>
              </w:numPr>
              <w:jc w:val="center"/>
            </w:pPr>
          </w:p>
        </w:tc>
      </w:tr>
      <w:tr w:rsidR="00EC5EB9" w:rsidRPr="00DB62BC" w14:paraId="72D91D3E" w14:textId="77777777" w:rsidTr="008A399C">
        <w:tc>
          <w:tcPr>
            <w:tcW w:w="4252" w:type="dxa"/>
            <w:shd w:val="clear" w:color="auto" w:fill="auto"/>
            <w:vAlign w:val="center"/>
          </w:tcPr>
          <w:p w14:paraId="0E43B7C8" w14:textId="58CEB49C" w:rsidR="00EC5EB9" w:rsidRDefault="00EC5EB9" w:rsidP="00EC5EB9">
            <w:pPr>
              <w:pStyle w:val="Tabletext"/>
              <w:ind w:left="113"/>
            </w:pPr>
            <w:r>
              <w:t>Technique</w:t>
            </w:r>
            <w:r w:rsidR="00497EFF">
              <w:t xml:space="preserve"> </w:t>
            </w:r>
            <w:r>
              <w:t>(not limited to):</w:t>
            </w:r>
          </w:p>
          <w:p w14:paraId="56EE28A1" w14:textId="77777777" w:rsidR="00EC5EB9" w:rsidRDefault="00EC5EB9" w:rsidP="009F5A3B">
            <w:pPr>
              <w:pStyle w:val="Tabletext"/>
              <w:numPr>
                <w:ilvl w:val="0"/>
                <w:numId w:val="29"/>
              </w:numPr>
            </w:pPr>
            <w:r>
              <w:t>Transformation</w:t>
            </w:r>
          </w:p>
          <w:p w14:paraId="09999271" w14:textId="77777777" w:rsidR="00EC5EB9" w:rsidRDefault="00EC5EB9" w:rsidP="009F5A3B">
            <w:pPr>
              <w:pStyle w:val="Tabletext"/>
              <w:numPr>
                <w:ilvl w:val="0"/>
                <w:numId w:val="29"/>
              </w:numPr>
            </w:pPr>
            <w:r>
              <w:t>Discretisation</w:t>
            </w:r>
          </w:p>
          <w:p w14:paraId="6393A661" w14:textId="77777777" w:rsidR="00EC5EB9" w:rsidRDefault="00EC5EB9" w:rsidP="009F5A3B">
            <w:pPr>
              <w:pStyle w:val="Tabletext"/>
              <w:numPr>
                <w:ilvl w:val="0"/>
                <w:numId w:val="29"/>
              </w:numPr>
            </w:pPr>
            <w:r>
              <w:t>Cleaning</w:t>
            </w:r>
          </w:p>
          <w:p w14:paraId="3262D352" w14:textId="77777777" w:rsidR="00EC5EB9" w:rsidRDefault="00EC5EB9" w:rsidP="009F5A3B">
            <w:pPr>
              <w:pStyle w:val="Tabletext"/>
              <w:numPr>
                <w:ilvl w:val="0"/>
                <w:numId w:val="29"/>
              </w:numPr>
            </w:pPr>
            <w:r>
              <w:t>Normalisation</w:t>
            </w:r>
          </w:p>
          <w:p w14:paraId="1451C2D7" w14:textId="77777777" w:rsidR="00EC5EB9" w:rsidRDefault="00EC5EB9" w:rsidP="009F5A3B">
            <w:pPr>
              <w:pStyle w:val="Tabletext"/>
              <w:numPr>
                <w:ilvl w:val="0"/>
                <w:numId w:val="29"/>
              </w:numPr>
            </w:pPr>
            <w:r>
              <w:t>Standardisation</w:t>
            </w:r>
          </w:p>
          <w:p w14:paraId="1FAC619D" w14:textId="77777777" w:rsidR="00EC5EB9" w:rsidRDefault="00EC5EB9" w:rsidP="009F5A3B">
            <w:pPr>
              <w:pStyle w:val="Tabletext"/>
              <w:numPr>
                <w:ilvl w:val="0"/>
                <w:numId w:val="29"/>
              </w:numPr>
            </w:pPr>
            <w:r>
              <w:t>Smoothing</w:t>
            </w:r>
          </w:p>
          <w:p w14:paraId="33297DA8" w14:textId="77777777" w:rsidR="00EC5EB9" w:rsidRDefault="00EC5EB9" w:rsidP="009F5A3B">
            <w:pPr>
              <w:pStyle w:val="Tabletext"/>
              <w:numPr>
                <w:ilvl w:val="0"/>
                <w:numId w:val="29"/>
              </w:numPr>
            </w:pPr>
            <w:r>
              <w:t>Feature construction</w:t>
            </w:r>
          </w:p>
          <w:p w14:paraId="24354185" w14:textId="077C3F76" w:rsidR="00EC5EB9" w:rsidRDefault="00D37A4A" w:rsidP="00FF1EA4">
            <w:pPr>
              <w:pStyle w:val="Tabletext"/>
              <w:ind w:left="113"/>
            </w:pPr>
            <w:r>
              <w:t>Creativity!</w:t>
            </w:r>
          </w:p>
        </w:tc>
        <w:tc>
          <w:tcPr>
            <w:tcW w:w="1418" w:type="dxa"/>
            <w:vAlign w:val="center"/>
          </w:tcPr>
          <w:p w14:paraId="2A1F5A38" w14:textId="77777777" w:rsidR="00EC5EB9" w:rsidRDefault="00EC5EB9" w:rsidP="008A399C">
            <w:pPr>
              <w:pStyle w:val="Tickbox"/>
              <w:jc w:val="center"/>
            </w:pPr>
          </w:p>
        </w:tc>
        <w:tc>
          <w:tcPr>
            <w:tcW w:w="3964" w:type="dxa"/>
          </w:tcPr>
          <w:p w14:paraId="0FD4D417" w14:textId="77777777" w:rsidR="00EC5EB9" w:rsidRDefault="00EC5EB9" w:rsidP="00FF1EA4">
            <w:pPr>
              <w:pStyle w:val="Tickbox"/>
              <w:numPr>
                <w:ilvl w:val="0"/>
                <w:numId w:val="0"/>
              </w:numPr>
              <w:jc w:val="center"/>
            </w:pPr>
          </w:p>
        </w:tc>
      </w:tr>
      <w:tr w:rsidR="00E31E2E" w:rsidRPr="00DB62BC" w14:paraId="5AD77EAE" w14:textId="77777777" w:rsidTr="008A399C">
        <w:tc>
          <w:tcPr>
            <w:tcW w:w="4252" w:type="dxa"/>
            <w:shd w:val="clear" w:color="auto" w:fill="auto"/>
            <w:vAlign w:val="center"/>
          </w:tcPr>
          <w:p w14:paraId="6CB17863" w14:textId="6FD1CE21" w:rsidR="00E31E2E" w:rsidRPr="00DB62BC" w:rsidRDefault="00EC5EB9" w:rsidP="00FF1EA4">
            <w:pPr>
              <w:pStyle w:val="Tabletext"/>
              <w:ind w:left="113"/>
            </w:pPr>
            <w:r>
              <w:t xml:space="preserve">Selection and application of technique is effective:  </w:t>
            </w:r>
          </w:p>
        </w:tc>
        <w:tc>
          <w:tcPr>
            <w:tcW w:w="1418" w:type="dxa"/>
            <w:vAlign w:val="center"/>
          </w:tcPr>
          <w:p w14:paraId="6F646519" w14:textId="77777777" w:rsidR="00E31E2E" w:rsidRDefault="00E31E2E" w:rsidP="008A399C">
            <w:pPr>
              <w:pStyle w:val="Tickbox"/>
              <w:jc w:val="center"/>
            </w:pPr>
          </w:p>
        </w:tc>
        <w:tc>
          <w:tcPr>
            <w:tcW w:w="3964" w:type="dxa"/>
          </w:tcPr>
          <w:p w14:paraId="79876917" w14:textId="77777777" w:rsidR="00E31E2E" w:rsidRDefault="00E31E2E" w:rsidP="00FF1EA4">
            <w:pPr>
              <w:pStyle w:val="Tickbox"/>
              <w:numPr>
                <w:ilvl w:val="0"/>
                <w:numId w:val="0"/>
              </w:numPr>
              <w:jc w:val="center"/>
            </w:pPr>
          </w:p>
        </w:tc>
      </w:tr>
    </w:tbl>
    <w:p w14:paraId="784F0ECD" w14:textId="1E3A120A" w:rsidR="00E31E2E" w:rsidRPr="00EF2D64" w:rsidRDefault="00E31E2E" w:rsidP="00E31E2E">
      <w:pPr>
        <w:pStyle w:val="Bhead3"/>
      </w:pPr>
      <w:bookmarkStart w:id="0" w:name="_GoBack"/>
      <w:bookmarkEnd w:id="0"/>
      <w:r>
        <w:lastRenderedPageBreak/>
        <w:t>Selecting features (Individual 40%):</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252"/>
        <w:gridCol w:w="1418"/>
        <w:gridCol w:w="3964"/>
      </w:tblGrid>
      <w:tr w:rsidR="00E31E2E" w:rsidRPr="00DB62BC" w14:paraId="2F245584" w14:textId="77777777" w:rsidTr="008A399C">
        <w:tc>
          <w:tcPr>
            <w:tcW w:w="4252" w:type="dxa"/>
            <w:shd w:val="clear" w:color="auto" w:fill="auto"/>
            <w:vAlign w:val="center"/>
          </w:tcPr>
          <w:p w14:paraId="0BF7D7BF" w14:textId="77777777" w:rsidR="00E31E2E" w:rsidRDefault="00E31E2E" w:rsidP="00FF1EA4">
            <w:pPr>
              <w:pStyle w:val="Tablehead"/>
              <w:jc w:val="center"/>
            </w:pPr>
            <w:r>
              <w:t>Criteria</w:t>
            </w:r>
          </w:p>
        </w:tc>
        <w:tc>
          <w:tcPr>
            <w:tcW w:w="1418" w:type="dxa"/>
            <w:vAlign w:val="center"/>
          </w:tcPr>
          <w:p w14:paraId="3E1C64DF" w14:textId="77777777" w:rsidR="00E31E2E" w:rsidRDefault="00E31E2E" w:rsidP="008A399C">
            <w:pPr>
              <w:pStyle w:val="Tablehead"/>
              <w:jc w:val="center"/>
            </w:pPr>
            <w:r>
              <w:t>Complete</w:t>
            </w:r>
          </w:p>
        </w:tc>
        <w:tc>
          <w:tcPr>
            <w:tcW w:w="3964" w:type="dxa"/>
          </w:tcPr>
          <w:p w14:paraId="62569879" w14:textId="77777777" w:rsidR="00E31E2E" w:rsidRDefault="00E31E2E" w:rsidP="00FF1EA4">
            <w:pPr>
              <w:pStyle w:val="Tablehead"/>
              <w:jc w:val="center"/>
            </w:pPr>
            <w:r>
              <w:t>Comments</w:t>
            </w:r>
          </w:p>
        </w:tc>
      </w:tr>
      <w:tr w:rsidR="00E31E2E" w:rsidRPr="00DB62BC" w14:paraId="45A3249B" w14:textId="77777777" w:rsidTr="008A399C">
        <w:tc>
          <w:tcPr>
            <w:tcW w:w="4252" w:type="dxa"/>
            <w:shd w:val="clear" w:color="auto" w:fill="auto"/>
            <w:vAlign w:val="center"/>
          </w:tcPr>
          <w:p w14:paraId="79E28AC4" w14:textId="678B9A72" w:rsidR="00E31E2E" w:rsidRDefault="00EC5EB9" w:rsidP="00FF1EA4">
            <w:pPr>
              <w:pStyle w:val="Tabletext"/>
              <w:ind w:left="113"/>
            </w:pPr>
            <w:r>
              <w:t xml:space="preserve">Consider techniques </w:t>
            </w:r>
            <w:r w:rsidR="00D151BF">
              <w:t>from following methods:</w:t>
            </w:r>
          </w:p>
          <w:p w14:paraId="0B8246E8" w14:textId="77961A52" w:rsidR="00D151BF" w:rsidRDefault="00D151BF" w:rsidP="009F5A3B">
            <w:pPr>
              <w:pStyle w:val="Tabletext"/>
              <w:numPr>
                <w:ilvl w:val="0"/>
                <w:numId w:val="31"/>
              </w:numPr>
            </w:pPr>
            <w:r>
              <w:t>Filter</w:t>
            </w:r>
          </w:p>
          <w:p w14:paraId="01E2603E" w14:textId="6E98577C" w:rsidR="00D151BF" w:rsidRDefault="00D151BF" w:rsidP="009F5A3B">
            <w:pPr>
              <w:pStyle w:val="Tabletext"/>
              <w:numPr>
                <w:ilvl w:val="0"/>
                <w:numId w:val="31"/>
              </w:numPr>
            </w:pPr>
            <w:r>
              <w:t>Wrapper</w:t>
            </w:r>
          </w:p>
          <w:p w14:paraId="28BB68BF" w14:textId="243029E8" w:rsidR="00D151BF" w:rsidRPr="00DB62BC" w:rsidRDefault="00D151BF" w:rsidP="009F5A3B">
            <w:pPr>
              <w:pStyle w:val="Tabletext"/>
              <w:numPr>
                <w:ilvl w:val="0"/>
                <w:numId w:val="31"/>
              </w:numPr>
            </w:pPr>
            <w:r>
              <w:t xml:space="preserve">Embedded </w:t>
            </w:r>
          </w:p>
        </w:tc>
        <w:tc>
          <w:tcPr>
            <w:tcW w:w="1418" w:type="dxa"/>
            <w:vAlign w:val="center"/>
          </w:tcPr>
          <w:p w14:paraId="38AE2D38" w14:textId="77777777" w:rsidR="00E31E2E" w:rsidRDefault="00E31E2E" w:rsidP="008A399C">
            <w:pPr>
              <w:pStyle w:val="Tickbox"/>
              <w:jc w:val="center"/>
            </w:pPr>
          </w:p>
        </w:tc>
        <w:tc>
          <w:tcPr>
            <w:tcW w:w="3964" w:type="dxa"/>
          </w:tcPr>
          <w:p w14:paraId="0D09A247" w14:textId="77777777" w:rsidR="00E31E2E" w:rsidRDefault="00E31E2E" w:rsidP="00FF1EA4">
            <w:pPr>
              <w:pStyle w:val="Tickbox"/>
              <w:numPr>
                <w:ilvl w:val="0"/>
                <w:numId w:val="0"/>
              </w:numPr>
              <w:jc w:val="center"/>
            </w:pPr>
          </w:p>
        </w:tc>
      </w:tr>
      <w:tr w:rsidR="00E31E2E" w:rsidRPr="00DB62BC" w14:paraId="06541DAC" w14:textId="77777777" w:rsidTr="008A399C">
        <w:tc>
          <w:tcPr>
            <w:tcW w:w="4252" w:type="dxa"/>
            <w:shd w:val="clear" w:color="auto" w:fill="auto"/>
            <w:vAlign w:val="center"/>
          </w:tcPr>
          <w:p w14:paraId="1068CF2B" w14:textId="42B44275" w:rsidR="00E31E2E" w:rsidRDefault="00D151BF" w:rsidP="00FF1EA4">
            <w:pPr>
              <w:pStyle w:val="Tabletext"/>
              <w:ind w:left="113"/>
            </w:pPr>
            <w:r>
              <w:t>Dimensionality techniques</w:t>
            </w:r>
            <w:r w:rsidR="00497EFF">
              <w:t xml:space="preserve"> (Linear and non-linear)</w:t>
            </w:r>
            <w:r>
              <w:t xml:space="preserve">: </w:t>
            </w:r>
          </w:p>
          <w:p w14:paraId="28B25BFF" w14:textId="77777777" w:rsidR="00D151BF" w:rsidRDefault="00D151BF" w:rsidP="009F5A3B">
            <w:pPr>
              <w:pStyle w:val="Tabletext"/>
              <w:numPr>
                <w:ilvl w:val="0"/>
                <w:numId w:val="32"/>
              </w:numPr>
            </w:pPr>
            <w:r>
              <w:t>PCA</w:t>
            </w:r>
          </w:p>
          <w:p w14:paraId="4006DA1D" w14:textId="77777777" w:rsidR="00497EFF" w:rsidRDefault="00497EFF" w:rsidP="009F5A3B">
            <w:pPr>
              <w:pStyle w:val="Tabletext"/>
              <w:numPr>
                <w:ilvl w:val="0"/>
                <w:numId w:val="32"/>
              </w:numPr>
            </w:pPr>
            <w:r>
              <w:t>Factor analysis</w:t>
            </w:r>
          </w:p>
          <w:p w14:paraId="1EC02B99" w14:textId="51C8D13E" w:rsidR="00497EFF" w:rsidRPr="00DB62BC" w:rsidRDefault="00497EFF" w:rsidP="009F5A3B">
            <w:pPr>
              <w:pStyle w:val="Tabletext"/>
              <w:numPr>
                <w:ilvl w:val="0"/>
                <w:numId w:val="32"/>
              </w:numPr>
            </w:pPr>
            <w:r>
              <w:t>LDA</w:t>
            </w:r>
          </w:p>
        </w:tc>
        <w:tc>
          <w:tcPr>
            <w:tcW w:w="1418" w:type="dxa"/>
            <w:vAlign w:val="center"/>
          </w:tcPr>
          <w:p w14:paraId="4D554587" w14:textId="77777777" w:rsidR="00E31E2E" w:rsidRDefault="00E31E2E" w:rsidP="008A399C">
            <w:pPr>
              <w:pStyle w:val="Tickbox"/>
              <w:jc w:val="center"/>
            </w:pPr>
          </w:p>
        </w:tc>
        <w:tc>
          <w:tcPr>
            <w:tcW w:w="3964" w:type="dxa"/>
          </w:tcPr>
          <w:p w14:paraId="5B5927AE" w14:textId="77777777" w:rsidR="00E31E2E" w:rsidRDefault="00E31E2E" w:rsidP="00FF1EA4">
            <w:pPr>
              <w:pStyle w:val="Tickbox"/>
              <w:numPr>
                <w:ilvl w:val="0"/>
                <w:numId w:val="0"/>
              </w:numPr>
              <w:jc w:val="center"/>
            </w:pPr>
          </w:p>
        </w:tc>
      </w:tr>
      <w:tr w:rsidR="00E31E2E" w:rsidRPr="00DB62BC" w14:paraId="51E844FC" w14:textId="77777777" w:rsidTr="008A399C">
        <w:tc>
          <w:tcPr>
            <w:tcW w:w="4252" w:type="dxa"/>
            <w:shd w:val="clear" w:color="auto" w:fill="auto"/>
            <w:vAlign w:val="center"/>
          </w:tcPr>
          <w:p w14:paraId="1B9BA0C1" w14:textId="77777777" w:rsidR="00E31E2E" w:rsidRDefault="00D151BF" w:rsidP="00FF1EA4">
            <w:pPr>
              <w:pStyle w:val="Tabletext"/>
              <w:ind w:left="113"/>
            </w:pPr>
            <w:r>
              <w:t xml:space="preserve">Feature construction techniques: </w:t>
            </w:r>
          </w:p>
          <w:p w14:paraId="1A4FF23F" w14:textId="77777777" w:rsidR="00D151BF" w:rsidRDefault="00D151BF" w:rsidP="009F5A3B">
            <w:pPr>
              <w:pStyle w:val="Tabletext"/>
              <w:numPr>
                <w:ilvl w:val="0"/>
                <w:numId w:val="32"/>
              </w:numPr>
            </w:pPr>
            <w:r>
              <w:t>Autoencoder</w:t>
            </w:r>
          </w:p>
          <w:p w14:paraId="6CA1BEAF" w14:textId="77777777" w:rsidR="00D151BF" w:rsidRDefault="00D151BF" w:rsidP="009F5A3B">
            <w:pPr>
              <w:pStyle w:val="Tabletext"/>
              <w:numPr>
                <w:ilvl w:val="0"/>
                <w:numId w:val="32"/>
              </w:numPr>
            </w:pPr>
            <w:r>
              <w:t>GANS</w:t>
            </w:r>
          </w:p>
          <w:p w14:paraId="640312B1" w14:textId="4ECCFA91" w:rsidR="00D151BF" w:rsidRPr="00DB62BC" w:rsidRDefault="00D151BF" w:rsidP="009F5A3B">
            <w:pPr>
              <w:pStyle w:val="Tabletext"/>
              <w:numPr>
                <w:ilvl w:val="0"/>
                <w:numId w:val="32"/>
              </w:numPr>
            </w:pPr>
            <w:r>
              <w:t>Literature research</w:t>
            </w:r>
          </w:p>
        </w:tc>
        <w:tc>
          <w:tcPr>
            <w:tcW w:w="1418" w:type="dxa"/>
            <w:vAlign w:val="center"/>
          </w:tcPr>
          <w:p w14:paraId="64F10DE1" w14:textId="77777777" w:rsidR="00E31E2E" w:rsidRDefault="00E31E2E" w:rsidP="008A399C">
            <w:pPr>
              <w:pStyle w:val="Tickbox"/>
              <w:jc w:val="center"/>
            </w:pPr>
          </w:p>
        </w:tc>
        <w:tc>
          <w:tcPr>
            <w:tcW w:w="3964" w:type="dxa"/>
          </w:tcPr>
          <w:p w14:paraId="0EAE5B11" w14:textId="77777777" w:rsidR="00E31E2E" w:rsidRDefault="00E31E2E" w:rsidP="00FF1EA4">
            <w:pPr>
              <w:pStyle w:val="Tickbox"/>
              <w:numPr>
                <w:ilvl w:val="0"/>
                <w:numId w:val="0"/>
              </w:numPr>
              <w:jc w:val="center"/>
            </w:pPr>
          </w:p>
        </w:tc>
      </w:tr>
      <w:tr w:rsidR="00E31E2E" w:rsidRPr="00DB62BC" w14:paraId="6FF52F6F" w14:textId="77777777" w:rsidTr="008A399C">
        <w:tc>
          <w:tcPr>
            <w:tcW w:w="4252" w:type="dxa"/>
            <w:shd w:val="clear" w:color="auto" w:fill="auto"/>
            <w:vAlign w:val="center"/>
          </w:tcPr>
          <w:p w14:paraId="586A2F23" w14:textId="77777777" w:rsidR="00E31E2E" w:rsidRDefault="00D151BF" w:rsidP="00FF1EA4">
            <w:pPr>
              <w:pStyle w:val="Tabletext"/>
              <w:ind w:left="113"/>
            </w:pPr>
            <w:r>
              <w:t>Strong evidence of wider research and reading:</w:t>
            </w:r>
          </w:p>
          <w:p w14:paraId="56AB5F06" w14:textId="26C83102" w:rsidR="00D151BF" w:rsidRPr="00DB62BC" w:rsidRDefault="00D151BF" w:rsidP="009F5A3B">
            <w:pPr>
              <w:pStyle w:val="Tabletext"/>
              <w:numPr>
                <w:ilvl w:val="0"/>
                <w:numId w:val="33"/>
              </w:numPr>
            </w:pPr>
            <w:r>
              <w:t xml:space="preserve">Novel feature selection techniques and their justifications. </w:t>
            </w:r>
          </w:p>
        </w:tc>
        <w:tc>
          <w:tcPr>
            <w:tcW w:w="1418" w:type="dxa"/>
            <w:vAlign w:val="center"/>
          </w:tcPr>
          <w:p w14:paraId="07693D1A" w14:textId="77777777" w:rsidR="00E31E2E" w:rsidRDefault="00E31E2E" w:rsidP="008A399C">
            <w:pPr>
              <w:pStyle w:val="Tickbox"/>
              <w:jc w:val="center"/>
            </w:pPr>
          </w:p>
        </w:tc>
        <w:tc>
          <w:tcPr>
            <w:tcW w:w="3964" w:type="dxa"/>
          </w:tcPr>
          <w:p w14:paraId="6B59D2B4" w14:textId="77777777" w:rsidR="00E31E2E" w:rsidRDefault="00E31E2E" w:rsidP="00FF1EA4">
            <w:pPr>
              <w:pStyle w:val="Tickbox"/>
              <w:numPr>
                <w:ilvl w:val="0"/>
                <w:numId w:val="0"/>
              </w:numPr>
              <w:jc w:val="center"/>
            </w:pPr>
          </w:p>
        </w:tc>
      </w:tr>
      <w:tr w:rsidR="00E31E2E" w:rsidRPr="00DB62BC" w14:paraId="329F61D4" w14:textId="77777777" w:rsidTr="008A399C">
        <w:tc>
          <w:tcPr>
            <w:tcW w:w="4252" w:type="dxa"/>
            <w:shd w:val="clear" w:color="auto" w:fill="auto"/>
            <w:vAlign w:val="center"/>
          </w:tcPr>
          <w:p w14:paraId="6B6DB961" w14:textId="77777777" w:rsidR="00E31E2E" w:rsidRDefault="00D151BF" w:rsidP="00FF1EA4">
            <w:pPr>
              <w:pStyle w:val="Tabletext"/>
              <w:ind w:left="113"/>
            </w:pPr>
            <w:r w:rsidRPr="00D151BF">
              <w:rPr>
                <w:b/>
                <w:bCs/>
              </w:rPr>
              <w:t>Justification</w:t>
            </w:r>
            <w:r>
              <w:t xml:space="preserve"> for feature selection techniques:</w:t>
            </w:r>
          </w:p>
          <w:p w14:paraId="7047B52F" w14:textId="4F5A48B5" w:rsidR="00D151BF" w:rsidRDefault="00D151BF" w:rsidP="009F5A3B">
            <w:pPr>
              <w:pStyle w:val="Tabletext"/>
              <w:numPr>
                <w:ilvl w:val="0"/>
                <w:numId w:val="33"/>
              </w:numPr>
            </w:pPr>
            <w:r>
              <w:t xml:space="preserve">Application of FS </w:t>
            </w:r>
          </w:p>
          <w:p w14:paraId="55A420FE" w14:textId="323C0A85" w:rsidR="00D151BF" w:rsidRDefault="00D151BF" w:rsidP="009F5A3B">
            <w:pPr>
              <w:pStyle w:val="Tabletext"/>
              <w:numPr>
                <w:ilvl w:val="0"/>
                <w:numId w:val="33"/>
              </w:numPr>
            </w:pPr>
            <w:r>
              <w:t>Effectiveness</w:t>
            </w:r>
          </w:p>
          <w:p w14:paraId="446C552D" w14:textId="7935C100" w:rsidR="00D151BF" w:rsidRDefault="00D151BF" w:rsidP="009F5A3B">
            <w:pPr>
              <w:pStyle w:val="Tabletext"/>
              <w:numPr>
                <w:ilvl w:val="0"/>
                <w:numId w:val="33"/>
              </w:numPr>
            </w:pPr>
            <w:r>
              <w:t>Consideration of alternatives.</w:t>
            </w:r>
          </w:p>
          <w:p w14:paraId="2C29B2D5" w14:textId="401E9505" w:rsidR="00D151BF" w:rsidRPr="00DB62BC" w:rsidRDefault="00D151BF" w:rsidP="00D151BF">
            <w:pPr>
              <w:pStyle w:val="Tabletext"/>
            </w:pPr>
          </w:p>
        </w:tc>
        <w:tc>
          <w:tcPr>
            <w:tcW w:w="1418" w:type="dxa"/>
            <w:vAlign w:val="center"/>
          </w:tcPr>
          <w:p w14:paraId="56BE5272" w14:textId="77777777" w:rsidR="00E31E2E" w:rsidRDefault="00E31E2E" w:rsidP="008A399C">
            <w:pPr>
              <w:pStyle w:val="Tickbox"/>
              <w:jc w:val="center"/>
            </w:pPr>
          </w:p>
        </w:tc>
        <w:tc>
          <w:tcPr>
            <w:tcW w:w="3964" w:type="dxa"/>
          </w:tcPr>
          <w:p w14:paraId="5E6DBAAD" w14:textId="77777777" w:rsidR="00E31E2E" w:rsidRDefault="00E31E2E" w:rsidP="00FF1EA4">
            <w:pPr>
              <w:pStyle w:val="Tickbox"/>
              <w:numPr>
                <w:ilvl w:val="0"/>
                <w:numId w:val="0"/>
              </w:numPr>
              <w:jc w:val="center"/>
            </w:pPr>
          </w:p>
        </w:tc>
      </w:tr>
    </w:tbl>
    <w:p w14:paraId="0B6BA1EA" w14:textId="2778D9D5" w:rsidR="00E31E2E" w:rsidRDefault="00E31E2E" w:rsidP="00E31E2E">
      <w:pPr>
        <w:pStyle w:val="Text"/>
      </w:pPr>
    </w:p>
    <w:p w14:paraId="7AD92C75" w14:textId="5596894C" w:rsidR="00E31E2E" w:rsidRPr="00EF2D64" w:rsidRDefault="00E31E2E" w:rsidP="00E31E2E">
      <w:pPr>
        <w:pStyle w:val="Bhead3"/>
      </w:pPr>
      <w:r>
        <w:t>Exploring and selecting ML algorithms (Individual 40%):</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252"/>
        <w:gridCol w:w="1418"/>
        <w:gridCol w:w="3964"/>
      </w:tblGrid>
      <w:tr w:rsidR="00E31E2E" w:rsidRPr="00DB62BC" w14:paraId="28CD3F42" w14:textId="77777777" w:rsidTr="008A399C">
        <w:tc>
          <w:tcPr>
            <w:tcW w:w="4252" w:type="dxa"/>
            <w:shd w:val="clear" w:color="auto" w:fill="auto"/>
            <w:vAlign w:val="center"/>
          </w:tcPr>
          <w:p w14:paraId="788B8E72" w14:textId="77777777" w:rsidR="00E31E2E" w:rsidRDefault="00E31E2E" w:rsidP="00FF1EA4">
            <w:pPr>
              <w:pStyle w:val="Tablehead"/>
              <w:jc w:val="center"/>
            </w:pPr>
            <w:r>
              <w:t>Criteria</w:t>
            </w:r>
          </w:p>
        </w:tc>
        <w:tc>
          <w:tcPr>
            <w:tcW w:w="1418" w:type="dxa"/>
            <w:vAlign w:val="center"/>
          </w:tcPr>
          <w:p w14:paraId="1CE494B1" w14:textId="77777777" w:rsidR="00E31E2E" w:rsidRDefault="00E31E2E" w:rsidP="008A399C">
            <w:pPr>
              <w:pStyle w:val="Tablehead"/>
              <w:jc w:val="center"/>
            </w:pPr>
            <w:r>
              <w:t>Complete</w:t>
            </w:r>
          </w:p>
        </w:tc>
        <w:tc>
          <w:tcPr>
            <w:tcW w:w="3964" w:type="dxa"/>
          </w:tcPr>
          <w:p w14:paraId="082905B9" w14:textId="77777777" w:rsidR="00E31E2E" w:rsidRDefault="00E31E2E" w:rsidP="00FF1EA4">
            <w:pPr>
              <w:pStyle w:val="Tablehead"/>
              <w:jc w:val="center"/>
            </w:pPr>
            <w:r>
              <w:t>Comments</w:t>
            </w:r>
          </w:p>
        </w:tc>
      </w:tr>
      <w:tr w:rsidR="00E31E2E" w:rsidRPr="00DB62BC" w14:paraId="0F986D26" w14:textId="77777777" w:rsidTr="008A399C">
        <w:tc>
          <w:tcPr>
            <w:tcW w:w="4252" w:type="dxa"/>
            <w:shd w:val="clear" w:color="auto" w:fill="auto"/>
            <w:vAlign w:val="center"/>
          </w:tcPr>
          <w:p w14:paraId="4ADFBC47" w14:textId="38D594D3" w:rsidR="00E31E2E" w:rsidRDefault="00D151BF" w:rsidP="00D151BF">
            <w:pPr>
              <w:pStyle w:val="Tabletext"/>
            </w:pPr>
            <w:r>
              <w:t>Select candidate algorithms:</w:t>
            </w:r>
            <w:r w:rsidR="00497EFF">
              <w:t xml:space="preserve"> 5-10 + justification</w:t>
            </w:r>
          </w:p>
          <w:p w14:paraId="0446BE52" w14:textId="77777777" w:rsidR="00E31E2E" w:rsidRPr="00DB62BC" w:rsidRDefault="00E31E2E" w:rsidP="00FF1EA4">
            <w:pPr>
              <w:pStyle w:val="Tabletext"/>
              <w:ind w:left="113"/>
            </w:pPr>
          </w:p>
        </w:tc>
        <w:tc>
          <w:tcPr>
            <w:tcW w:w="1418" w:type="dxa"/>
            <w:vAlign w:val="center"/>
          </w:tcPr>
          <w:p w14:paraId="2900110E" w14:textId="77777777" w:rsidR="00E31E2E" w:rsidRDefault="00E31E2E" w:rsidP="008A399C">
            <w:pPr>
              <w:pStyle w:val="Tickbox"/>
              <w:jc w:val="center"/>
            </w:pPr>
          </w:p>
        </w:tc>
        <w:tc>
          <w:tcPr>
            <w:tcW w:w="3964" w:type="dxa"/>
          </w:tcPr>
          <w:p w14:paraId="029B0195" w14:textId="77777777" w:rsidR="00E31E2E" w:rsidRDefault="00E31E2E" w:rsidP="00FF1EA4">
            <w:pPr>
              <w:pStyle w:val="Tickbox"/>
              <w:numPr>
                <w:ilvl w:val="0"/>
                <w:numId w:val="0"/>
              </w:numPr>
              <w:jc w:val="center"/>
            </w:pPr>
          </w:p>
        </w:tc>
      </w:tr>
      <w:tr w:rsidR="00E31E2E" w:rsidRPr="00DB62BC" w14:paraId="4729B2BD" w14:textId="77777777" w:rsidTr="008A399C">
        <w:tc>
          <w:tcPr>
            <w:tcW w:w="4252" w:type="dxa"/>
            <w:shd w:val="clear" w:color="auto" w:fill="auto"/>
            <w:vAlign w:val="center"/>
          </w:tcPr>
          <w:p w14:paraId="7B3A6370" w14:textId="77777777" w:rsidR="00E31E2E" w:rsidRDefault="00D151BF" w:rsidP="00FF1EA4">
            <w:pPr>
              <w:pStyle w:val="Tabletext"/>
              <w:ind w:left="113"/>
            </w:pPr>
            <w:r>
              <w:t>Establish baselines for model performance:</w:t>
            </w:r>
          </w:p>
          <w:p w14:paraId="65A0113D" w14:textId="22EC13A1" w:rsidR="00D151BF" w:rsidRPr="00DB62BC" w:rsidRDefault="00D151BF" w:rsidP="009F5A3B">
            <w:pPr>
              <w:pStyle w:val="Tabletext"/>
              <w:numPr>
                <w:ilvl w:val="0"/>
                <w:numId w:val="34"/>
              </w:numPr>
            </w:pPr>
            <w:r>
              <w:t>Progress from simple model using initial data pipeline.</w:t>
            </w:r>
          </w:p>
        </w:tc>
        <w:tc>
          <w:tcPr>
            <w:tcW w:w="1418" w:type="dxa"/>
            <w:vAlign w:val="center"/>
          </w:tcPr>
          <w:p w14:paraId="48C2381D" w14:textId="77777777" w:rsidR="00E31E2E" w:rsidRDefault="00E31E2E" w:rsidP="008A399C">
            <w:pPr>
              <w:pStyle w:val="Tickbox"/>
              <w:jc w:val="center"/>
            </w:pPr>
          </w:p>
        </w:tc>
        <w:tc>
          <w:tcPr>
            <w:tcW w:w="3964" w:type="dxa"/>
          </w:tcPr>
          <w:p w14:paraId="5DEF7A0A" w14:textId="77777777" w:rsidR="00E31E2E" w:rsidRDefault="00E31E2E" w:rsidP="00FF1EA4">
            <w:pPr>
              <w:pStyle w:val="Tickbox"/>
              <w:numPr>
                <w:ilvl w:val="0"/>
                <w:numId w:val="0"/>
              </w:numPr>
              <w:jc w:val="center"/>
            </w:pPr>
          </w:p>
        </w:tc>
      </w:tr>
      <w:tr w:rsidR="00E31E2E" w:rsidRPr="00DB62BC" w14:paraId="03E89648" w14:textId="77777777" w:rsidTr="008A399C">
        <w:tc>
          <w:tcPr>
            <w:tcW w:w="4252" w:type="dxa"/>
            <w:shd w:val="clear" w:color="auto" w:fill="auto"/>
            <w:vAlign w:val="center"/>
          </w:tcPr>
          <w:p w14:paraId="2DC9F695" w14:textId="29A079F1" w:rsidR="00E31E2E" w:rsidRDefault="00D151BF" w:rsidP="00FF1EA4">
            <w:pPr>
              <w:pStyle w:val="Tabletext"/>
              <w:ind w:left="113"/>
            </w:pPr>
            <w:r>
              <w:t>Justify and discuss selection strategies for algorithms:</w:t>
            </w:r>
          </w:p>
          <w:p w14:paraId="0C72E2F4" w14:textId="1225B8DD" w:rsidR="00D151BF" w:rsidRDefault="0034718F" w:rsidP="009F5A3B">
            <w:pPr>
              <w:pStyle w:val="Tabletext"/>
              <w:numPr>
                <w:ilvl w:val="0"/>
                <w:numId w:val="34"/>
              </w:numPr>
            </w:pPr>
            <w:r>
              <w:t>E</w:t>
            </w:r>
            <w:r w:rsidR="00D151BF">
              <w:t>ffectiveness</w:t>
            </w:r>
          </w:p>
          <w:p w14:paraId="6A81AC9D" w14:textId="1C999B00" w:rsidR="0034718F" w:rsidRDefault="0034718F" w:rsidP="009F5A3B">
            <w:pPr>
              <w:pStyle w:val="Tabletext"/>
              <w:numPr>
                <w:ilvl w:val="0"/>
                <w:numId w:val="34"/>
              </w:numPr>
            </w:pPr>
            <w:r>
              <w:t xml:space="preserve">Selection </w:t>
            </w:r>
            <w:r w:rsidR="00497EFF">
              <w:t xml:space="preserve">strategies </w:t>
            </w:r>
            <w:r>
              <w:t>of algorithms</w:t>
            </w:r>
          </w:p>
          <w:p w14:paraId="25BAE616" w14:textId="2E0FC374" w:rsidR="00D151BF" w:rsidRPr="00DB62BC" w:rsidRDefault="00D151BF" w:rsidP="00FF1EA4">
            <w:pPr>
              <w:pStyle w:val="Tabletext"/>
              <w:ind w:left="113"/>
            </w:pPr>
          </w:p>
        </w:tc>
        <w:tc>
          <w:tcPr>
            <w:tcW w:w="1418" w:type="dxa"/>
            <w:vAlign w:val="center"/>
          </w:tcPr>
          <w:p w14:paraId="0E19A347" w14:textId="77777777" w:rsidR="00E31E2E" w:rsidRDefault="00E31E2E" w:rsidP="008A399C">
            <w:pPr>
              <w:pStyle w:val="Tickbox"/>
              <w:jc w:val="center"/>
            </w:pPr>
          </w:p>
        </w:tc>
        <w:tc>
          <w:tcPr>
            <w:tcW w:w="3964" w:type="dxa"/>
          </w:tcPr>
          <w:p w14:paraId="089980A3" w14:textId="77777777" w:rsidR="00E31E2E" w:rsidRDefault="00E31E2E" w:rsidP="00FF1EA4">
            <w:pPr>
              <w:pStyle w:val="Tickbox"/>
              <w:numPr>
                <w:ilvl w:val="0"/>
                <w:numId w:val="0"/>
              </w:numPr>
              <w:jc w:val="center"/>
            </w:pPr>
          </w:p>
        </w:tc>
      </w:tr>
      <w:tr w:rsidR="00E31E2E" w:rsidRPr="00DB62BC" w14:paraId="5731C5E9" w14:textId="77777777" w:rsidTr="008A399C">
        <w:tc>
          <w:tcPr>
            <w:tcW w:w="4252" w:type="dxa"/>
            <w:shd w:val="clear" w:color="auto" w:fill="auto"/>
            <w:vAlign w:val="center"/>
          </w:tcPr>
          <w:p w14:paraId="01767BB8" w14:textId="6C2B8992" w:rsidR="00E31E2E" w:rsidRDefault="00D151BF" w:rsidP="00FF1EA4">
            <w:pPr>
              <w:pStyle w:val="Tabletext"/>
              <w:ind w:left="113"/>
            </w:pPr>
            <w:r>
              <w:t>Evidence of wide</w:t>
            </w:r>
            <w:r w:rsidR="0034718F">
              <w:t>r</w:t>
            </w:r>
            <w:r>
              <w:t xml:space="preserve"> reading of literature:</w:t>
            </w:r>
          </w:p>
          <w:p w14:paraId="0CD9E9F4" w14:textId="338FAB04" w:rsidR="00D151BF" w:rsidRPr="00DB62BC" w:rsidRDefault="00D151BF" w:rsidP="009F5A3B">
            <w:pPr>
              <w:pStyle w:val="Tabletext"/>
              <w:numPr>
                <w:ilvl w:val="0"/>
                <w:numId w:val="34"/>
              </w:numPr>
            </w:pPr>
            <w:r>
              <w:t>Novel algorithms outside the scope of lecture content.</w:t>
            </w:r>
          </w:p>
        </w:tc>
        <w:tc>
          <w:tcPr>
            <w:tcW w:w="1418" w:type="dxa"/>
            <w:vAlign w:val="center"/>
          </w:tcPr>
          <w:p w14:paraId="1EF0E60C" w14:textId="77777777" w:rsidR="00E31E2E" w:rsidRDefault="00E31E2E" w:rsidP="008A399C">
            <w:pPr>
              <w:pStyle w:val="Tickbox"/>
              <w:jc w:val="center"/>
            </w:pPr>
          </w:p>
        </w:tc>
        <w:tc>
          <w:tcPr>
            <w:tcW w:w="3964" w:type="dxa"/>
          </w:tcPr>
          <w:p w14:paraId="1AB61AE0" w14:textId="77777777" w:rsidR="00E31E2E" w:rsidRDefault="00E31E2E" w:rsidP="00FF1EA4">
            <w:pPr>
              <w:pStyle w:val="Tickbox"/>
              <w:numPr>
                <w:ilvl w:val="0"/>
                <w:numId w:val="0"/>
              </w:numPr>
              <w:jc w:val="center"/>
            </w:pPr>
          </w:p>
        </w:tc>
      </w:tr>
    </w:tbl>
    <w:p w14:paraId="2A98C8BB" w14:textId="12BFDB9C" w:rsidR="00E31E2E" w:rsidRPr="00EF2D64" w:rsidRDefault="00E31E2E" w:rsidP="00E31E2E">
      <w:pPr>
        <w:pStyle w:val="Bhead3"/>
      </w:pPr>
      <w:r>
        <w:t>Refining algorithms (Individual 40%):</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252"/>
        <w:gridCol w:w="1418"/>
        <w:gridCol w:w="3964"/>
      </w:tblGrid>
      <w:tr w:rsidR="00E31E2E" w:rsidRPr="00DB62BC" w14:paraId="05B2D748" w14:textId="77777777" w:rsidTr="008A399C">
        <w:tc>
          <w:tcPr>
            <w:tcW w:w="4252" w:type="dxa"/>
            <w:shd w:val="clear" w:color="auto" w:fill="auto"/>
            <w:vAlign w:val="center"/>
          </w:tcPr>
          <w:p w14:paraId="425977D0" w14:textId="77777777" w:rsidR="00E31E2E" w:rsidRDefault="00E31E2E" w:rsidP="00FF1EA4">
            <w:pPr>
              <w:pStyle w:val="Tablehead"/>
              <w:jc w:val="center"/>
            </w:pPr>
            <w:r>
              <w:t>Criteria</w:t>
            </w:r>
          </w:p>
        </w:tc>
        <w:tc>
          <w:tcPr>
            <w:tcW w:w="1418" w:type="dxa"/>
            <w:vAlign w:val="center"/>
          </w:tcPr>
          <w:p w14:paraId="7D564425" w14:textId="77777777" w:rsidR="00E31E2E" w:rsidRDefault="00E31E2E" w:rsidP="008A399C">
            <w:pPr>
              <w:pStyle w:val="Tablehead"/>
              <w:jc w:val="center"/>
            </w:pPr>
            <w:r>
              <w:t>Complete</w:t>
            </w:r>
          </w:p>
        </w:tc>
        <w:tc>
          <w:tcPr>
            <w:tcW w:w="3964" w:type="dxa"/>
          </w:tcPr>
          <w:p w14:paraId="71813A9F" w14:textId="77777777" w:rsidR="00E31E2E" w:rsidRDefault="00E31E2E" w:rsidP="00FF1EA4">
            <w:pPr>
              <w:pStyle w:val="Tablehead"/>
              <w:jc w:val="center"/>
            </w:pPr>
            <w:r>
              <w:t>Comments</w:t>
            </w:r>
          </w:p>
        </w:tc>
      </w:tr>
      <w:tr w:rsidR="00E31E2E" w:rsidRPr="00DB62BC" w14:paraId="14289EE6" w14:textId="77777777" w:rsidTr="008A399C">
        <w:tc>
          <w:tcPr>
            <w:tcW w:w="4252" w:type="dxa"/>
            <w:shd w:val="clear" w:color="auto" w:fill="auto"/>
            <w:vAlign w:val="center"/>
          </w:tcPr>
          <w:p w14:paraId="3CC2B393" w14:textId="5DEEC099" w:rsidR="00E31E2E" w:rsidRDefault="00A70339" w:rsidP="0034718F">
            <w:pPr>
              <w:pStyle w:val="Tabletext"/>
            </w:pPr>
            <w:r>
              <w:lastRenderedPageBreak/>
              <w:t>Justification of selection and b</w:t>
            </w:r>
            <w:r w:rsidR="0034718F">
              <w:t>est configuration for hyperparameters</w:t>
            </w:r>
            <w:r w:rsidR="00D37A4A">
              <w:t xml:space="preserve"> </w:t>
            </w:r>
            <w:r>
              <w:t>(effectivity, insight, creativity)</w:t>
            </w:r>
            <w:r w:rsidR="0034718F">
              <w:t xml:space="preserve">: </w:t>
            </w:r>
          </w:p>
          <w:p w14:paraId="23C65751" w14:textId="3AFECD2B" w:rsidR="0034718F" w:rsidRDefault="0034718F" w:rsidP="009F5A3B">
            <w:pPr>
              <w:pStyle w:val="Tabletext"/>
              <w:numPr>
                <w:ilvl w:val="0"/>
                <w:numId w:val="34"/>
              </w:numPr>
            </w:pPr>
            <w:r>
              <w:t>High dimensional space</w:t>
            </w:r>
          </w:p>
          <w:p w14:paraId="5C11BC37" w14:textId="34198061" w:rsidR="0034718F" w:rsidRDefault="0034718F" w:rsidP="009F5A3B">
            <w:pPr>
              <w:pStyle w:val="Tabletext"/>
              <w:numPr>
                <w:ilvl w:val="0"/>
                <w:numId w:val="34"/>
              </w:numPr>
            </w:pPr>
            <w:r>
              <w:t>Learning rate</w:t>
            </w:r>
          </w:p>
          <w:p w14:paraId="515ED062" w14:textId="03E5DA89" w:rsidR="0034718F" w:rsidRDefault="0034718F" w:rsidP="009F5A3B">
            <w:pPr>
              <w:pStyle w:val="Tabletext"/>
              <w:numPr>
                <w:ilvl w:val="0"/>
                <w:numId w:val="34"/>
              </w:numPr>
            </w:pPr>
            <w:r>
              <w:t>Dropout rate</w:t>
            </w:r>
          </w:p>
          <w:p w14:paraId="23FD6515" w14:textId="2EAAB7F5" w:rsidR="0034718F" w:rsidRDefault="0034718F" w:rsidP="009F5A3B">
            <w:pPr>
              <w:pStyle w:val="Tabletext"/>
              <w:numPr>
                <w:ilvl w:val="0"/>
                <w:numId w:val="34"/>
              </w:numPr>
            </w:pPr>
            <w:r>
              <w:t>Batch size</w:t>
            </w:r>
          </w:p>
          <w:p w14:paraId="146FDA3C" w14:textId="38E295EB" w:rsidR="00E31E2E" w:rsidRPr="00DB62BC" w:rsidRDefault="0034718F" w:rsidP="00AA4532">
            <w:pPr>
              <w:pStyle w:val="Tabletext"/>
              <w:numPr>
                <w:ilvl w:val="0"/>
                <w:numId w:val="34"/>
              </w:numPr>
            </w:pPr>
            <w:r>
              <w:t>Wider reading hyperparameters</w:t>
            </w:r>
          </w:p>
        </w:tc>
        <w:tc>
          <w:tcPr>
            <w:tcW w:w="1418" w:type="dxa"/>
            <w:vAlign w:val="center"/>
          </w:tcPr>
          <w:p w14:paraId="2213DC62" w14:textId="77777777" w:rsidR="00E31E2E" w:rsidRDefault="00E31E2E" w:rsidP="008A399C">
            <w:pPr>
              <w:pStyle w:val="Tickbox"/>
              <w:jc w:val="center"/>
            </w:pPr>
          </w:p>
        </w:tc>
        <w:tc>
          <w:tcPr>
            <w:tcW w:w="3964" w:type="dxa"/>
          </w:tcPr>
          <w:p w14:paraId="6EFA51FF" w14:textId="77777777" w:rsidR="00E31E2E" w:rsidRDefault="00E31E2E" w:rsidP="00FF1EA4">
            <w:pPr>
              <w:pStyle w:val="Tickbox"/>
              <w:numPr>
                <w:ilvl w:val="0"/>
                <w:numId w:val="0"/>
              </w:numPr>
              <w:jc w:val="center"/>
            </w:pPr>
          </w:p>
        </w:tc>
      </w:tr>
      <w:tr w:rsidR="00E31E2E" w:rsidRPr="00DB62BC" w14:paraId="4BA25C13" w14:textId="77777777" w:rsidTr="008A399C">
        <w:tc>
          <w:tcPr>
            <w:tcW w:w="4252" w:type="dxa"/>
            <w:shd w:val="clear" w:color="auto" w:fill="auto"/>
            <w:vAlign w:val="center"/>
          </w:tcPr>
          <w:p w14:paraId="1FF25C01" w14:textId="4533B693" w:rsidR="00E31E2E" w:rsidRDefault="00A70339" w:rsidP="00FF1EA4">
            <w:pPr>
              <w:pStyle w:val="Tabletext"/>
              <w:ind w:left="113"/>
            </w:pPr>
            <w:r>
              <w:t>Justification and c</w:t>
            </w:r>
            <w:r w:rsidR="0034718F">
              <w:t xml:space="preserve">onsider model design components: </w:t>
            </w:r>
          </w:p>
          <w:p w14:paraId="2E280B4E" w14:textId="77777777" w:rsidR="0034718F" w:rsidRDefault="0034718F" w:rsidP="009F5A3B">
            <w:pPr>
              <w:pStyle w:val="Tabletext"/>
              <w:numPr>
                <w:ilvl w:val="0"/>
                <w:numId w:val="34"/>
              </w:numPr>
            </w:pPr>
            <w:r>
              <w:t>Number of layers</w:t>
            </w:r>
          </w:p>
          <w:p w14:paraId="27C70DAC" w14:textId="77777777" w:rsidR="0034718F" w:rsidRDefault="0034718F" w:rsidP="009F5A3B">
            <w:pPr>
              <w:pStyle w:val="Tabletext"/>
              <w:numPr>
                <w:ilvl w:val="0"/>
                <w:numId w:val="34"/>
              </w:numPr>
            </w:pPr>
            <w:r>
              <w:t>Number of unit per layers</w:t>
            </w:r>
          </w:p>
          <w:p w14:paraId="64B041A8" w14:textId="77777777" w:rsidR="0034718F" w:rsidRDefault="0034718F" w:rsidP="009F5A3B">
            <w:pPr>
              <w:pStyle w:val="Tabletext"/>
              <w:numPr>
                <w:ilvl w:val="0"/>
                <w:numId w:val="34"/>
              </w:numPr>
            </w:pPr>
            <w:r>
              <w:t>Loss functions</w:t>
            </w:r>
          </w:p>
          <w:p w14:paraId="2ECB6EB1" w14:textId="4E678D94" w:rsidR="0034718F" w:rsidRDefault="0034718F" w:rsidP="009F5A3B">
            <w:pPr>
              <w:pStyle w:val="Tabletext"/>
              <w:numPr>
                <w:ilvl w:val="0"/>
                <w:numId w:val="34"/>
              </w:numPr>
            </w:pPr>
            <w:r>
              <w:t>Activations</w:t>
            </w:r>
          </w:p>
          <w:p w14:paraId="251B3874" w14:textId="705FA720" w:rsidR="0034718F" w:rsidRDefault="0034718F" w:rsidP="009F5A3B">
            <w:pPr>
              <w:pStyle w:val="Tabletext"/>
              <w:numPr>
                <w:ilvl w:val="0"/>
                <w:numId w:val="34"/>
              </w:numPr>
            </w:pPr>
            <w:r>
              <w:t>Optimisers</w:t>
            </w:r>
          </w:p>
          <w:p w14:paraId="2D8214E6" w14:textId="77777777" w:rsidR="0034718F" w:rsidRDefault="0034718F" w:rsidP="009F5A3B">
            <w:pPr>
              <w:pStyle w:val="Tabletext"/>
              <w:numPr>
                <w:ilvl w:val="0"/>
                <w:numId w:val="34"/>
              </w:numPr>
            </w:pPr>
            <w:r>
              <w:t>Drop out layer</w:t>
            </w:r>
          </w:p>
          <w:p w14:paraId="75648963" w14:textId="67477274" w:rsidR="0034718F" w:rsidRPr="00DB62BC" w:rsidRDefault="0034718F" w:rsidP="009F5A3B">
            <w:pPr>
              <w:pStyle w:val="Tabletext"/>
              <w:numPr>
                <w:ilvl w:val="0"/>
                <w:numId w:val="34"/>
              </w:numPr>
            </w:pPr>
            <w:r>
              <w:t xml:space="preserve">Any novel wider components from lit. </w:t>
            </w:r>
          </w:p>
        </w:tc>
        <w:tc>
          <w:tcPr>
            <w:tcW w:w="1418" w:type="dxa"/>
            <w:vAlign w:val="center"/>
          </w:tcPr>
          <w:p w14:paraId="2CF77EC5" w14:textId="77777777" w:rsidR="00E31E2E" w:rsidRDefault="00E31E2E" w:rsidP="008A399C">
            <w:pPr>
              <w:pStyle w:val="Tickbox"/>
              <w:jc w:val="center"/>
            </w:pPr>
          </w:p>
        </w:tc>
        <w:tc>
          <w:tcPr>
            <w:tcW w:w="3964" w:type="dxa"/>
          </w:tcPr>
          <w:p w14:paraId="2DC7234F" w14:textId="77777777" w:rsidR="00E31E2E" w:rsidRDefault="00E31E2E" w:rsidP="00FF1EA4">
            <w:pPr>
              <w:pStyle w:val="Tickbox"/>
              <w:numPr>
                <w:ilvl w:val="0"/>
                <w:numId w:val="0"/>
              </w:numPr>
              <w:jc w:val="center"/>
            </w:pPr>
          </w:p>
        </w:tc>
      </w:tr>
      <w:tr w:rsidR="00E31E2E" w:rsidRPr="00DB62BC" w14:paraId="67B2A4E7" w14:textId="77777777" w:rsidTr="008A399C">
        <w:tc>
          <w:tcPr>
            <w:tcW w:w="4252" w:type="dxa"/>
            <w:shd w:val="clear" w:color="auto" w:fill="auto"/>
            <w:vAlign w:val="center"/>
          </w:tcPr>
          <w:p w14:paraId="2EB31E98" w14:textId="0A64034D" w:rsidR="00E31E2E" w:rsidRPr="00DB62BC" w:rsidRDefault="00A70339" w:rsidP="00FF1EA4">
            <w:pPr>
              <w:pStyle w:val="Tabletext"/>
              <w:ind w:left="113"/>
            </w:pPr>
            <w:r>
              <w:t>Perform model-specific optimisations:</w:t>
            </w:r>
            <w:r w:rsidR="00497EFF">
              <w:t xml:space="preserve"> reproducibility</w:t>
            </w:r>
          </w:p>
        </w:tc>
        <w:tc>
          <w:tcPr>
            <w:tcW w:w="1418" w:type="dxa"/>
            <w:vAlign w:val="center"/>
          </w:tcPr>
          <w:p w14:paraId="28A970F5" w14:textId="77777777" w:rsidR="00E31E2E" w:rsidRDefault="00E31E2E" w:rsidP="008A399C">
            <w:pPr>
              <w:pStyle w:val="Tickbox"/>
              <w:jc w:val="center"/>
            </w:pPr>
          </w:p>
        </w:tc>
        <w:tc>
          <w:tcPr>
            <w:tcW w:w="3964" w:type="dxa"/>
          </w:tcPr>
          <w:p w14:paraId="075F2247" w14:textId="77777777" w:rsidR="00E31E2E" w:rsidRDefault="00E31E2E" w:rsidP="00FF1EA4">
            <w:pPr>
              <w:pStyle w:val="Tickbox"/>
              <w:numPr>
                <w:ilvl w:val="0"/>
                <w:numId w:val="0"/>
              </w:numPr>
              <w:jc w:val="center"/>
            </w:pPr>
          </w:p>
        </w:tc>
      </w:tr>
      <w:tr w:rsidR="00E31E2E" w:rsidRPr="00DB62BC" w14:paraId="2BFEFB26" w14:textId="77777777" w:rsidTr="008A399C">
        <w:tc>
          <w:tcPr>
            <w:tcW w:w="4252" w:type="dxa"/>
            <w:shd w:val="clear" w:color="auto" w:fill="auto"/>
            <w:vAlign w:val="center"/>
          </w:tcPr>
          <w:p w14:paraId="4B6D2B14" w14:textId="4917A3C7" w:rsidR="00E31E2E" w:rsidRPr="00DB62BC" w:rsidRDefault="00A70339" w:rsidP="00FF1EA4">
            <w:pPr>
              <w:pStyle w:val="Tabletext"/>
              <w:ind w:left="113"/>
            </w:pPr>
            <w:r>
              <w:t>Debugging model as complexity is added.</w:t>
            </w:r>
          </w:p>
        </w:tc>
        <w:tc>
          <w:tcPr>
            <w:tcW w:w="1418" w:type="dxa"/>
            <w:vAlign w:val="center"/>
          </w:tcPr>
          <w:p w14:paraId="361A6D17" w14:textId="77777777" w:rsidR="00E31E2E" w:rsidRDefault="00E31E2E" w:rsidP="008A399C">
            <w:pPr>
              <w:pStyle w:val="Tickbox"/>
              <w:jc w:val="center"/>
            </w:pPr>
          </w:p>
        </w:tc>
        <w:tc>
          <w:tcPr>
            <w:tcW w:w="3964" w:type="dxa"/>
          </w:tcPr>
          <w:p w14:paraId="2ED7E87E" w14:textId="77777777" w:rsidR="00E31E2E" w:rsidRDefault="00E31E2E" w:rsidP="00FF1EA4">
            <w:pPr>
              <w:pStyle w:val="Tickbox"/>
              <w:numPr>
                <w:ilvl w:val="0"/>
                <w:numId w:val="0"/>
              </w:numPr>
              <w:jc w:val="center"/>
            </w:pPr>
          </w:p>
        </w:tc>
      </w:tr>
      <w:tr w:rsidR="00E31E2E" w:rsidRPr="00DB62BC" w14:paraId="331B5C2E" w14:textId="77777777" w:rsidTr="008A399C">
        <w:tc>
          <w:tcPr>
            <w:tcW w:w="4252" w:type="dxa"/>
            <w:shd w:val="clear" w:color="auto" w:fill="auto"/>
            <w:vAlign w:val="center"/>
          </w:tcPr>
          <w:p w14:paraId="3568D513" w14:textId="77777777" w:rsidR="00E31E2E" w:rsidRDefault="00A70339" w:rsidP="00FF1EA4">
            <w:pPr>
              <w:pStyle w:val="Tabletext"/>
              <w:ind w:left="113"/>
            </w:pPr>
            <w:r>
              <w:t>Discuss selection strategies for searching for best configuration:</w:t>
            </w:r>
          </w:p>
          <w:p w14:paraId="49366069" w14:textId="77777777" w:rsidR="00A70339" w:rsidRDefault="00A70339" w:rsidP="009F5A3B">
            <w:pPr>
              <w:pStyle w:val="Tabletext"/>
              <w:numPr>
                <w:ilvl w:val="0"/>
                <w:numId w:val="35"/>
              </w:numPr>
            </w:pPr>
            <w:r>
              <w:t>Trial and error</w:t>
            </w:r>
          </w:p>
          <w:p w14:paraId="173B50BB" w14:textId="77777777" w:rsidR="00A70339" w:rsidRDefault="00A70339" w:rsidP="009F5A3B">
            <w:pPr>
              <w:pStyle w:val="Tabletext"/>
              <w:numPr>
                <w:ilvl w:val="0"/>
                <w:numId w:val="35"/>
              </w:numPr>
            </w:pPr>
            <w:r>
              <w:t>Grid search</w:t>
            </w:r>
          </w:p>
          <w:p w14:paraId="59A8D1C1" w14:textId="77777777" w:rsidR="00A70339" w:rsidRDefault="00A70339" w:rsidP="009F5A3B">
            <w:pPr>
              <w:pStyle w:val="Tabletext"/>
              <w:numPr>
                <w:ilvl w:val="0"/>
                <w:numId w:val="35"/>
              </w:numPr>
            </w:pPr>
            <w:r>
              <w:t>Random search</w:t>
            </w:r>
          </w:p>
          <w:p w14:paraId="70B4988D" w14:textId="77777777" w:rsidR="00A70339" w:rsidRDefault="00A70339" w:rsidP="009F5A3B">
            <w:pPr>
              <w:pStyle w:val="Tabletext"/>
              <w:numPr>
                <w:ilvl w:val="0"/>
                <w:numId w:val="35"/>
              </w:numPr>
            </w:pPr>
            <w:r>
              <w:t>Bayesian optimisation</w:t>
            </w:r>
          </w:p>
          <w:p w14:paraId="6FF59E51" w14:textId="4AD5A172" w:rsidR="00A70339" w:rsidRPr="00DB62BC" w:rsidRDefault="00A70339" w:rsidP="009F5A3B">
            <w:pPr>
              <w:pStyle w:val="Tabletext"/>
              <w:numPr>
                <w:ilvl w:val="0"/>
                <w:numId w:val="35"/>
              </w:numPr>
            </w:pPr>
            <w:r>
              <w:t>Wider reading ideas.</w:t>
            </w:r>
          </w:p>
        </w:tc>
        <w:tc>
          <w:tcPr>
            <w:tcW w:w="1418" w:type="dxa"/>
            <w:vAlign w:val="center"/>
          </w:tcPr>
          <w:p w14:paraId="3CC78E80" w14:textId="77777777" w:rsidR="00E31E2E" w:rsidRDefault="00E31E2E" w:rsidP="008A399C">
            <w:pPr>
              <w:pStyle w:val="Tickbox"/>
              <w:jc w:val="center"/>
            </w:pPr>
          </w:p>
        </w:tc>
        <w:tc>
          <w:tcPr>
            <w:tcW w:w="3964" w:type="dxa"/>
          </w:tcPr>
          <w:p w14:paraId="4EB28EC1" w14:textId="77777777" w:rsidR="00E31E2E" w:rsidRDefault="00E31E2E" w:rsidP="00FF1EA4">
            <w:pPr>
              <w:pStyle w:val="Tickbox"/>
              <w:numPr>
                <w:ilvl w:val="0"/>
                <w:numId w:val="0"/>
              </w:numPr>
              <w:jc w:val="center"/>
            </w:pPr>
          </w:p>
        </w:tc>
      </w:tr>
    </w:tbl>
    <w:p w14:paraId="68F00DBF" w14:textId="6BB0C1E3" w:rsidR="00E31E2E" w:rsidRPr="00EF2D64" w:rsidRDefault="00E31E2E" w:rsidP="00E31E2E">
      <w:pPr>
        <w:pStyle w:val="Bhead3"/>
      </w:pPr>
      <w:r>
        <w:t>Evaluating model and analysing the results (Individual 40%):</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252"/>
        <w:gridCol w:w="1418"/>
        <w:gridCol w:w="4106"/>
      </w:tblGrid>
      <w:tr w:rsidR="00E31E2E" w:rsidRPr="00DB62BC" w14:paraId="7D4F5163" w14:textId="77777777" w:rsidTr="008A399C">
        <w:tc>
          <w:tcPr>
            <w:tcW w:w="4252" w:type="dxa"/>
            <w:shd w:val="clear" w:color="auto" w:fill="auto"/>
            <w:vAlign w:val="center"/>
          </w:tcPr>
          <w:p w14:paraId="5C4C41F6" w14:textId="77777777" w:rsidR="00E31E2E" w:rsidRDefault="00E31E2E" w:rsidP="00FF1EA4">
            <w:pPr>
              <w:pStyle w:val="Tablehead"/>
              <w:jc w:val="center"/>
            </w:pPr>
            <w:r>
              <w:t>Criteria</w:t>
            </w:r>
          </w:p>
        </w:tc>
        <w:tc>
          <w:tcPr>
            <w:tcW w:w="1418" w:type="dxa"/>
            <w:vAlign w:val="center"/>
          </w:tcPr>
          <w:p w14:paraId="748B5195" w14:textId="77777777" w:rsidR="00E31E2E" w:rsidRDefault="00E31E2E" w:rsidP="008A399C">
            <w:pPr>
              <w:pStyle w:val="Tablehead"/>
              <w:jc w:val="center"/>
            </w:pPr>
            <w:r>
              <w:t>Complete</w:t>
            </w:r>
          </w:p>
        </w:tc>
        <w:tc>
          <w:tcPr>
            <w:tcW w:w="4106" w:type="dxa"/>
          </w:tcPr>
          <w:p w14:paraId="1FC5AB74" w14:textId="77777777" w:rsidR="00E31E2E" w:rsidRDefault="00E31E2E" w:rsidP="00FF1EA4">
            <w:pPr>
              <w:pStyle w:val="Tablehead"/>
              <w:jc w:val="center"/>
            </w:pPr>
            <w:r>
              <w:t>Comments</w:t>
            </w:r>
          </w:p>
        </w:tc>
      </w:tr>
      <w:tr w:rsidR="00E31E2E" w:rsidRPr="00DB62BC" w14:paraId="5E94C90E" w14:textId="77777777" w:rsidTr="008A399C">
        <w:tc>
          <w:tcPr>
            <w:tcW w:w="4252" w:type="dxa"/>
            <w:shd w:val="clear" w:color="auto" w:fill="auto"/>
            <w:vAlign w:val="center"/>
          </w:tcPr>
          <w:p w14:paraId="628CC04A" w14:textId="207ACCD0" w:rsidR="00E31E2E" w:rsidRDefault="00A70339" w:rsidP="00A70339">
            <w:pPr>
              <w:pStyle w:val="Tabletext"/>
            </w:pPr>
            <w:r>
              <w:t>Evaluate classification performance</w:t>
            </w:r>
            <w:r w:rsidR="00C40D3B">
              <w:t xml:space="preserve"> and explain why these are chosen</w:t>
            </w:r>
            <w:r>
              <w:t>:</w:t>
            </w:r>
          </w:p>
          <w:p w14:paraId="34969C05" w14:textId="55C0B295" w:rsidR="00A70339" w:rsidRDefault="00A70339" w:rsidP="009F5A3B">
            <w:pPr>
              <w:pStyle w:val="Tabletext"/>
              <w:numPr>
                <w:ilvl w:val="0"/>
                <w:numId w:val="36"/>
              </w:numPr>
            </w:pPr>
            <w:r>
              <w:t>Accuracy</w:t>
            </w:r>
          </w:p>
          <w:p w14:paraId="7E9782D3" w14:textId="23CF341E" w:rsidR="00A70339" w:rsidRDefault="00A70339" w:rsidP="009F5A3B">
            <w:pPr>
              <w:pStyle w:val="Tabletext"/>
              <w:numPr>
                <w:ilvl w:val="0"/>
                <w:numId w:val="36"/>
              </w:numPr>
            </w:pPr>
            <w:r>
              <w:t>Detection rate</w:t>
            </w:r>
          </w:p>
          <w:p w14:paraId="5F0F3611" w14:textId="43568FC9" w:rsidR="00A70339" w:rsidRDefault="00A70339" w:rsidP="009F5A3B">
            <w:pPr>
              <w:pStyle w:val="Tabletext"/>
              <w:numPr>
                <w:ilvl w:val="0"/>
                <w:numId w:val="36"/>
              </w:numPr>
            </w:pPr>
            <w:r>
              <w:t>False alarm</w:t>
            </w:r>
          </w:p>
          <w:p w14:paraId="6AD6DE85" w14:textId="1BCC7CD0" w:rsidR="00A70339" w:rsidRDefault="00A70339" w:rsidP="009F5A3B">
            <w:pPr>
              <w:pStyle w:val="Tabletext"/>
              <w:numPr>
                <w:ilvl w:val="0"/>
                <w:numId w:val="36"/>
              </w:numPr>
            </w:pPr>
            <w:r>
              <w:t>Type II error</w:t>
            </w:r>
          </w:p>
          <w:p w14:paraId="0EDCEAAB" w14:textId="5A5D0305" w:rsidR="00A70339" w:rsidRDefault="00A70339" w:rsidP="009F5A3B">
            <w:pPr>
              <w:pStyle w:val="Tabletext"/>
              <w:numPr>
                <w:ilvl w:val="0"/>
                <w:numId w:val="36"/>
              </w:numPr>
            </w:pPr>
            <w:r>
              <w:t>MCC</w:t>
            </w:r>
          </w:p>
          <w:p w14:paraId="3D49ADBC" w14:textId="01BF6C8E" w:rsidR="00A70339" w:rsidRDefault="00A70339" w:rsidP="009F5A3B">
            <w:pPr>
              <w:pStyle w:val="Tabletext"/>
              <w:numPr>
                <w:ilvl w:val="0"/>
                <w:numId w:val="36"/>
              </w:numPr>
            </w:pPr>
            <w:r>
              <w:t>TBM (Time has taken to build model)</w:t>
            </w:r>
          </w:p>
          <w:p w14:paraId="6AEBAF2F" w14:textId="4500B3F9" w:rsidR="00A70339" w:rsidRDefault="00A70339" w:rsidP="009F5A3B">
            <w:pPr>
              <w:pStyle w:val="Tabletext"/>
              <w:numPr>
                <w:ilvl w:val="0"/>
                <w:numId w:val="36"/>
              </w:numPr>
            </w:pPr>
            <w:r>
              <w:t>TTM</w:t>
            </w:r>
            <w:r w:rsidR="009049E9">
              <w:t xml:space="preserve"> </w:t>
            </w:r>
            <w:r>
              <w:t>(Time taken to test model)</w:t>
            </w:r>
          </w:p>
          <w:p w14:paraId="4CB9B751" w14:textId="6735FE6D" w:rsidR="00E31E2E" w:rsidRPr="00DB62BC" w:rsidRDefault="00A70339" w:rsidP="00AA4532">
            <w:pPr>
              <w:pStyle w:val="Tabletext"/>
              <w:numPr>
                <w:ilvl w:val="0"/>
                <w:numId w:val="36"/>
              </w:numPr>
            </w:pPr>
            <w:r>
              <w:t>Wider resources to go beyond lectures.</w:t>
            </w:r>
          </w:p>
        </w:tc>
        <w:tc>
          <w:tcPr>
            <w:tcW w:w="1418" w:type="dxa"/>
            <w:vAlign w:val="center"/>
          </w:tcPr>
          <w:p w14:paraId="0BBA6F80" w14:textId="77777777" w:rsidR="00E31E2E" w:rsidRDefault="00E31E2E" w:rsidP="008A399C">
            <w:pPr>
              <w:pStyle w:val="Tickbox"/>
              <w:jc w:val="center"/>
            </w:pPr>
          </w:p>
        </w:tc>
        <w:tc>
          <w:tcPr>
            <w:tcW w:w="4106" w:type="dxa"/>
          </w:tcPr>
          <w:p w14:paraId="0A544982" w14:textId="77777777" w:rsidR="00E31E2E" w:rsidRDefault="00E31E2E" w:rsidP="00FF1EA4">
            <w:pPr>
              <w:pStyle w:val="Tickbox"/>
              <w:numPr>
                <w:ilvl w:val="0"/>
                <w:numId w:val="0"/>
              </w:numPr>
              <w:jc w:val="center"/>
            </w:pPr>
          </w:p>
        </w:tc>
      </w:tr>
      <w:tr w:rsidR="00E31E2E" w:rsidRPr="00DB62BC" w14:paraId="3D9834D1" w14:textId="77777777" w:rsidTr="008A399C">
        <w:tc>
          <w:tcPr>
            <w:tcW w:w="4252" w:type="dxa"/>
            <w:shd w:val="clear" w:color="auto" w:fill="auto"/>
            <w:vAlign w:val="center"/>
          </w:tcPr>
          <w:p w14:paraId="0CF20D35" w14:textId="671A6BD7" w:rsidR="00E31E2E" w:rsidRPr="00DB62BC" w:rsidRDefault="00A70339" w:rsidP="00FF1EA4">
            <w:pPr>
              <w:pStyle w:val="Tabletext"/>
              <w:ind w:left="113"/>
            </w:pPr>
            <w:r>
              <w:t>Compare model’s performance with benchmarks.</w:t>
            </w:r>
          </w:p>
        </w:tc>
        <w:tc>
          <w:tcPr>
            <w:tcW w:w="1418" w:type="dxa"/>
            <w:vAlign w:val="center"/>
          </w:tcPr>
          <w:p w14:paraId="3CF16C0B" w14:textId="77777777" w:rsidR="00E31E2E" w:rsidRDefault="00E31E2E" w:rsidP="008A399C">
            <w:pPr>
              <w:pStyle w:val="Tickbox"/>
              <w:jc w:val="center"/>
            </w:pPr>
          </w:p>
        </w:tc>
        <w:tc>
          <w:tcPr>
            <w:tcW w:w="4106" w:type="dxa"/>
          </w:tcPr>
          <w:p w14:paraId="14CAA7E8" w14:textId="77777777" w:rsidR="00E31E2E" w:rsidRDefault="00E31E2E" w:rsidP="00FF1EA4">
            <w:pPr>
              <w:pStyle w:val="Tickbox"/>
              <w:numPr>
                <w:ilvl w:val="0"/>
                <w:numId w:val="0"/>
              </w:numPr>
              <w:jc w:val="center"/>
            </w:pPr>
          </w:p>
        </w:tc>
      </w:tr>
      <w:tr w:rsidR="00E31E2E" w:rsidRPr="00DB62BC" w14:paraId="462F7D02" w14:textId="77777777" w:rsidTr="008A399C">
        <w:tc>
          <w:tcPr>
            <w:tcW w:w="4252" w:type="dxa"/>
            <w:shd w:val="clear" w:color="auto" w:fill="auto"/>
            <w:vAlign w:val="center"/>
          </w:tcPr>
          <w:p w14:paraId="210A001F" w14:textId="77777777" w:rsidR="00E31E2E" w:rsidRDefault="00D37A4A" w:rsidP="00FF1EA4">
            <w:pPr>
              <w:pStyle w:val="Tabletext"/>
              <w:ind w:left="113"/>
            </w:pPr>
            <w:r>
              <w:t>Strong justification on evaluation methods:</w:t>
            </w:r>
          </w:p>
          <w:p w14:paraId="1DF32A56" w14:textId="2420EB01" w:rsidR="00D37A4A" w:rsidRDefault="00D37A4A" w:rsidP="009F5A3B">
            <w:pPr>
              <w:pStyle w:val="Tabletext"/>
              <w:numPr>
                <w:ilvl w:val="0"/>
                <w:numId w:val="38"/>
              </w:numPr>
            </w:pPr>
            <w:r>
              <w:t>All models are fairly evaluated.</w:t>
            </w:r>
          </w:p>
          <w:p w14:paraId="56785E6F" w14:textId="77777777" w:rsidR="00D37A4A" w:rsidRDefault="00D37A4A" w:rsidP="009F5A3B">
            <w:pPr>
              <w:pStyle w:val="Tabletext"/>
              <w:numPr>
                <w:ilvl w:val="0"/>
                <w:numId w:val="38"/>
              </w:numPr>
            </w:pPr>
            <w:r>
              <w:t>All evaluation measures are correctly calculated.</w:t>
            </w:r>
          </w:p>
          <w:p w14:paraId="6D86521A" w14:textId="3ECCDDBA" w:rsidR="00D37A4A" w:rsidRDefault="00D37A4A" w:rsidP="009F5A3B">
            <w:pPr>
              <w:pStyle w:val="Tabletext"/>
              <w:numPr>
                <w:ilvl w:val="0"/>
                <w:numId w:val="38"/>
              </w:numPr>
            </w:pPr>
            <w:r w:rsidRPr="00497EFF">
              <w:rPr>
                <w:b/>
                <w:bCs/>
                <w:u w:val="single"/>
              </w:rPr>
              <w:lastRenderedPageBreak/>
              <w:t>Interpretation</w:t>
            </w:r>
            <w:r w:rsidR="00497EFF" w:rsidRPr="00497EFF">
              <w:rPr>
                <w:b/>
                <w:bCs/>
                <w:u w:val="single"/>
              </w:rPr>
              <w:t xml:space="preserve"> of results</w:t>
            </w:r>
            <w:r>
              <w:t xml:space="preserve"> is very good</w:t>
            </w:r>
          </w:p>
          <w:p w14:paraId="132EFEFC" w14:textId="550893B3" w:rsidR="00D37A4A" w:rsidRPr="00DB62BC" w:rsidRDefault="00D37A4A" w:rsidP="009F5A3B">
            <w:pPr>
              <w:pStyle w:val="Tabletext"/>
              <w:numPr>
                <w:ilvl w:val="0"/>
                <w:numId w:val="38"/>
              </w:numPr>
            </w:pPr>
            <w:r>
              <w:t>Compared with some well-chosen sources.</w:t>
            </w:r>
          </w:p>
        </w:tc>
        <w:tc>
          <w:tcPr>
            <w:tcW w:w="1418" w:type="dxa"/>
            <w:vAlign w:val="center"/>
          </w:tcPr>
          <w:p w14:paraId="0CF8C0D9" w14:textId="77777777" w:rsidR="00E31E2E" w:rsidRDefault="00E31E2E" w:rsidP="008A399C">
            <w:pPr>
              <w:pStyle w:val="Tickbox"/>
              <w:jc w:val="center"/>
            </w:pPr>
          </w:p>
        </w:tc>
        <w:tc>
          <w:tcPr>
            <w:tcW w:w="4106" w:type="dxa"/>
          </w:tcPr>
          <w:p w14:paraId="3E0AFA42" w14:textId="77777777" w:rsidR="00E31E2E" w:rsidRDefault="00E31E2E" w:rsidP="00FF1EA4">
            <w:pPr>
              <w:pStyle w:val="Tickbox"/>
              <w:numPr>
                <w:ilvl w:val="0"/>
                <w:numId w:val="0"/>
              </w:numPr>
              <w:jc w:val="center"/>
            </w:pPr>
          </w:p>
        </w:tc>
      </w:tr>
      <w:tr w:rsidR="00D37A4A" w:rsidRPr="00DB62BC" w14:paraId="7E2FD313" w14:textId="77777777" w:rsidTr="008A399C">
        <w:tc>
          <w:tcPr>
            <w:tcW w:w="4252" w:type="dxa"/>
            <w:shd w:val="clear" w:color="auto" w:fill="auto"/>
            <w:vAlign w:val="center"/>
          </w:tcPr>
          <w:p w14:paraId="107AAC53" w14:textId="61446685" w:rsidR="00D37A4A" w:rsidRDefault="00D37A4A" w:rsidP="00FF1EA4">
            <w:pPr>
              <w:pStyle w:val="Tabletext"/>
              <w:ind w:left="113"/>
            </w:pPr>
            <w:r>
              <w:t xml:space="preserve">Evidence of wider reading and wider choice of extra measures. </w:t>
            </w:r>
          </w:p>
        </w:tc>
        <w:tc>
          <w:tcPr>
            <w:tcW w:w="1418" w:type="dxa"/>
            <w:vAlign w:val="center"/>
          </w:tcPr>
          <w:p w14:paraId="4D319BA8" w14:textId="77777777" w:rsidR="00D37A4A" w:rsidRDefault="00D37A4A" w:rsidP="008A399C">
            <w:pPr>
              <w:pStyle w:val="Tickbox"/>
              <w:jc w:val="center"/>
            </w:pPr>
          </w:p>
        </w:tc>
        <w:tc>
          <w:tcPr>
            <w:tcW w:w="4106" w:type="dxa"/>
          </w:tcPr>
          <w:p w14:paraId="032D5C05" w14:textId="179D33E0" w:rsidR="00D37A4A" w:rsidRDefault="00F63985" w:rsidP="00FF1EA4">
            <w:pPr>
              <w:pStyle w:val="Tickbox"/>
              <w:numPr>
                <w:ilvl w:val="0"/>
                <w:numId w:val="0"/>
              </w:numPr>
              <w:jc w:val="center"/>
            </w:pPr>
            <w:r>
              <w:t xml:space="preserve">Log loss? </w:t>
            </w:r>
          </w:p>
        </w:tc>
      </w:tr>
    </w:tbl>
    <w:p w14:paraId="007A6B80" w14:textId="7BA7FA62" w:rsidR="00E31E2E" w:rsidRPr="00EF2D64" w:rsidRDefault="00E31E2E" w:rsidP="00E31E2E">
      <w:pPr>
        <w:pStyle w:val="Bhead3"/>
      </w:pPr>
      <w:r>
        <w:t>Future group work (Group 15%)</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252"/>
        <w:gridCol w:w="1418"/>
        <w:gridCol w:w="4106"/>
      </w:tblGrid>
      <w:tr w:rsidR="00E31E2E" w:rsidRPr="00DB62BC" w14:paraId="4BA265D2" w14:textId="77777777" w:rsidTr="008A399C">
        <w:tc>
          <w:tcPr>
            <w:tcW w:w="4252" w:type="dxa"/>
            <w:shd w:val="clear" w:color="auto" w:fill="auto"/>
            <w:vAlign w:val="center"/>
          </w:tcPr>
          <w:p w14:paraId="737AACBE" w14:textId="77777777" w:rsidR="00E31E2E" w:rsidRDefault="00E31E2E" w:rsidP="00FF1EA4">
            <w:pPr>
              <w:pStyle w:val="Tablehead"/>
              <w:jc w:val="center"/>
            </w:pPr>
            <w:r>
              <w:t>Criteria</w:t>
            </w:r>
          </w:p>
        </w:tc>
        <w:tc>
          <w:tcPr>
            <w:tcW w:w="1418" w:type="dxa"/>
            <w:vAlign w:val="center"/>
          </w:tcPr>
          <w:p w14:paraId="4441EB69" w14:textId="77777777" w:rsidR="00E31E2E" w:rsidRDefault="00E31E2E" w:rsidP="008A399C">
            <w:pPr>
              <w:pStyle w:val="Tablehead"/>
              <w:jc w:val="center"/>
            </w:pPr>
            <w:r>
              <w:t>Complete</w:t>
            </w:r>
          </w:p>
        </w:tc>
        <w:tc>
          <w:tcPr>
            <w:tcW w:w="4106" w:type="dxa"/>
          </w:tcPr>
          <w:p w14:paraId="2FF10039" w14:textId="77777777" w:rsidR="00E31E2E" w:rsidRDefault="00E31E2E" w:rsidP="00FF1EA4">
            <w:pPr>
              <w:pStyle w:val="Tablehead"/>
              <w:jc w:val="center"/>
            </w:pPr>
            <w:r>
              <w:t>Comments</w:t>
            </w:r>
          </w:p>
        </w:tc>
      </w:tr>
      <w:tr w:rsidR="00E31E2E" w:rsidRPr="00DB62BC" w14:paraId="59541C95" w14:textId="77777777" w:rsidTr="008A399C">
        <w:tc>
          <w:tcPr>
            <w:tcW w:w="4252" w:type="dxa"/>
            <w:shd w:val="clear" w:color="auto" w:fill="auto"/>
            <w:vAlign w:val="center"/>
          </w:tcPr>
          <w:p w14:paraId="1E8B0645" w14:textId="7E0D3046" w:rsidR="00E31E2E" w:rsidRPr="00DB62BC" w:rsidRDefault="00A70339" w:rsidP="00AA4532">
            <w:pPr>
              <w:pStyle w:val="Tabletext"/>
            </w:pPr>
            <w:r>
              <w:t xml:space="preserve">Explain </w:t>
            </w:r>
            <w:r w:rsidR="00D37A4A">
              <w:t>where results can lead to:</w:t>
            </w:r>
          </w:p>
        </w:tc>
        <w:tc>
          <w:tcPr>
            <w:tcW w:w="1418" w:type="dxa"/>
            <w:vAlign w:val="center"/>
          </w:tcPr>
          <w:p w14:paraId="567C4C06" w14:textId="77777777" w:rsidR="00E31E2E" w:rsidRDefault="00E31E2E" w:rsidP="008A399C">
            <w:pPr>
              <w:pStyle w:val="Tickbox"/>
              <w:jc w:val="center"/>
            </w:pPr>
          </w:p>
        </w:tc>
        <w:tc>
          <w:tcPr>
            <w:tcW w:w="4106" w:type="dxa"/>
          </w:tcPr>
          <w:p w14:paraId="797D5C8A" w14:textId="77777777" w:rsidR="00E31E2E" w:rsidRDefault="00E31E2E" w:rsidP="00FF1EA4">
            <w:pPr>
              <w:pStyle w:val="Tickbox"/>
              <w:numPr>
                <w:ilvl w:val="0"/>
                <w:numId w:val="0"/>
              </w:numPr>
              <w:jc w:val="center"/>
            </w:pPr>
          </w:p>
        </w:tc>
      </w:tr>
      <w:tr w:rsidR="00497EFF" w:rsidRPr="00DB62BC" w14:paraId="36EC3211" w14:textId="77777777" w:rsidTr="008A399C">
        <w:tc>
          <w:tcPr>
            <w:tcW w:w="4252" w:type="dxa"/>
            <w:shd w:val="clear" w:color="auto" w:fill="auto"/>
            <w:vAlign w:val="center"/>
          </w:tcPr>
          <w:p w14:paraId="40DFA424" w14:textId="085A6987" w:rsidR="00497EFF" w:rsidRPr="00497EFF" w:rsidRDefault="00497EFF" w:rsidP="00497EFF">
            <w:pPr>
              <w:pStyle w:val="Tabletext"/>
            </w:pPr>
            <w:r w:rsidRPr="00497EFF">
              <w:t>Strengths and weaknesses:</w:t>
            </w:r>
          </w:p>
        </w:tc>
        <w:tc>
          <w:tcPr>
            <w:tcW w:w="1418" w:type="dxa"/>
            <w:vAlign w:val="center"/>
          </w:tcPr>
          <w:p w14:paraId="5EA8C56E" w14:textId="77777777" w:rsidR="00497EFF" w:rsidRDefault="00497EFF" w:rsidP="008A399C">
            <w:pPr>
              <w:pStyle w:val="Tickbox"/>
              <w:jc w:val="center"/>
            </w:pPr>
          </w:p>
        </w:tc>
        <w:tc>
          <w:tcPr>
            <w:tcW w:w="4106" w:type="dxa"/>
          </w:tcPr>
          <w:p w14:paraId="0BAAEA53" w14:textId="77777777" w:rsidR="00497EFF" w:rsidRDefault="00497EFF" w:rsidP="00497EFF">
            <w:pPr>
              <w:pStyle w:val="Tickbox"/>
              <w:numPr>
                <w:ilvl w:val="0"/>
                <w:numId w:val="0"/>
              </w:numPr>
              <w:jc w:val="center"/>
            </w:pPr>
          </w:p>
        </w:tc>
      </w:tr>
      <w:tr w:rsidR="00497EFF" w:rsidRPr="00DB62BC" w14:paraId="347BF62F" w14:textId="77777777" w:rsidTr="008A399C">
        <w:tc>
          <w:tcPr>
            <w:tcW w:w="4252" w:type="dxa"/>
            <w:shd w:val="clear" w:color="auto" w:fill="auto"/>
            <w:vAlign w:val="center"/>
          </w:tcPr>
          <w:p w14:paraId="0AD9631D" w14:textId="71AF6E92" w:rsidR="00497EFF" w:rsidRPr="00DB62BC" w:rsidRDefault="00497EFF" w:rsidP="00497EFF">
            <w:pPr>
              <w:pStyle w:val="Tabletext"/>
              <w:ind w:left="113"/>
            </w:pPr>
            <w:r>
              <w:t xml:space="preserve">Next possible steps to take: </w:t>
            </w:r>
          </w:p>
        </w:tc>
        <w:tc>
          <w:tcPr>
            <w:tcW w:w="1418" w:type="dxa"/>
            <w:vAlign w:val="center"/>
          </w:tcPr>
          <w:p w14:paraId="50BC00FD" w14:textId="77777777" w:rsidR="00497EFF" w:rsidRDefault="00497EFF" w:rsidP="008A399C">
            <w:pPr>
              <w:pStyle w:val="Tickbox"/>
              <w:jc w:val="center"/>
            </w:pPr>
          </w:p>
        </w:tc>
        <w:tc>
          <w:tcPr>
            <w:tcW w:w="4106" w:type="dxa"/>
          </w:tcPr>
          <w:p w14:paraId="577EBF41" w14:textId="77777777" w:rsidR="00497EFF" w:rsidRDefault="00497EFF" w:rsidP="00497EFF">
            <w:pPr>
              <w:pStyle w:val="Tickbox"/>
              <w:numPr>
                <w:ilvl w:val="0"/>
                <w:numId w:val="0"/>
              </w:numPr>
              <w:jc w:val="center"/>
            </w:pPr>
          </w:p>
        </w:tc>
      </w:tr>
      <w:tr w:rsidR="00497EFF" w:rsidRPr="00DB62BC" w14:paraId="4A007F5E" w14:textId="77777777" w:rsidTr="008A399C">
        <w:tc>
          <w:tcPr>
            <w:tcW w:w="4252" w:type="dxa"/>
            <w:shd w:val="clear" w:color="auto" w:fill="auto"/>
            <w:vAlign w:val="center"/>
          </w:tcPr>
          <w:p w14:paraId="12A02D30" w14:textId="2D49A1E5" w:rsidR="00497EFF" w:rsidRPr="00DB62BC" w:rsidRDefault="00497EFF" w:rsidP="00497EFF">
            <w:pPr>
              <w:pStyle w:val="Tabletext"/>
              <w:ind w:left="113"/>
            </w:pPr>
            <w:r>
              <w:t>Possible questions raised by results:</w:t>
            </w:r>
          </w:p>
        </w:tc>
        <w:tc>
          <w:tcPr>
            <w:tcW w:w="1418" w:type="dxa"/>
            <w:vAlign w:val="center"/>
          </w:tcPr>
          <w:p w14:paraId="25F24230" w14:textId="77777777" w:rsidR="00497EFF" w:rsidRDefault="00497EFF" w:rsidP="008A399C">
            <w:pPr>
              <w:pStyle w:val="Tickbox"/>
              <w:jc w:val="center"/>
            </w:pPr>
          </w:p>
        </w:tc>
        <w:tc>
          <w:tcPr>
            <w:tcW w:w="4106" w:type="dxa"/>
          </w:tcPr>
          <w:p w14:paraId="59E1E44F" w14:textId="77777777" w:rsidR="00497EFF" w:rsidRDefault="00497EFF" w:rsidP="00497EFF">
            <w:pPr>
              <w:pStyle w:val="Tickbox"/>
              <w:numPr>
                <w:ilvl w:val="0"/>
                <w:numId w:val="0"/>
              </w:numPr>
              <w:jc w:val="center"/>
            </w:pPr>
          </w:p>
        </w:tc>
      </w:tr>
      <w:tr w:rsidR="00497EFF" w:rsidRPr="00DB62BC" w14:paraId="3CF9FCE7" w14:textId="77777777" w:rsidTr="008A399C">
        <w:tc>
          <w:tcPr>
            <w:tcW w:w="4252" w:type="dxa"/>
            <w:shd w:val="clear" w:color="auto" w:fill="auto"/>
            <w:vAlign w:val="center"/>
          </w:tcPr>
          <w:p w14:paraId="10231CBB" w14:textId="1C4ADF4B" w:rsidR="00497EFF" w:rsidRPr="00DB62BC" w:rsidRDefault="00497EFF" w:rsidP="00497EFF">
            <w:pPr>
              <w:pStyle w:val="Tabletext"/>
              <w:ind w:left="113"/>
            </w:pPr>
            <w:r>
              <w:t xml:space="preserve">What paths were more promising? Justify. </w:t>
            </w:r>
          </w:p>
        </w:tc>
        <w:tc>
          <w:tcPr>
            <w:tcW w:w="1418" w:type="dxa"/>
            <w:vAlign w:val="center"/>
          </w:tcPr>
          <w:p w14:paraId="2E11F4C5" w14:textId="77777777" w:rsidR="00497EFF" w:rsidRDefault="00497EFF" w:rsidP="008A399C">
            <w:pPr>
              <w:pStyle w:val="Tickbox"/>
              <w:jc w:val="center"/>
            </w:pPr>
          </w:p>
        </w:tc>
        <w:tc>
          <w:tcPr>
            <w:tcW w:w="4106" w:type="dxa"/>
          </w:tcPr>
          <w:p w14:paraId="01E8044F" w14:textId="77777777" w:rsidR="00497EFF" w:rsidRDefault="00497EFF" w:rsidP="00497EFF">
            <w:pPr>
              <w:pStyle w:val="Tickbox"/>
              <w:numPr>
                <w:ilvl w:val="0"/>
                <w:numId w:val="0"/>
              </w:numPr>
              <w:jc w:val="center"/>
            </w:pPr>
          </w:p>
        </w:tc>
      </w:tr>
      <w:tr w:rsidR="00497EFF" w:rsidRPr="00DB62BC" w14:paraId="5F939BBF" w14:textId="77777777" w:rsidTr="008A399C">
        <w:tc>
          <w:tcPr>
            <w:tcW w:w="4252" w:type="dxa"/>
            <w:shd w:val="clear" w:color="auto" w:fill="auto"/>
            <w:vAlign w:val="center"/>
          </w:tcPr>
          <w:p w14:paraId="75D0148D" w14:textId="77777777" w:rsidR="00497EFF" w:rsidRDefault="00497EFF" w:rsidP="00497EFF">
            <w:pPr>
              <w:pStyle w:val="Tabletext"/>
              <w:ind w:left="113"/>
            </w:pPr>
            <w:r>
              <w:t>What are the future plans? Collaboration.</w:t>
            </w:r>
          </w:p>
          <w:p w14:paraId="61B1202F" w14:textId="77777777" w:rsidR="00497EFF" w:rsidRDefault="00497EFF" w:rsidP="00497EFF">
            <w:pPr>
              <w:pStyle w:val="Tabletext"/>
              <w:numPr>
                <w:ilvl w:val="0"/>
                <w:numId w:val="37"/>
              </w:numPr>
            </w:pPr>
            <w:r>
              <w:t>Unachievable in the time we spent on project</w:t>
            </w:r>
          </w:p>
          <w:p w14:paraId="5D67F838" w14:textId="26211351" w:rsidR="00497EFF" w:rsidRPr="00DB62BC" w:rsidRDefault="00497EFF" w:rsidP="00497EFF">
            <w:pPr>
              <w:pStyle w:val="Tabletext"/>
              <w:numPr>
                <w:ilvl w:val="0"/>
                <w:numId w:val="37"/>
              </w:numPr>
            </w:pPr>
            <w:r>
              <w:t>Optimistic</w:t>
            </w:r>
          </w:p>
        </w:tc>
        <w:tc>
          <w:tcPr>
            <w:tcW w:w="1418" w:type="dxa"/>
            <w:vAlign w:val="center"/>
          </w:tcPr>
          <w:p w14:paraId="78AA6610" w14:textId="77777777" w:rsidR="00497EFF" w:rsidRDefault="00497EFF" w:rsidP="008A399C">
            <w:pPr>
              <w:pStyle w:val="Tickbox"/>
              <w:jc w:val="center"/>
            </w:pPr>
          </w:p>
        </w:tc>
        <w:tc>
          <w:tcPr>
            <w:tcW w:w="4106" w:type="dxa"/>
          </w:tcPr>
          <w:p w14:paraId="3C1A7F54" w14:textId="77777777" w:rsidR="00497EFF" w:rsidRDefault="00497EFF" w:rsidP="00497EFF">
            <w:pPr>
              <w:pStyle w:val="Tickbox"/>
              <w:numPr>
                <w:ilvl w:val="0"/>
                <w:numId w:val="0"/>
              </w:numPr>
              <w:jc w:val="center"/>
            </w:pPr>
          </w:p>
        </w:tc>
      </w:tr>
      <w:tr w:rsidR="00497EFF" w:rsidRPr="00DB62BC" w14:paraId="0F577252" w14:textId="77777777" w:rsidTr="008A399C">
        <w:tc>
          <w:tcPr>
            <w:tcW w:w="4252" w:type="dxa"/>
            <w:shd w:val="clear" w:color="auto" w:fill="auto"/>
            <w:vAlign w:val="center"/>
          </w:tcPr>
          <w:p w14:paraId="3CCACD3F" w14:textId="587B7738" w:rsidR="00497EFF" w:rsidRPr="00DB62BC" w:rsidRDefault="00497EFF" w:rsidP="00497EFF">
            <w:pPr>
              <w:pStyle w:val="Tabletext"/>
              <w:ind w:left="113"/>
            </w:pPr>
            <w:r>
              <w:t xml:space="preserve">Strongly addresses question, strong evidence for future work. </w:t>
            </w:r>
          </w:p>
        </w:tc>
        <w:tc>
          <w:tcPr>
            <w:tcW w:w="1418" w:type="dxa"/>
            <w:vAlign w:val="center"/>
          </w:tcPr>
          <w:p w14:paraId="4B30C214" w14:textId="77777777" w:rsidR="00497EFF" w:rsidRDefault="00497EFF" w:rsidP="008A399C">
            <w:pPr>
              <w:pStyle w:val="Tickbox"/>
              <w:jc w:val="center"/>
            </w:pPr>
          </w:p>
        </w:tc>
        <w:tc>
          <w:tcPr>
            <w:tcW w:w="4106" w:type="dxa"/>
          </w:tcPr>
          <w:p w14:paraId="28924B17" w14:textId="77777777" w:rsidR="00497EFF" w:rsidRDefault="00497EFF" w:rsidP="00497EFF">
            <w:pPr>
              <w:pStyle w:val="Tickbox"/>
              <w:numPr>
                <w:ilvl w:val="0"/>
                <w:numId w:val="0"/>
              </w:numPr>
              <w:jc w:val="center"/>
            </w:pPr>
          </w:p>
        </w:tc>
      </w:tr>
    </w:tbl>
    <w:p w14:paraId="62C483C7" w14:textId="139977FD" w:rsidR="00E31E2E" w:rsidRPr="00EF2D64" w:rsidRDefault="00E31E2E" w:rsidP="00E31E2E">
      <w:pPr>
        <w:pStyle w:val="Bhead3"/>
      </w:pPr>
      <w:r>
        <w:t>Report documentation (Group 15%):</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252"/>
        <w:gridCol w:w="1418"/>
        <w:gridCol w:w="3964"/>
      </w:tblGrid>
      <w:tr w:rsidR="00E31E2E" w:rsidRPr="00DB62BC" w14:paraId="13FB980F" w14:textId="77777777" w:rsidTr="008A399C">
        <w:tc>
          <w:tcPr>
            <w:tcW w:w="4252" w:type="dxa"/>
            <w:shd w:val="clear" w:color="auto" w:fill="auto"/>
            <w:vAlign w:val="center"/>
          </w:tcPr>
          <w:p w14:paraId="28004DC6" w14:textId="77777777" w:rsidR="00E31E2E" w:rsidRDefault="00E31E2E" w:rsidP="00FF1EA4">
            <w:pPr>
              <w:pStyle w:val="Tablehead"/>
              <w:jc w:val="center"/>
            </w:pPr>
            <w:r>
              <w:t>Criteria</w:t>
            </w:r>
          </w:p>
        </w:tc>
        <w:tc>
          <w:tcPr>
            <w:tcW w:w="1418" w:type="dxa"/>
            <w:vAlign w:val="center"/>
          </w:tcPr>
          <w:p w14:paraId="2EB46EA9" w14:textId="77777777" w:rsidR="00E31E2E" w:rsidRDefault="00E31E2E" w:rsidP="008A399C">
            <w:pPr>
              <w:pStyle w:val="Tablehead"/>
              <w:jc w:val="center"/>
            </w:pPr>
            <w:r>
              <w:t>Complete</w:t>
            </w:r>
          </w:p>
        </w:tc>
        <w:tc>
          <w:tcPr>
            <w:tcW w:w="3964" w:type="dxa"/>
          </w:tcPr>
          <w:p w14:paraId="5B06190B" w14:textId="77777777" w:rsidR="00E31E2E" w:rsidRDefault="00E31E2E" w:rsidP="00FF1EA4">
            <w:pPr>
              <w:pStyle w:val="Tablehead"/>
              <w:jc w:val="center"/>
            </w:pPr>
            <w:r>
              <w:t>Comments</w:t>
            </w:r>
          </w:p>
        </w:tc>
      </w:tr>
      <w:tr w:rsidR="00E31E2E" w:rsidRPr="00DB62BC" w14:paraId="1DCA93E7" w14:textId="77777777" w:rsidTr="008A399C">
        <w:tc>
          <w:tcPr>
            <w:tcW w:w="4252" w:type="dxa"/>
            <w:shd w:val="clear" w:color="auto" w:fill="auto"/>
            <w:vAlign w:val="center"/>
          </w:tcPr>
          <w:p w14:paraId="0891CC81" w14:textId="697E1997" w:rsidR="00E31E2E" w:rsidRDefault="00D37A4A" w:rsidP="00D37A4A">
            <w:pPr>
              <w:pStyle w:val="Tabletext"/>
            </w:pPr>
            <w:r>
              <w:t>Organisation of work is:</w:t>
            </w:r>
          </w:p>
          <w:p w14:paraId="25A8B755" w14:textId="34AA5DD7" w:rsidR="00D37A4A" w:rsidRDefault="00D37A4A" w:rsidP="009F5A3B">
            <w:pPr>
              <w:pStyle w:val="Tabletext"/>
              <w:numPr>
                <w:ilvl w:val="0"/>
                <w:numId w:val="39"/>
              </w:numPr>
            </w:pPr>
            <w:r>
              <w:t>Well ordered</w:t>
            </w:r>
          </w:p>
          <w:p w14:paraId="06DEDC5F" w14:textId="5DA6A406" w:rsidR="00D37A4A" w:rsidRDefault="00D37A4A" w:rsidP="009F5A3B">
            <w:pPr>
              <w:pStyle w:val="Tabletext"/>
              <w:numPr>
                <w:ilvl w:val="0"/>
                <w:numId w:val="39"/>
              </w:numPr>
            </w:pPr>
            <w:r>
              <w:t>Concise</w:t>
            </w:r>
          </w:p>
          <w:p w14:paraId="5C5F1847" w14:textId="11D6F1F6" w:rsidR="00E31E2E" w:rsidRPr="00DB62BC" w:rsidRDefault="00D37A4A" w:rsidP="00AA4532">
            <w:pPr>
              <w:pStyle w:val="Tabletext"/>
              <w:numPr>
                <w:ilvl w:val="0"/>
                <w:numId w:val="39"/>
              </w:numPr>
            </w:pPr>
            <w:r>
              <w:t>Coherent</w:t>
            </w:r>
          </w:p>
        </w:tc>
        <w:tc>
          <w:tcPr>
            <w:tcW w:w="1418" w:type="dxa"/>
            <w:vAlign w:val="center"/>
          </w:tcPr>
          <w:p w14:paraId="47333B18" w14:textId="77777777" w:rsidR="00E31E2E" w:rsidRDefault="00E31E2E" w:rsidP="008A399C">
            <w:pPr>
              <w:pStyle w:val="Tickbox"/>
              <w:jc w:val="center"/>
            </w:pPr>
          </w:p>
        </w:tc>
        <w:tc>
          <w:tcPr>
            <w:tcW w:w="3964" w:type="dxa"/>
          </w:tcPr>
          <w:p w14:paraId="136ED413" w14:textId="77777777" w:rsidR="00E31E2E" w:rsidRDefault="00E31E2E" w:rsidP="00FF1EA4">
            <w:pPr>
              <w:pStyle w:val="Tickbox"/>
              <w:numPr>
                <w:ilvl w:val="0"/>
                <w:numId w:val="0"/>
              </w:numPr>
              <w:jc w:val="center"/>
            </w:pPr>
          </w:p>
        </w:tc>
      </w:tr>
      <w:tr w:rsidR="00E31E2E" w:rsidRPr="00DB62BC" w14:paraId="7EF2BF3A" w14:textId="77777777" w:rsidTr="008A399C">
        <w:tc>
          <w:tcPr>
            <w:tcW w:w="4252" w:type="dxa"/>
            <w:shd w:val="clear" w:color="auto" w:fill="auto"/>
            <w:vAlign w:val="center"/>
          </w:tcPr>
          <w:p w14:paraId="7F98C4D4" w14:textId="3647F364" w:rsidR="00E31E2E" w:rsidRPr="00D37A4A" w:rsidRDefault="00D37A4A" w:rsidP="00FF1EA4">
            <w:pPr>
              <w:pStyle w:val="Tabletext"/>
              <w:ind w:left="113"/>
              <w:rPr>
                <w:b/>
                <w:bCs/>
              </w:rPr>
            </w:pPr>
            <w:r w:rsidRPr="00D37A4A">
              <w:rPr>
                <w:b/>
                <w:bCs/>
              </w:rPr>
              <w:t>Excellent use of appendices</w:t>
            </w:r>
            <w:r>
              <w:rPr>
                <w:b/>
                <w:bCs/>
              </w:rPr>
              <w:t xml:space="preserve"> and illustrations</w:t>
            </w:r>
          </w:p>
        </w:tc>
        <w:tc>
          <w:tcPr>
            <w:tcW w:w="1418" w:type="dxa"/>
            <w:vAlign w:val="center"/>
          </w:tcPr>
          <w:p w14:paraId="22C3F6E6" w14:textId="77777777" w:rsidR="00E31E2E" w:rsidRDefault="00E31E2E" w:rsidP="008A399C">
            <w:pPr>
              <w:pStyle w:val="Tickbox"/>
              <w:jc w:val="center"/>
            </w:pPr>
          </w:p>
        </w:tc>
        <w:tc>
          <w:tcPr>
            <w:tcW w:w="3964" w:type="dxa"/>
          </w:tcPr>
          <w:p w14:paraId="52E38F06" w14:textId="77777777" w:rsidR="00E31E2E" w:rsidRDefault="00E31E2E" w:rsidP="00FF1EA4">
            <w:pPr>
              <w:pStyle w:val="Tickbox"/>
              <w:numPr>
                <w:ilvl w:val="0"/>
                <w:numId w:val="0"/>
              </w:numPr>
              <w:jc w:val="center"/>
            </w:pPr>
          </w:p>
        </w:tc>
      </w:tr>
      <w:tr w:rsidR="00E31E2E" w:rsidRPr="00DB62BC" w14:paraId="6C4F03D0" w14:textId="77777777" w:rsidTr="008A399C">
        <w:tc>
          <w:tcPr>
            <w:tcW w:w="4252" w:type="dxa"/>
            <w:shd w:val="clear" w:color="auto" w:fill="auto"/>
            <w:vAlign w:val="center"/>
          </w:tcPr>
          <w:p w14:paraId="419F2369" w14:textId="1F16DDC6" w:rsidR="00E31E2E" w:rsidRPr="00DB62BC" w:rsidRDefault="00D37A4A" w:rsidP="00FF1EA4">
            <w:pPr>
              <w:pStyle w:val="Tabletext"/>
              <w:ind w:left="113"/>
            </w:pPr>
            <w:r>
              <w:t>No mistakes (spelling, terminology)</w:t>
            </w:r>
          </w:p>
        </w:tc>
        <w:tc>
          <w:tcPr>
            <w:tcW w:w="1418" w:type="dxa"/>
            <w:vAlign w:val="center"/>
          </w:tcPr>
          <w:p w14:paraId="111E390E" w14:textId="77777777" w:rsidR="00E31E2E" w:rsidRDefault="00E31E2E" w:rsidP="008A399C">
            <w:pPr>
              <w:pStyle w:val="Tickbox"/>
              <w:jc w:val="center"/>
            </w:pPr>
          </w:p>
        </w:tc>
        <w:tc>
          <w:tcPr>
            <w:tcW w:w="3964" w:type="dxa"/>
          </w:tcPr>
          <w:p w14:paraId="4F7F939E" w14:textId="77777777" w:rsidR="00E31E2E" w:rsidRDefault="00E31E2E" w:rsidP="00FF1EA4">
            <w:pPr>
              <w:pStyle w:val="Tickbox"/>
              <w:numPr>
                <w:ilvl w:val="0"/>
                <w:numId w:val="0"/>
              </w:numPr>
              <w:jc w:val="center"/>
            </w:pPr>
          </w:p>
        </w:tc>
      </w:tr>
      <w:tr w:rsidR="00E31E2E" w:rsidRPr="00DB62BC" w14:paraId="3E3E778D" w14:textId="77777777" w:rsidTr="008A399C">
        <w:tc>
          <w:tcPr>
            <w:tcW w:w="4252" w:type="dxa"/>
            <w:shd w:val="clear" w:color="auto" w:fill="auto"/>
            <w:vAlign w:val="center"/>
          </w:tcPr>
          <w:p w14:paraId="2E524696" w14:textId="6E7416E9" w:rsidR="00E31E2E" w:rsidRPr="00DB62BC" w:rsidRDefault="00D37A4A" w:rsidP="00FF1EA4">
            <w:pPr>
              <w:pStyle w:val="Tabletext"/>
              <w:ind w:left="113"/>
            </w:pPr>
            <w:r>
              <w:t xml:space="preserve">Correct IEEE referencing </w:t>
            </w:r>
          </w:p>
        </w:tc>
        <w:tc>
          <w:tcPr>
            <w:tcW w:w="1418" w:type="dxa"/>
            <w:vAlign w:val="center"/>
          </w:tcPr>
          <w:p w14:paraId="256AC46E" w14:textId="77777777" w:rsidR="00E31E2E" w:rsidRDefault="00E31E2E" w:rsidP="008A399C">
            <w:pPr>
              <w:pStyle w:val="Tickbox"/>
              <w:jc w:val="center"/>
            </w:pPr>
          </w:p>
        </w:tc>
        <w:tc>
          <w:tcPr>
            <w:tcW w:w="3964" w:type="dxa"/>
          </w:tcPr>
          <w:p w14:paraId="0BFE84EF" w14:textId="7AB4FDA3" w:rsidR="00E31E2E" w:rsidRDefault="00E31E2E" w:rsidP="00D37A4A">
            <w:pPr>
              <w:pStyle w:val="Tickbox"/>
              <w:numPr>
                <w:ilvl w:val="0"/>
                <w:numId w:val="0"/>
              </w:numPr>
            </w:pPr>
          </w:p>
        </w:tc>
      </w:tr>
      <w:tr w:rsidR="00497EFF" w:rsidRPr="00DB62BC" w14:paraId="57F89546" w14:textId="77777777" w:rsidTr="008A399C">
        <w:tc>
          <w:tcPr>
            <w:tcW w:w="4252" w:type="dxa"/>
            <w:shd w:val="clear" w:color="auto" w:fill="auto"/>
            <w:vAlign w:val="center"/>
          </w:tcPr>
          <w:p w14:paraId="25F5E336" w14:textId="3B2FBC94" w:rsidR="00497EFF" w:rsidRDefault="00497EFF" w:rsidP="00FF1EA4">
            <w:pPr>
              <w:pStyle w:val="Tabletext"/>
              <w:ind w:left="113"/>
            </w:pPr>
            <w:r>
              <w:t>4000 words (+- 10%) = around 850 each</w:t>
            </w:r>
          </w:p>
        </w:tc>
        <w:tc>
          <w:tcPr>
            <w:tcW w:w="1418" w:type="dxa"/>
            <w:vAlign w:val="center"/>
          </w:tcPr>
          <w:p w14:paraId="651A4F64" w14:textId="77777777" w:rsidR="00497EFF" w:rsidRDefault="00497EFF" w:rsidP="008A399C">
            <w:pPr>
              <w:pStyle w:val="Tickbox"/>
              <w:jc w:val="center"/>
            </w:pPr>
          </w:p>
        </w:tc>
        <w:tc>
          <w:tcPr>
            <w:tcW w:w="3964" w:type="dxa"/>
          </w:tcPr>
          <w:p w14:paraId="3D649D70" w14:textId="77777777" w:rsidR="00497EFF" w:rsidRDefault="00497EFF" w:rsidP="00D37A4A">
            <w:pPr>
              <w:pStyle w:val="Tickbox"/>
              <w:numPr>
                <w:ilvl w:val="0"/>
                <w:numId w:val="0"/>
              </w:numPr>
            </w:pPr>
          </w:p>
        </w:tc>
      </w:tr>
      <w:tr w:rsidR="00497EFF" w:rsidRPr="00DB62BC" w14:paraId="7DC5B539" w14:textId="77777777" w:rsidTr="008A399C">
        <w:tc>
          <w:tcPr>
            <w:tcW w:w="4252" w:type="dxa"/>
            <w:shd w:val="clear" w:color="auto" w:fill="auto"/>
            <w:vAlign w:val="center"/>
          </w:tcPr>
          <w:p w14:paraId="5D892E5D" w14:textId="05FF8B35" w:rsidR="00497EFF" w:rsidRDefault="00497EFF" w:rsidP="00FF1EA4">
            <w:pPr>
              <w:pStyle w:val="Tabletext"/>
              <w:ind w:left="113"/>
            </w:pPr>
            <w:r>
              <w:t>Arial 10 point or Times New Roman 11</w:t>
            </w:r>
          </w:p>
        </w:tc>
        <w:tc>
          <w:tcPr>
            <w:tcW w:w="1418" w:type="dxa"/>
            <w:vAlign w:val="center"/>
          </w:tcPr>
          <w:p w14:paraId="72C49041" w14:textId="77777777" w:rsidR="00497EFF" w:rsidRDefault="00497EFF" w:rsidP="008A399C">
            <w:pPr>
              <w:pStyle w:val="Tickbox"/>
              <w:jc w:val="center"/>
            </w:pPr>
          </w:p>
        </w:tc>
        <w:tc>
          <w:tcPr>
            <w:tcW w:w="3964" w:type="dxa"/>
          </w:tcPr>
          <w:p w14:paraId="79DF1215" w14:textId="77777777" w:rsidR="00497EFF" w:rsidRDefault="00497EFF" w:rsidP="00D37A4A">
            <w:pPr>
              <w:pStyle w:val="Tickbox"/>
              <w:numPr>
                <w:ilvl w:val="0"/>
                <w:numId w:val="0"/>
              </w:numPr>
            </w:pPr>
          </w:p>
        </w:tc>
      </w:tr>
      <w:tr w:rsidR="00497EFF" w:rsidRPr="00DB62BC" w14:paraId="1DCC84F5" w14:textId="77777777" w:rsidTr="008A399C">
        <w:tc>
          <w:tcPr>
            <w:tcW w:w="4252" w:type="dxa"/>
            <w:shd w:val="clear" w:color="auto" w:fill="auto"/>
            <w:vAlign w:val="center"/>
          </w:tcPr>
          <w:p w14:paraId="68C45A87" w14:textId="3A52D528" w:rsidR="00497EFF" w:rsidRDefault="00497EFF" w:rsidP="00FF1EA4">
            <w:pPr>
              <w:pStyle w:val="Tabletext"/>
              <w:ind w:left="113"/>
            </w:pPr>
            <w:r>
              <w:t>1.5 line spacing</w:t>
            </w:r>
            <w:r w:rsidR="00AA4532">
              <w:t xml:space="preserve">, </w:t>
            </w:r>
            <w:proofErr w:type="gramStart"/>
            <w:r w:rsidR="00AA4532">
              <w:t>1 inch</w:t>
            </w:r>
            <w:proofErr w:type="gramEnd"/>
            <w:r w:rsidR="00AA4532">
              <w:t xml:space="preserve"> margins</w:t>
            </w:r>
          </w:p>
        </w:tc>
        <w:tc>
          <w:tcPr>
            <w:tcW w:w="1418" w:type="dxa"/>
            <w:vAlign w:val="center"/>
          </w:tcPr>
          <w:p w14:paraId="4FD1D844" w14:textId="77777777" w:rsidR="00497EFF" w:rsidRDefault="00497EFF" w:rsidP="008A399C">
            <w:pPr>
              <w:pStyle w:val="Tickbox"/>
              <w:jc w:val="center"/>
            </w:pPr>
          </w:p>
        </w:tc>
        <w:tc>
          <w:tcPr>
            <w:tcW w:w="3964" w:type="dxa"/>
          </w:tcPr>
          <w:p w14:paraId="40627FC5" w14:textId="77777777" w:rsidR="00497EFF" w:rsidRDefault="00497EFF" w:rsidP="00D37A4A">
            <w:pPr>
              <w:pStyle w:val="Tickbox"/>
              <w:numPr>
                <w:ilvl w:val="0"/>
                <w:numId w:val="0"/>
              </w:numPr>
            </w:pPr>
          </w:p>
        </w:tc>
      </w:tr>
      <w:tr w:rsidR="00AA4532" w:rsidRPr="00DB62BC" w14:paraId="200A7A16" w14:textId="77777777" w:rsidTr="008A399C">
        <w:tc>
          <w:tcPr>
            <w:tcW w:w="4252" w:type="dxa"/>
            <w:shd w:val="clear" w:color="auto" w:fill="auto"/>
            <w:vAlign w:val="center"/>
          </w:tcPr>
          <w:p w14:paraId="297EED3E" w14:textId="2C56B39C" w:rsidR="00AA4532" w:rsidRDefault="00AA4532" w:rsidP="00FF1EA4">
            <w:pPr>
              <w:pStyle w:val="Tabletext"/>
              <w:ind w:left="113"/>
            </w:pPr>
            <w:r>
              <w:t>Submitted code in .</w:t>
            </w:r>
            <w:proofErr w:type="spellStart"/>
            <w:r>
              <w:t>ipynb</w:t>
            </w:r>
            <w:proofErr w:type="spellEnd"/>
            <w:r>
              <w:t xml:space="preserve"> or .</w:t>
            </w:r>
            <w:proofErr w:type="spellStart"/>
            <w:r>
              <w:t>py</w:t>
            </w:r>
            <w:proofErr w:type="spellEnd"/>
            <w:r>
              <w:t xml:space="preserve"> format</w:t>
            </w:r>
          </w:p>
        </w:tc>
        <w:tc>
          <w:tcPr>
            <w:tcW w:w="1418" w:type="dxa"/>
            <w:vAlign w:val="center"/>
          </w:tcPr>
          <w:p w14:paraId="05602491" w14:textId="77777777" w:rsidR="00AA4532" w:rsidRDefault="00AA4532" w:rsidP="008A399C">
            <w:pPr>
              <w:pStyle w:val="Tickbox"/>
              <w:jc w:val="center"/>
            </w:pPr>
          </w:p>
        </w:tc>
        <w:tc>
          <w:tcPr>
            <w:tcW w:w="3964" w:type="dxa"/>
          </w:tcPr>
          <w:p w14:paraId="54677543" w14:textId="77777777" w:rsidR="00AA4532" w:rsidRDefault="00AA4532" w:rsidP="00D37A4A">
            <w:pPr>
              <w:pStyle w:val="Tickbox"/>
              <w:numPr>
                <w:ilvl w:val="0"/>
                <w:numId w:val="0"/>
              </w:numPr>
            </w:pPr>
          </w:p>
        </w:tc>
      </w:tr>
    </w:tbl>
    <w:p w14:paraId="47AD419B" w14:textId="6484E297" w:rsidR="003532A1" w:rsidRPr="003532A1" w:rsidRDefault="003532A1" w:rsidP="003532A1">
      <w:pPr>
        <w:rPr>
          <w:rFonts w:ascii="Arial" w:hAnsi="Arial" w:cs="Arial"/>
          <w:b/>
        </w:rPr>
      </w:pPr>
    </w:p>
    <w:sectPr w:rsidR="003532A1" w:rsidRPr="003532A1" w:rsidSect="00786C0A">
      <w:headerReference w:type="default" r:id="rId8"/>
      <w:footerReference w:type="default" r:id="rId9"/>
      <w:pgSz w:w="11900" w:h="16840" w:code="9"/>
      <w:pgMar w:top="1247" w:right="1021" w:bottom="1021" w:left="1021" w:header="284" w:footer="397" w:gutter="0"/>
      <w:cols w:space="708"/>
    </w:sectPr>
  </w:body>
</w:document>
</file>

<file path=word/customizations.xml><?xml version="1.0" encoding="utf-8"?>
<wne:tcg xmlns:r="http://schemas.openxmlformats.org/officeDocument/2006/relationships" xmlns:wne="http://schemas.microsoft.com/office/word/2006/wordml">
  <wne:keymaps>
    <wne:keymap wne:kcmPrimary="0261">
      <wne:acd wne:acdName="acd0"/>
    </wne:keymap>
    <wne:keymap wne:kcmPrimary="0262">
      <wne:acd wne:acdName="acd4"/>
    </wne:keymap>
    <wne:keymap wne:kcmPrimary="0263">
      <wne:acd wne:acdName="acd7"/>
    </wne:keymap>
    <wne:keymap wne:kcmPrimary="0264">
      <wne:acd wne:acdName="acd33"/>
    </wne:keymap>
    <wne:keymap wne:kcmPrimary="0265">
      <wne:acd wne:acdName="acd6"/>
    </wne:keymap>
    <wne:keymap wne:kcmPrimary="0266">
      <wne:acd wne:acdName="acd20"/>
    </wne:keymap>
    <wne:keymap wne:kcmPrimary="0267">
      <wne:acd wne:acdName="acd29"/>
    </wne:keymap>
    <wne:keymap wne:kcmPrimary="0268">
      <wne:acd wne:acdName="acd23"/>
    </wne:keymap>
    <wne:keymap wne:kcmPrimary="0269">
      <wne:acd wne:acdName="acd24"/>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Manifest>
    <wne:toolbarData r:id="rId1"/>
  </wne:toolbars>
  <wne:acds>
    <wne:acd wne:argValue="AgBBACAAaABlAGEAZAA=" wne:acdName="acd0" wne:fciIndexBasedOn="0065"/>
    <wne:acd wne:argValue="AgBhAC8AdwAgAHMAbQBhAGwAbAAgAHMAcABhAGMAZQA=" wne:acdName="acd1" wne:fciIndexBasedOn="0065"/>
    <wne:acd wne:argValue="AgBhAC8AdwAgAG0AZQBkAGkAdQBtACAAcwBwAGEAYwBlAA==" wne:acdName="acd2" wne:fciIndexBasedOn="0065"/>
    <wne:acd wne:argValue="AgBhAC8AdwAgAGwAYQByAGcAZQAgAHMAcABhAGMAZQA=" wne:acdName="acd3" wne:fciIndexBasedOn="0065"/>
    <wne:acd wne:argValue="AgBCACAAaABlAGEAZAA=" wne:acdName="acd4" wne:fciIndexBasedOn="0065"/>
    <wne:acd wne:argValue="AgBTAGEAZgBlAHQAeQAgAGgAZQBhAGQA" wne:acdName="acd5" wne:fciIndexBasedOn="0065"/>
    <wne:acd wne:argValue="AgBCAHUAbABsAGUAdABzAA==" wne:acdName="acd6" wne:fciIndexBasedOn="0065"/>
    <wne:acd wne:argValue="AgBDACAAaABlAGEAZAA=" wne:acdName="acd7" wne:fciIndexBasedOn="0065"/>
    <wne:acd wne:argValue="AgBUAGEAYgBsAGUAIAA1AA==" wne:acdName="acd8" wne:fciIndexBasedOn="0065"/>
    <wne:acd wne:argValue="AgBTAGEAZgBlAHQAeQAgAHQAZQB4AHQA" wne:acdName="acd9" wne:fciIndexBasedOn="0065"/>
    <wne:acd wne:argValue="AQAAACIA" wne:acdName="acd10" wne:fciIndexBasedOn="0065"/>
    <wne:acd wne:argValue="AgBTAG0AYQBsAGwAIAB0AGUAeAB0AA==" wne:acdName="acd11" wne:fciIndexBasedOn="0065"/>
    <wne:acd wne:argValue="AgBDAGEAcABpAHQAYQBsACAAYQBsAHAAaABhACAAbABpAHMAdAA=" wne:acdName="acd12" wne:fciIndexBasedOn="0065"/>
    <wne:acd wne:argValue="AgBVAG4AaQB0ACAAaABlAGEAZAAgADIAIABsAGkAbgBlAHMA" wne:acdName="acd13" wne:fciIndexBasedOn="0065"/>
    <wne:acd wne:argValue="AgBTAGEAZgBlAHQAeQAgAGIAdQBsAGwAZQB0AHMA" wne:acdName="acd14" wne:fciIndexBasedOn="0065"/>
    <wne:acd wne:acdName="acd15" wne:fciIndexBasedOn="0065"/>
    <wne:acd wne:argValue="AgBUAGkAYwBrACAAYgBvAHgA" wne:acdName="acd16" wne:fciIndexBasedOn="0065"/>
    <wne:acd wne:argValue="AgBGAGUAYQB0AHUAcgBlACAAaABlAGEAZAA=" wne:acdName="acd17" wne:fciIndexBasedOn="0065"/>
    <wne:acd wne:argValue="AgBVAG4AaQB0ACAAbgB1AG0AYgBlAHIA" wne:acdName="acd18" wne:fciIndexBasedOn="0065"/>
    <wne:acd wne:argValue="AgBFAHgAdABlAG4AZAAgAG4AdQBtAGIAZQByACAAbABpAHMAdAA=" wne:acdName="acd19" wne:fciIndexBasedOn="0065"/>
    <wne:acd wne:argValue="AgBOAHUAbQBiAGUAcgBlAGQAIABsAGkAcwB0AA==" wne:acdName="acd20" wne:fciIndexBasedOn="0065"/>
    <wne:acd wne:argValue="AgBUAGEAYgBsAGUAIABoAGUAYQBkAA==" wne:acdName="acd21" wne:fciIndexBasedOn="0065"/>
    <wne:acd wne:argValue="AgBGAGUAYQB0AHUAcgBlACAAdABlAHgAdAA=" wne:acdName="acd22" wne:fciIndexBasedOn="0065"/>
    <wne:acd wne:argValue="AgBUAGEAYgBsAGUAIAB0AGUAeAB0ACAAYgB1AGwAbABlAHQAcwA=" wne:acdName="acd23" wne:fciIndexBasedOn="0065"/>
    <wne:acd wne:argValue="AgBUAGEAYgBsAGUAIAB0AGUAeAB0ACAAbgB1AG0AYgBlAHIAZQBkACAAbABpAHMAdAA=" wne:acdName="acd24" wne:fciIndexBasedOn="0065"/>
    <wne:acd wne:argValue="AgBGAGUAYQB0AHUAcgBlACAAdABlAHgAdAAgAGIAdQBsAGwAZQB0AHMA" wne:acdName="acd25" wne:fciIndexBasedOn="0065"/>
    <wne:acd wne:argValue="AgBVAG4AaQB0ACAAaABlAGEAZAA=" wne:acdName="acd26" wne:fciIndexBasedOn="0065"/>
    <wne:acd wne:argValue="AgBBAGwAcABoAGEAIABsAGkAcwB0AA==" wne:acdName="acd27" wne:fciIndexBasedOn="0065"/>
    <wne:acd wne:argValue="AgBSAG8AbQBhAG4AIABsAGkAcwB0AA==" wne:acdName="acd28" wne:fciIndexBasedOn="0065"/>
    <wne:acd wne:argValue="AgBUAGEAYgBsAGUAIAB0AGUAeAB0AA==" wne:acdName="acd29" wne:fciIndexBasedOn="0065"/>
    <wne:acd wne:argValue="AgBUAGEAYgBsAGUAIAAxAA==" wne:acdName="acd30" wne:fciIndexBasedOn="0065"/>
    <wne:acd wne:argValue="AgBUAGEAYgBsAGUAIAAyAA==" wne:acdName="acd31" wne:fciIndexBasedOn="0065"/>
    <wne:acd wne:argValue="AgBUAGEAYgBsAGUAIAAzAA==" wne:acdName="acd32" wne:fciIndexBasedOn="0065"/>
    <wne:acd wne:argValue="AgBUAGUAeAB0AA==" wne:acdName="acd33" wne:fciIndexBasedOn="0065"/>
    <wne:acd wne:argValue="AgBTAHQAZQBwACAAdABhAGIAbABlAA==" wne:acdName="acd34" wne:fciIndexBasedOn="0065"/>
    <wne:acd wne:argValue="AgBBAGwAcABoAGEAIABpAG4AZABlAG4AdAAgAGwAaQBzAHQA" wne:acdName="acd35" wne:fciIndexBasedOn="0065"/>
    <wne:acd wne:argValue="AgBOAHUAbQBiAGUAcgAgAGkAbgBkAGUAbgB0ACAAbABpAHMAdAA=" wne:acdName="acd36" wne:fciIndexBasedOn="0065"/>
    <wne:acd wne:argValue="AgBOAHUAbQBiAGUAcgAgAGEAbABwAGgAYQAgAGkAbgBkAGUAbgB0ACAAbABpAHMAdAA=" wne:acdName="acd37" wne:fciIndexBasedOn="0065"/>
    <wne:acd wne:argValue="AgBGAGUAYQB0AHUAcgBlACAAdABlAHgAdAAgAG4AdQBtAGIAZQByAGUAZAAgAGwAaQBzAHQA" wne:acdName="acd38" wne:fciIndexBasedOn="0065"/>
    <wne:acd wne:argValue="AgBGAGUAYQB0AHUAcgBlACAAdABlAHgAdAAgAGEAbABwAGgAYQAgAGwAaQBzAHQA" wne:acdName="acd39" wne:fciIndexBasedOn="0065"/>
    <wne:acd wne:argValue="AgBUAGEAYgBsAGUAIAB0AGUAeAB0ACAAYQBsAHAAaABhACAAbABpAHMAdAA=" wne:acdName="acd40" wne:fciIndexBasedOn="0065"/>
    <wne:acd wne:argValue="AgBEAG8AdAB0AGUAZAAgAGwAaQBuAGUA" wne:acdName="acd41" wne:fciIndexBasedOn="0065"/>
    <wne:acd wne:argValue="AgBUAGUAeAB0ACAAaQBuAGQAZQBuAHQA" wne:acdName="acd42" wne:fciIndexBasedOn="0065"/>
    <wne:acd wne:argValue="AgBTAG8AbABpAGQAIABsAGkAbgBlAA==" wne:acdName="acd43" wne:fciIndexBasedOn="0065"/>
    <wne:acd wne:argValue="AgBUAGUAeAB0ACAAaQBuAGQAZQBuAHQAMgA=" wne:acdName="acd44" wne:fciIndexBasedOn="0065"/>
    <wne:acd wne:acdName="acd45" wne:fciIndexBasedOn="0065"/>
    <wne:acd wne:acdName="acd46" wne:fciIndexBasedOn="0065"/>
    <wne:acd wne:acdName="acd47" wne:fciIndexBasedOn="0065"/>
    <wne:acd wne:acdName="acd48" wne:fciIndexBasedOn="0065"/>
    <wne:acd wne:acdName="acd49" wne:fciIndexBasedOn="0065"/>
    <wne:acd wne:argValue="AgBTAHQAcgBlAG4AZwB0AGgAZQBuACAAbgB1AG0AYgBlAHIAIABsAGkAcwB0AA==" wne:acdName="acd50" wne:fciIndexBasedOn="0065"/>
    <wne:acd wne:argValue="AgBJACAAYwBhAG4AIABoAGUAYQBkAA==" wne:acdName="acd51" wne:fciIndexBasedOn="0065"/>
    <wne:acd wne:acdName="acd52" wne:fciIndexBasedOn="0065"/>
    <wne:acd wne:acdName="acd53" wne:fciIndexBasedOn="0065"/>
    <wne:acd wne:acdName="acd54" wne:fciIndexBasedOn="0065"/>
    <wne:acd wne:acdName="acd55" wne:fciIndexBasedOn="0065"/>
    <wne:acd wne:argValue="AgBJACAAYwBhAG4AIAB0AGUAeAB0AA==" wne:acdName="acd56" wne:fciIndexBasedOn="0065"/>
    <wne:acd wne:argValue="AgBJACAAYwBhAG4AIABiAHUAbABsAGUAdABzAA==" wne:acdName="acd57"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C70DE" w14:textId="77777777" w:rsidR="001D3B96" w:rsidRDefault="001D3B96">
      <w:r>
        <w:separator/>
      </w:r>
    </w:p>
  </w:endnote>
  <w:endnote w:type="continuationSeparator" w:id="0">
    <w:p w14:paraId="0A433047" w14:textId="77777777" w:rsidR="001D3B96" w:rsidRDefault="001D3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old">
    <w:altName w:val="Arial"/>
    <w:panose1 w:val="020B0604020202020204"/>
    <w:charset w:val="00"/>
    <w:family w:val="auto"/>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20344" w14:textId="77777777" w:rsidR="003604A0" w:rsidRDefault="003604A0" w:rsidP="003604A0">
    <w:pPr>
      <w:framePr w:h="284" w:hRule="exact" w:hSpace="567" w:vSpace="142" w:wrap="around" w:vAnchor="text" w:hAnchor="page" w:x="6181" w:y="-104"/>
      <w:jc w:val="center"/>
    </w:pPr>
    <w:r w:rsidRPr="00EE1556">
      <w:rPr>
        <w:rStyle w:val="PageNumber"/>
      </w:rPr>
      <w:fldChar w:fldCharType="begin"/>
    </w:r>
    <w:r w:rsidRPr="00EE1556">
      <w:rPr>
        <w:rStyle w:val="PageNumber"/>
      </w:rPr>
      <w:instrText xml:space="preserve"> PAGE </w:instrText>
    </w:r>
    <w:r w:rsidRPr="00EE1556">
      <w:rPr>
        <w:rStyle w:val="PageNumber"/>
      </w:rPr>
      <w:fldChar w:fldCharType="separate"/>
    </w:r>
    <w:r w:rsidR="000E2206">
      <w:rPr>
        <w:rStyle w:val="PageNumber"/>
        <w:noProof/>
      </w:rPr>
      <w:t>1</w:t>
    </w:r>
    <w:r w:rsidRPr="00EE1556">
      <w:rPr>
        <w:rStyle w:val="PageNumber"/>
      </w:rPr>
      <w:fldChar w:fldCharType="end"/>
    </w:r>
  </w:p>
  <w:p w14:paraId="60F3A594" w14:textId="3374A883" w:rsidR="003604A0" w:rsidRDefault="003604A0">
    <w:pPr>
      <w:pStyle w:val="Footer"/>
    </w:pPr>
    <w:r>
      <w:rPr>
        <w:noProof/>
        <w:lang w:eastAsia="en-GB"/>
      </w:rPr>
      <mc:AlternateContent>
        <mc:Choice Requires="wps">
          <w:drawing>
            <wp:anchor distT="45720" distB="45720" distL="114300" distR="114300" simplePos="0" relativeHeight="251701760" behindDoc="0" locked="1" layoutInCell="1" allowOverlap="1" wp14:anchorId="34A680CD" wp14:editId="72A8092B">
              <wp:simplePos x="0" y="0"/>
              <wp:positionH relativeFrom="margin">
                <wp:posOffset>0</wp:posOffset>
              </wp:positionH>
              <wp:positionV relativeFrom="paragraph">
                <wp:posOffset>-116205</wp:posOffset>
              </wp:positionV>
              <wp:extent cx="2811780" cy="233680"/>
              <wp:effectExtent l="0" t="0" r="26670" b="1397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233680"/>
                      </a:xfrm>
                      <a:prstGeom prst="rect">
                        <a:avLst/>
                      </a:prstGeom>
                      <a:solidFill>
                        <a:srgbClr val="FFFFFF"/>
                      </a:solidFill>
                      <a:ln w="0">
                        <a:solidFill>
                          <a:sysClr val="window" lastClr="FFFFFF"/>
                        </a:solidFill>
                        <a:miter lim="800000"/>
                        <a:headEnd/>
                        <a:tailEnd/>
                      </a:ln>
                    </wps:spPr>
                    <wps:txbx>
                      <w:txbxContent>
                        <w:p w14:paraId="5D6EF035" w14:textId="77777777" w:rsidR="003604A0" w:rsidRDefault="003604A0" w:rsidP="003604A0">
                          <w:pPr>
                            <w:pStyle w:val="Footer"/>
                          </w:pPr>
                          <w:r w:rsidRPr="00EE6625">
                            <w:t xml:space="preserve">© Pearson </w:t>
                          </w:r>
                          <w:r w:rsidRPr="00EE6625">
                            <w:rPr>
                              <w:noProof/>
                              <w:szCs w:val="50"/>
                              <w:lang w:eastAsia="en-GB"/>
                            </w:rPr>
                            <w:t>Education</w:t>
                          </w:r>
                          <w:r>
                            <w:t xml:space="preserve"> Ltd 2016</w:t>
                          </w:r>
                          <w:r w:rsidRPr="00EE6625">
                            <w:t xml:space="preserve">. Copying permitted for purchasing institution only. This </w:t>
                          </w:r>
                          <w:r>
                            <w:t>material is not copyright free.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A680CD" id="_x0000_t202" coordsize="21600,21600" o:spt="202" path="m,l,21600r21600,l21600,xe">
              <v:stroke joinstyle="miter"/>
              <v:path gradientshapeok="t" o:connecttype="rect"/>
            </v:shapetype>
            <v:shape id="Text Box 2" o:spid="_x0000_s1026" type="#_x0000_t202" style="position:absolute;margin-left:0;margin-top:-9.15pt;width:221.4pt;height:18.4pt;z-index:2517017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" strokecolor="window" strokeweight="0">
              <v:textbox style="mso-fit-shape-to-text:t" inset="0,0,0,0">
                <w:txbxContent>
                  <w:p w14:paraId="5D6EF035" w14:textId="77777777" w:rsidR="003604A0" w:rsidRDefault="003604A0" w:rsidP="003604A0">
                    <w:pPr>
                      <w:pStyle w:val="Footer"/>
                    </w:pPr>
                    <w:r w:rsidRPr="00EE6625">
                      <w:t xml:space="preserve">© Pearson </w:t>
                    </w:r>
                    <w:r w:rsidRPr="00EE6625">
                      <w:rPr>
                        <w:noProof/>
                        <w:szCs w:val="50"/>
                        <w:lang w:eastAsia="en-GB"/>
                      </w:rPr>
                      <w:t>Education</w:t>
                    </w:r>
                    <w:r>
                      <w:t xml:space="preserve"> Ltd 2016</w:t>
                    </w:r>
                    <w:r w:rsidRPr="00EE6625">
                      <w:t xml:space="preserve">. Copying permitted for purchasing institution only. This </w:t>
                    </w:r>
                    <w:r>
                      <w:t>material is not copyright free.</w:t>
                    </w:r>
                  </w:p>
                </w:txbxContent>
              </v:textbox>
              <w10:wrap type="square"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92EE4" w14:textId="77777777" w:rsidR="001D3B96" w:rsidRDefault="001D3B96">
      <w:r>
        <w:separator/>
      </w:r>
    </w:p>
  </w:footnote>
  <w:footnote w:type="continuationSeparator" w:id="0">
    <w:p w14:paraId="1EA13489" w14:textId="77777777" w:rsidR="001D3B96" w:rsidRDefault="001D3B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89196" w14:textId="6B763842" w:rsidR="00E6407F" w:rsidRPr="0034718F" w:rsidRDefault="00E31E2E" w:rsidP="00E31E2E">
    <w:pPr>
      <w:pStyle w:val="Unitnumber"/>
      <w:ind w:left="0"/>
      <w:rPr>
        <w:color w:val="auto"/>
        <w:sz w:val="48"/>
        <w:szCs w:val="48"/>
        <w:u w:val="single"/>
      </w:rPr>
    </w:pPr>
    <w:r w:rsidRPr="0034718F">
      <w:rPr>
        <w:noProof/>
        <w:color w:val="auto"/>
        <w:sz w:val="48"/>
        <w:szCs w:val="48"/>
        <w:u w:val="single"/>
      </w:rPr>
      <w:t xml:space="preserve">AML Group Project Criterion: </w:t>
    </w:r>
    <w:r w:rsidR="00E6407F" w:rsidRPr="0034718F">
      <w:rPr>
        <w:color w:val="auto"/>
        <w:sz w:val="48"/>
        <w:szCs w:val="48"/>
        <w:u w:val="single"/>
      </w:rPr>
      <w:t xml:space="preserve">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3.85pt;height:108.7pt" o:bullet="t">
        <v:imagedata r:id="rId1" o:title="Warning symbol icon"/>
      </v:shape>
    </w:pict>
  </w:numPicBullet>
  <w:abstractNum w:abstractNumId="0" w15:restartNumberingAfterBreak="0">
    <w:nsid w:val="010246D2"/>
    <w:multiLevelType w:val="multilevel"/>
    <w:tmpl w:val="FD567D76"/>
    <w:styleLink w:val="Strengthenlist"/>
    <w:lvl w:ilvl="0">
      <w:start w:val="1"/>
      <w:numFmt w:val="decimal"/>
      <w:pStyle w:val="Strengthennumberlist"/>
      <w:lvlText w:val="S%1"/>
      <w:lvlJc w:val="left"/>
      <w:pPr>
        <w:tabs>
          <w:tab w:val="num" w:pos="397"/>
        </w:tabs>
        <w:ind w:left="397" w:hanging="397"/>
      </w:pPr>
      <w:rPr>
        <w:rFonts w:hint="default"/>
        <w:b/>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117539"/>
    <w:multiLevelType w:val="multilevel"/>
    <w:tmpl w:val="0CD6BF96"/>
    <w:styleLink w:val="Featalpha"/>
    <w:lvl w:ilvl="0">
      <w:start w:val="1"/>
      <w:numFmt w:val="lowerLetter"/>
      <w:pStyle w:val="Featuretextalphalist"/>
      <w:lvlText w:val="%1"/>
      <w:lvlJc w:val="left"/>
      <w:pPr>
        <w:tabs>
          <w:tab w:val="num" w:pos="448"/>
        </w:tabs>
        <w:ind w:left="448" w:hanging="340"/>
      </w:pPr>
      <w:rPr>
        <w:rFonts w:hint="default"/>
        <w:b/>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26053CA"/>
    <w:multiLevelType w:val="multilevel"/>
    <w:tmpl w:val="DF323118"/>
    <w:styleLink w:val="Listroman"/>
    <w:lvl w:ilvl="0">
      <w:start w:val="1"/>
      <w:numFmt w:val="lowerRoman"/>
      <w:pStyle w:val="Romanlist"/>
      <w:lvlText w:val="%1"/>
      <w:lvlJc w:val="left"/>
      <w:pPr>
        <w:tabs>
          <w:tab w:val="num" w:pos="1077"/>
        </w:tabs>
        <w:ind w:left="1077" w:hanging="397"/>
      </w:pPr>
      <w:rPr>
        <w:rFonts w:hint="default"/>
      </w:rPr>
    </w:lvl>
    <w:lvl w:ilvl="1">
      <w:start w:val="1"/>
      <w:numFmt w:val="lowerLetter"/>
      <w:lvlText w:val="%2)"/>
      <w:lvlJc w:val="left"/>
      <w:pPr>
        <w:tabs>
          <w:tab w:val="num" w:pos="1514"/>
        </w:tabs>
        <w:ind w:left="1514" w:hanging="360"/>
      </w:pPr>
      <w:rPr>
        <w:rFonts w:hint="default"/>
      </w:rPr>
    </w:lvl>
    <w:lvl w:ilvl="2">
      <w:start w:val="1"/>
      <w:numFmt w:val="lowerRoman"/>
      <w:lvlText w:val="%3)"/>
      <w:lvlJc w:val="left"/>
      <w:pPr>
        <w:tabs>
          <w:tab w:val="num" w:pos="1874"/>
        </w:tabs>
        <w:ind w:left="1874" w:hanging="360"/>
      </w:pPr>
      <w:rPr>
        <w:rFonts w:hint="default"/>
      </w:rPr>
    </w:lvl>
    <w:lvl w:ilvl="3">
      <w:start w:val="1"/>
      <w:numFmt w:val="decimal"/>
      <w:lvlText w:val="(%4)"/>
      <w:lvlJc w:val="left"/>
      <w:pPr>
        <w:tabs>
          <w:tab w:val="num" w:pos="2234"/>
        </w:tabs>
        <w:ind w:left="2234" w:hanging="360"/>
      </w:pPr>
      <w:rPr>
        <w:rFonts w:hint="default"/>
      </w:rPr>
    </w:lvl>
    <w:lvl w:ilvl="4">
      <w:start w:val="1"/>
      <w:numFmt w:val="lowerLetter"/>
      <w:lvlText w:val="(%5)"/>
      <w:lvlJc w:val="left"/>
      <w:pPr>
        <w:tabs>
          <w:tab w:val="num" w:pos="2594"/>
        </w:tabs>
        <w:ind w:left="2594" w:hanging="360"/>
      </w:pPr>
      <w:rPr>
        <w:rFonts w:hint="default"/>
      </w:rPr>
    </w:lvl>
    <w:lvl w:ilvl="5">
      <w:start w:val="1"/>
      <w:numFmt w:val="lowerRoman"/>
      <w:lvlText w:val="(%6)"/>
      <w:lvlJc w:val="left"/>
      <w:pPr>
        <w:tabs>
          <w:tab w:val="num" w:pos="2954"/>
        </w:tabs>
        <w:ind w:left="2954" w:hanging="360"/>
      </w:pPr>
      <w:rPr>
        <w:rFonts w:hint="default"/>
      </w:rPr>
    </w:lvl>
    <w:lvl w:ilvl="6">
      <w:start w:val="1"/>
      <w:numFmt w:val="decimal"/>
      <w:lvlText w:val="%7."/>
      <w:lvlJc w:val="left"/>
      <w:pPr>
        <w:tabs>
          <w:tab w:val="num" w:pos="3314"/>
        </w:tabs>
        <w:ind w:left="3314" w:hanging="360"/>
      </w:pPr>
      <w:rPr>
        <w:rFonts w:hint="default"/>
      </w:rPr>
    </w:lvl>
    <w:lvl w:ilvl="7">
      <w:start w:val="1"/>
      <w:numFmt w:val="lowerLetter"/>
      <w:lvlText w:val="%8."/>
      <w:lvlJc w:val="left"/>
      <w:pPr>
        <w:tabs>
          <w:tab w:val="num" w:pos="3674"/>
        </w:tabs>
        <w:ind w:left="3674" w:hanging="360"/>
      </w:pPr>
      <w:rPr>
        <w:rFonts w:hint="default"/>
      </w:rPr>
    </w:lvl>
    <w:lvl w:ilvl="8">
      <w:start w:val="1"/>
      <w:numFmt w:val="lowerRoman"/>
      <w:lvlText w:val="%9."/>
      <w:lvlJc w:val="left"/>
      <w:pPr>
        <w:tabs>
          <w:tab w:val="num" w:pos="4034"/>
        </w:tabs>
        <w:ind w:left="4034" w:hanging="360"/>
      </w:pPr>
      <w:rPr>
        <w:rFonts w:hint="default"/>
      </w:rPr>
    </w:lvl>
  </w:abstractNum>
  <w:abstractNum w:abstractNumId="3" w15:restartNumberingAfterBreak="0">
    <w:nsid w:val="02F22A52"/>
    <w:multiLevelType w:val="hybridMultilevel"/>
    <w:tmpl w:val="9934D4A4"/>
    <w:lvl w:ilvl="0" w:tplc="08090003">
      <w:start w:val="1"/>
      <w:numFmt w:val="bullet"/>
      <w:lvlText w:val="o"/>
      <w:lvlJc w:val="left"/>
      <w:pPr>
        <w:ind w:left="833" w:hanging="360"/>
      </w:pPr>
      <w:rPr>
        <w:rFonts w:ascii="Courier New" w:hAnsi="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034804E9"/>
    <w:multiLevelType w:val="multilevel"/>
    <w:tmpl w:val="5EC647C0"/>
    <w:numStyleLink w:val="Listfeature"/>
  </w:abstractNum>
  <w:abstractNum w:abstractNumId="5" w15:restartNumberingAfterBreak="0">
    <w:nsid w:val="09135850"/>
    <w:multiLevelType w:val="hybridMultilevel"/>
    <w:tmpl w:val="D30E3F76"/>
    <w:lvl w:ilvl="0" w:tplc="F460C384">
      <w:start w:val="1"/>
      <w:numFmt w:val="bullet"/>
      <w:pStyle w:val="Icanbullets"/>
      <w:lvlText w:val="●"/>
      <w:lvlJc w:val="left"/>
      <w:pPr>
        <w:tabs>
          <w:tab w:val="num" w:pos="505"/>
        </w:tabs>
        <w:ind w:left="505" w:hanging="397"/>
      </w:pPr>
      <w:rPr>
        <w:rFonts w:hint="default"/>
        <w:color w:val="FFFFFF"/>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0515FB"/>
    <w:multiLevelType w:val="hybridMultilevel"/>
    <w:tmpl w:val="5F7E0270"/>
    <w:lvl w:ilvl="0" w:tplc="08090003">
      <w:start w:val="1"/>
      <w:numFmt w:val="bullet"/>
      <w:lvlText w:val="o"/>
      <w:lvlJc w:val="left"/>
      <w:pPr>
        <w:ind w:left="833" w:hanging="360"/>
      </w:pPr>
      <w:rPr>
        <w:rFonts w:ascii="Courier New" w:hAnsi="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7" w15:restartNumberingAfterBreak="0">
    <w:nsid w:val="0C723676"/>
    <w:multiLevelType w:val="multilevel"/>
    <w:tmpl w:val="0CD6BF96"/>
    <w:numStyleLink w:val="Featalpha"/>
  </w:abstractNum>
  <w:abstractNum w:abstractNumId="8" w15:restartNumberingAfterBreak="0">
    <w:nsid w:val="0D524414"/>
    <w:multiLevelType w:val="hybridMultilevel"/>
    <w:tmpl w:val="2998306E"/>
    <w:lvl w:ilvl="0" w:tplc="DFBE0B56">
      <w:start w:val="1"/>
      <w:numFmt w:val="bullet"/>
      <w:pStyle w:val="Safetyhead"/>
      <w:lvlText w:val=""/>
      <w:lvlPicBulletId w:val="0"/>
      <w:lvlJc w:val="left"/>
      <w:pPr>
        <w:ind w:left="468" w:hanging="360"/>
      </w:pPr>
      <w:rPr>
        <w:rFonts w:ascii="Symbol" w:hAnsi="Symbol" w:hint="default"/>
        <w:b/>
        <w:i w:val="0"/>
        <w:color w:val="auto"/>
        <w:sz w:val="30"/>
        <w:szCs w:val="3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912D6F"/>
    <w:multiLevelType w:val="hybridMultilevel"/>
    <w:tmpl w:val="6470B07A"/>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EC4F27"/>
    <w:multiLevelType w:val="hybridMultilevel"/>
    <w:tmpl w:val="BF12C18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C20271"/>
    <w:multiLevelType w:val="hybridMultilevel"/>
    <w:tmpl w:val="CBE24F7E"/>
    <w:lvl w:ilvl="0" w:tplc="08090003">
      <w:start w:val="1"/>
      <w:numFmt w:val="bullet"/>
      <w:lvlText w:val="o"/>
      <w:lvlJc w:val="left"/>
      <w:pPr>
        <w:ind w:left="833" w:hanging="360"/>
      </w:pPr>
      <w:rPr>
        <w:rFonts w:ascii="Courier New" w:hAnsi="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2" w15:restartNumberingAfterBreak="0">
    <w:nsid w:val="17B35645"/>
    <w:multiLevelType w:val="hybridMultilevel"/>
    <w:tmpl w:val="BF629832"/>
    <w:lvl w:ilvl="0" w:tplc="08090003">
      <w:start w:val="1"/>
      <w:numFmt w:val="bullet"/>
      <w:lvlText w:val="o"/>
      <w:lvlJc w:val="left"/>
      <w:pPr>
        <w:ind w:left="833" w:hanging="360"/>
      </w:pPr>
      <w:rPr>
        <w:rFonts w:ascii="Courier New" w:hAnsi="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3" w15:restartNumberingAfterBreak="0">
    <w:nsid w:val="19410486"/>
    <w:multiLevelType w:val="hybridMultilevel"/>
    <w:tmpl w:val="AFEC6D9C"/>
    <w:lvl w:ilvl="0" w:tplc="9B56C0AE">
      <w:start w:val="1"/>
      <w:numFmt w:val="bullet"/>
      <w:pStyle w:val="Bullets"/>
      <w:lvlText w:val="●"/>
      <w:lvlJc w:val="left"/>
      <w:pPr>
        <w:tabs>
          <w:tab w:val="num" w:pos="397"/>
        </w:tabs>
        <w:ind w:left="397" w:hanging="397"/>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B631BA"/>
    <w:multiLevelType w:val="hybridMultilevel"/>
    <w:tmpl w:val="CC78D580"/>
    <w:lvl w:ilvl="0" w:tplc="08090003">
      <w:start w:val="1"/>
      <w:numFmt w:val="bullet"/>
      <w:lvlText w:val="o"/>
      <w:lvlJc w:val="left"/>
      <w:pPr>
        <w:ind w:left="833" w:hanging="360"/>
      </w:pPr>
      <w:rPr>
        <w:rFonts w:ascii="Courier New" w:hAnsi="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5" w15:restartNumberingAfterBreak="0">
    <w:nsid w:val="1CDB2D96"/>
    <w:multiLevelType w:val="hybridMultilevel"/>
    <w:tmpl w:val="31C84788"/>
    <w:lvl w:ilvl="0" w:tplc="6C2087B8">
      <w:start w:val="1"/>
      <w:numFmt w:val="bullet"/>
      <w:pStyle w:val="Tabletextbullets"/>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0B4796"/>
    <w:multiLevelType w:val="multilevel"/>
    <w:tmpl w:val="100A925C"/>
    <w:lvl w:ilvl="0">
      <w:start w:val="1"/>
      <w:numFmt w:val="decimal"/>
      <w:pStyle w:val="Tabletextnumberedlist"/>
      <w:lvlText w:val="%1"/>
      <w:lvlJc w:val="left"/>
      <w:pPr>
        <w:tabs>
          <w:tab w:val="num" w:pos="340"/>
        </w:tabs>
        <w:ind w:left="340" w:hanging="340"/>
      </w:pPr>
      <w:rPr>
        <w:rFonts w:hint="default"/>
        <w:b/>
        <w:color w:val="auto"/>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1EDC2598"/>
    <w:multiLevelType w:val="multilevel"/>
    <w:tmpl w:val="4B1AA5EE"/>
    <w:lvl w:ilvl="0">
      <w:start w:val="1"/>
      <w:numFmt w:val="lowerLetter"/>
      <w:pStyle w:val="Tabletextalphalist"/>
      <w:lvlText w:val="%1"/>
      <w:lvlJc w:val="left"/>
      <w:pPr>
        <w:tabs>
          <w:tab w:val="num" w:pos="680"/>
        </w:tabs>
        <w:ind w:left="680" w:hanging="340"/>
      </w:pPr>
      <w:rPr>
        <w:rFonts w:hint="default"/>
        <w:b/>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F8F5D18"/>
    <w:multiLevelType w:val="multilevel"/>
    <w:tmpl w:val="D96A7088"/>
    <w:styleLink w:val="ListCapAlpha"/>
    <w:lvl w:ilvl="0">
      <w:start w:val="1"/>
      <w:numFmt w:val="upperLetter"/>
      <w:pStyle w:val="Capitalalphalist"/>
      <w:lvlText w:val="%1"/>
      <w:lvlJc w:val="left"/>
      <w:pPr>
        <w:tabs>
          <w:tab w:val="num" w:pos="397"/>
        </w:tabs>
        <w:ind w:left="397" w:hanging="397"/>
      </w:pPr>
      <w:rPr>
        <w:rFonts w:hint="default"/>
        <w:b/>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21725CE0"/>
    <w:multiLevelType w:val="multilevel"/>
    <w:tmpl w:val="FD567D76"/>
    <w:numStyleLink w:val="Strengthenlist"/>
  </w:abstractNum>
  <w:abstractNum w:abstractNumId="20" w15:restartNumberingAfterBreak="0">
    <w:nsid w:val="22195CCE"/>
    <w:multiLevelType w:val="hybridMultilevel"/>
    <w:tmpl w:val="1676EC20"/>
    <w:lvl w:ilvl="0" w:tplc="08090003">
      <w:start w:val="1"/>
      <w:numFmt w:val="bullet"/>
      <w:lvlText w:val="o"/>
      <w:lvlJc w:val="left"/>
      <w:pPr>
        <w:ind w:left="833" w:hanging="360"/>
      </w:pPr>
      <w:rPr>
        <w:rFonts w:ascii="Courier New" w:hAnsi="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1" w15:restartNumberingAfterBreak="0">
    <w:nsid w:val="275B7CBE"/>
    <w:multiLevelType w:val="multilevel"/>
    <w:tmpl w:val="4BDA609E"/>
    <w:styleLink w:val="Alphatable"/>
    <w:lvl w:ilvl="0">
      <w:start w:val="1"/>
      <w:numFmt w:val="lowerLetter"/>
      <w:lvlText w:val="%1"/>
      <w:lvlJc w:val="left"/>
      <w:pPr>
        <w:tabs>
          <w:tab w:val="num" w:pos="680"/>
        </w:tabs>
        <w:ind w:left="680" w:hanging="340"/>
      </w:pPr>
      <w:rPr>
        <w:rFonts w:hint="default"/>
        <w:b/>
      </w:rPr>
    </w:lvl>
    <w:lvl w:ilvl="1">
      <w:start w:val="1"/>
      <w:numFmt w:val="lowerLetter"/>
      <w:lvlText w:val="%2"/>
      <w:lvlJc w:val="left"/>
      <w:pPr>
        <w:tabs>
          <w:tab w:val="num" w:pos="680"/>
        </w:tabs>
        <w:ind w:left="680" w:hanging="34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7DE2624"/>
    <w:multiLevelType w:val="multilevel"/>
    <w:tmpl w:val="32C4EE70"/>
    <w:styleLink w:val="Listtable"/>
    <w:lvl w:ilvl="0">
      <w:start w:val="1"/>
      <w:numFmt w:val="decimal"/>
      <w:lvlText w:val="%1"/>
      <w:lvlJc w:val="left"/>
      <w:pPr>
        <w:tabs>
          <w:tab w:val="num" w:pos="340"/>
        </w:tabs>
        <w:ind w:left="340" w:hanging="340"/>
      </w:pPr>
      <w:rPr>
        <w:rFonts w:hint="default"/>
        <w:b/>
        <w:color w:val="auto"/>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379179B7"/>
    <w:multiLevelType w:val="hybridMultilevel"/>
    <w:tmpl w:val="78E433FC"/>
    <w:lvl w:ilvl="0" w:tplc="08090003">
      <w:start w:val="1"/>
      <w:numFmt w:val="bullet"/>
      <w:lvlText w:val="o"/>
      <w:lvlJc w:val="left"/>
      <w:pPr>
        <w:ind w:left="833" w:hanging="360"/>
      </w:pPr>
      <w:rPr>
        <w:rFonts w:ascii="Courier New" w:hAnsi="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4" w15:restartNumberingAfterBreak="0">
    <w:nsid w:val="3BF27D8A"/>
    <w:multiLevelType w:val="hybridMultilevel"/>
    <w:tmpl w:val="6E563204"/>
    <w:lvl w:ilvl="0" w:tplc="D79C2A3E">
      <w:start w:val="1"/>
      <w:numFmt w:val="bullet"/>
      <w:pStyle w:val="Featuretextbullets"/>
      <w:lvlText w:val="●"/>
      <w:lvlJc w:val="left"/>
      <w:pPr>
        <w:tabs>
          <w:tab w:val="num" w:pos="505"/>
        </w:tabs>
        <w:ind w:left="505" w:hanging="397"/>
      </w:pPr>
      <w:rPr>
        <w:rFonts w:ascii="Verdana" w:hAnsi="Verdana" w:hint="default"/>
        <w:b w:val="0"/>
        <w:i w:val="0"/>
        <w:color w:val="auto"/>
        <w:sz w:val="20"/>
      </w:rPr>
    </w:lvl>
    <w:lvl w:ilvl="1" w:tplc="181AE434" w:tentative="1">
      <w:start w:val="1"/>
      <w:numFmt w:val="bullet"/>
      <w:lvlText w:val="o"/>
      <w:lvlJc w:val="left"/>
      <w:pPr>
        <w:tabs>
          <w:tab w:val="num" w:pos="1440"/>
        </w:tabs>
        <w:ind w:left="1440" w:hanging="360"/>
      </w:pPr>
      <w:rPr>
        <w:rFonts w:ascii="Courier New" w:hAnsi="Courier New" w:cs="Courier New" w:hint="default"/>
      </w:rPr>
    </w:lvl>
    <w:lvl w:ilvl="2" w:tplc="51860D46" w:tentative="1">
      <w:start w:val="1"/>
      <w:numFmt w:val="bullet"/>
      <w:lvlText w:val=""/>
      <w:lvlJc w:val="left"/>
      <w:pPr>
        <w:tabs>
          <w:tab w:val="num" w:pos="2160"/>
        </w:tabs>
        <w:ind w:left="2160" w:hanging="360"/>
      </w:pPr>
      <w:rPr>
        <w:rFonts w:ascii="Wingdings" w:hAnsi="Wingdings" w:hint="default"/>
      </w:rPr>
    </w:lvl>
    <w:lvl w:ilvl="3" w:tplc="989C0C7E" w:tentative="1">
      <w:start w:val="1"/>
      <w:numFmt w:val="bullet"/>
      <w:lvlText w:val=""/>
      <w:lvlJc w:val="left"/>
      <w:pPr>
        <w:tabs>
          <w:tab w:val="num" w:pos="2880"/>
        </w:tabs>
        <w:ind w:left="2880" w:hanging="360"/>
      </w:pPr>
      <w:rPr>
        <w:rFonts w:ascii="Symbol" w:hAnsi="Symbol" w:hint="default"/>
      </w:rPr>
    </w:lvl>
    <w:lvl w:ilvl="4" w:tplc="9CD4E6AC" w:tentative="1">
      <w:start w:val="1"/>
      <w:numFmt w:val="bullet"/>
      <w:lvlText w:val="o"/>
      <w:lvlJc w:val="left"/>
      <w:pPr>
        <w:tabs>
          <w:tab w:val="num" w:pos="3600"/>
        </w:tabs>
        <w:ind w:left="3600" w:hanging="360"/>
      </w:pPr>
      <w:rPr>
        <w:rFonts w:ascii="Courier New" w:hAnsi="Courier New" w:cs="Courier New" w:hint="default"/>
      </w:rPr>
    </w:lvl>
    <w:lvl w:ilvl="5" w:tplc="087484CE" w:tentative="1">
      <w:start w:val="1"/>
      <w:numFmt w:val="bullet"/>
      <w:lvlText w:val=""/>
      <w:lvlJc w:val="left"/>
      <w:pPr>
        <w:tabs>
          <w:tab w:val="num" w:pos="4320"/>
        </w:tabs>
        <w:ind w:left="4320" w:hanging="360"/>
      </w:pPr>
      <w:rPr>
        <w:rFonts w:ascii="Wingdings" w:hAnsi="Wingdings" w:hint="default"/>
      </w:rPr>
    </w:lvl>
    <w:lvl w:ilvl="6" w:tplc="4C085B1A" w:tentative="1">
      <w:start w:val="1"/>
      <w:numFmt w:val="bullet"/>
      <w:lvlText w:val=""/>
      <w:lvlJc w:val="left"/>
      <w:pPr>
        <w:tabs>
          <w:tab w:val="num" w:pos="5040"/>
        </w:tabs>
        <w:ind w:left="5040" w:hanging="360"/>
      </w:pPr>
      <w:rPr>
        <w:rFonts w:ascii="Symbol" w:hAnsi="Symbol" w:hint="default"/>
      </w:rPr>
    </w:lvl>
    <w:lvl w:ilvl="7" w:tplc="4D52CE34" w:tentative="1">
      <w:start w:val="1"/>
      <w:numFmt w:val="bullet"/>
      <w:lvlText w:val="o"/>
      <w:lvlJc w:val="left"/>
      <w:pPr>
        <w:tabs>
          <w:tab w:val="num" w:pos="5760"/>
        </w:tabs>
        <w:ind w:left="5760" w:hanging="360"/>
      </w:pPr>
      <w:rPr>
        <w:rFonts w:ascii="Courier New" w:hAnsi="Courier New" w:cs="Courier New" w:hint="default"/>
      </w:rPr>
    </w:lvl>
    <w:lvl w:ilvl="8" w:tplc="569CF16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19378E"/>
    <w:multiLevelType w:val="multilevel"/>
    <w:tmpl w:val="26504A46"/>
    <w:styleLink w:val="Challengelist"/>
    <w:lvl w:ilvl="0">
      <w:start w:val="1"/>
      <w:numFmt w:val="decimal"/>
      <w:pStyle w:val="Extendnumberlist"/>
      <w:lvlText w:val="E%1"/>
      <w:lvlJc w:val="left"/>
      <w:pPr>
        <w:tabs>
          <w:tab w:val="num" w:pos="397"/>
        </w:tabs>
        <w:ind w:left="397" w:hanging="397"/>
      </w:pPr>
      <w:rPr>
        <w:rFonts w:ascii="Arial" w:hAnsi="Arial" w:hint="default"/>
        <w:b/>
        <w:i w:val="0"/>
        <w:sz w:val="20"/>
      </w:rPr>
    </w:lvl>
    <w:lvl w:ilvl="1">
      <w:start w:val="1"/>
      <w:numFmt w:val="lowerLetter"/>
      <w:lvlText w:val="%2)"/>
      <w:lvlJc w:val="left"/>
      <w:pPr>
        <w:tabs>
          <w:tab w:val="num" w:pos="828"/>
        </w:tabs>
        <w:ind w:left="828" w:hanging="360"/>
      </w:pPr>
      <w:rPr>
        <w:rFonts w:hint="default"/>
      </w:rPr>
    </w:lvl>
    <w:lvl w:ilvl="2">
      <w:start w:val="1"/>
      <w:numFmt w:val="lowerRoman"/>
      <w:lvlText w:val="%3)"/>
      <w:lvlJc w:val="left"/>
      <w:pPr>
        <w:tabs>
          <w:tab w:val="num" w:pos="1188"/>
        </w:tabs>
        <w:ind w:left="1188" w:hanging="360"/>
      </w:pPr>
      <w:rPr>
        <w:rFonts w:hint="default"/>
      </w:rPr>
    </w:lvl>
    <w:lvl w:ilvl="3">
      <w:start w:val="1"/>
      <w:numFmt w:val="decimal"/>
      <w:lvlText w:val="(%4)"/>
      <w:lvlJc w:val="left"/>
      <w:pPr>
        <w:tabs>
          <w:tab w:val="num" w:pos="1548"/>
        </w:tabs>
        <w:ind w:left="1548" w:hanging="360"/>
      </w:pPr>
      <w:rPr>
        <w:rFonts w:hint="default"/>
      </w:rPr>
    </w:lvl>
    <w:lvl w:ilvl="4">
      <w:start w:val="1"/>
      <w:numFmt w:val="lowerLetter"/>
      <w:lvlText w:val="(%5)"/>
      <w:lvlJc w:val="left"/>
      <w:pPr>
        <w:tabs>
          <w:tab w:val="num" w:pos="1908"/>
        </w:tabs>
        <w:ind w:left="1908" w:hanging="360"/>
      </w:pPr>
      <w:rPr>
        <w:rFonts w:hint="default"/>
      </w:rPr>
    </w:lvl>
    <w:lvl w:ilvl="5">
      <w:start w:val="1"/>
      <w:numFmt w:val="lowerRoman"/>
      <w:lvlText w:val="(%6)"/>
      <w:lvlJc w:val="left"/>
      <w:pPr>
        <w:tabs>
          <w:tab w:val="num" w:pos="2268"/>
        </w:tabs>
        <w:ind w:left="2268" w:hanging="360"/>
      </w:pPr>
      <w:rPr>
        <w:rFonts w:hint="default"/>
      </w:rPr>
    </w:lvl>
    <w:lvl w:ilvl="6">
      <w:start w:val="1"/>
      <w:numFmt w:val="decimal"/>
      <w:lvlText w:val="%7."/>
      <w:lvlJc w:val="left"/>
      <w:pPr>
        <w:tabs>
          <w:tab w:val="num" w:pos="2628"/>
        </w:tabs>
        <w:ind w:left="2628" w:hanging="360"/>
      </w:pPr>
      <w:rPr>
        <w:rFonts w:hint="default"/>
      </w:rPr>
    </w:lvl>
    <w:lvl w:ilvl="7">
      <w:start w:val="1"/>
      <w:numFmt w:val="lowerLetter"/>
      <w:lvlText w:val="%8."/>
      <w:lvlJc w:val="left"/>
      <w:pPr>
        <w:tabs>
          <w:tab w:val="num" w:pos="2988"/>
        </w:tabs>
        <w:ind w:left="2988" w:hanging="360"/>
      </w:pPr>
      <w:rPr>
        <w:rFonts w:hint="default"/>
      </w:rPr>
    </w:lvl>
    <w:lvl w:ilvl="8">
      <w:start w:val="1"/>
      <w:numFmt w:val="lowerRoman"/>
      <w:lvlText w:val="%9."/>
      <w:lvlJc w:val="left"/>
      <w:pPr>
        <w:tabs>
          <w:tab w:val="num" w:pos="3348"/>
        </w:tabs>
        <w:ind w:left="3348" w:hanging="360"/>
      </w:pPr>
      <w:rPr>
        <w:rFonts w:hint="default"/>
      </w:rPr>
    </w:lvl>
  </w:abstractNum>
  <w:abstractNum w:abstractNumId="26" w15:restartNumberingAfterBreak="0">
    <w:nsid w:val="4AB0136C"/>
    <w:multiLevelType w:val="hybridMultilevel"/>
    <w:tmpl w:val="B3900E7E"/>
    <w:lvl w:ilvl="0" w:tplc="08090003">
      <w:start w:val="1"/>
      <w:numFmt w:val="bullet"/>
      <w:lvlText w:val="o"/>
      <w:lvlJc w:val="left"/>
      <w:pPr>
        <w:ind w:left="833" w:hanging="360"/>
      </w:pPr>
      <w:rPr>
        <w:rFonts w:ascii="Courier New" w:hAnsi="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7" w15:restartNumberingAfterBreak="0">
    <w:nsid w:val="4C535BD3"/>
    <w:multiLevelType w:val="multilevel"/>
    <w:tmpl w:val="D96A7088"/>
    <w:numStyleLink w:val="ListCapAlpha"/>
  </w:abstractNum>
  <w:abstractNum w:abstractNumId="28" w15:restartNumberingAfterBreak="0">
    <w:nsid w:val="4DDB1597"/>
    <w:multiLevelType w:val="hybridMultilevel"/>
    <w:tmpl w:val="E66A168A"/>
    <w:lvl w:ilvl="0" w:tplc="1A70AD9A">
      <w:start w:val="1"/>
      <w:numFmt w:val="bullet"/>
      <w:pStyle w:val="Safetybullets"/>
      <w:lvlText w:val="●"/>
      <w:lvlJc w:val="left"/>
      <w:pPr>
        <w:tabs>
          <w:tab w:val="num" w:pos="505"/>
        </w:tabs>
        <w:ind w:left="505" w:hanging="397"/>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8D6891"/>
    <w:multiLevelType w:val="hybridMultilevel"/>
    <w:tmpl w:val="B644C4B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DB4F51"/>
    <w:multiLevelType w:val="hybridMultilevel"/>
    <w:tmpl w:val="312823D6"/>
    <w:lvl w:ilvl="0" w:tplc="08090003">
      <w:start w:val="1"/>
      <w:numFmt w:val="bullet"/>
      <w:lvlText w:val="o"/>
      <w:lvlJc w:val="left"/>
      <w:pPr>
        <w:ind w:left="833" w:hanging="360"/>
      </w:pPr>
      <w:rPr>
        <w:rFonts w:ascii="Courier New" w:hAnsi="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1" w15:restartNumberingAfterBreak="0">
    <w:nsid w:val="68D208AC"/>
    <w:multiLevelType w:val="hybridMultilevel"/>
    <w:tmpl w:val="9DECF85A"/>
    <w:lvl w:ilvl="0" w:tplc="08090003">
      <w:start w:val="1"/>
      <w:numFmt w:val="bullet"/>
      <w:lvlText w:val="o"/>
      <w:lvlJc w:val="left"/>
      <w:pPr>
        <w:ind w:left="833" w:hanging="360"/>
      </w:pPr>
      <w:rPr>
        <w:rFonts w:ascii="Courier New" w:hAnsi="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2" w15:restartNumberingAfterBreak="0">
    <w:nsid w:val="697B65A6"/>
    <w:multiLevelType w:val="multilevel"/>
    <w:tmpl w:val="5EC647C0"/>
    <w:styleLink w:val="Listfeature"/>
    <w:lvl w:ilvl="0">
      <w:start w:val="1"/>
      <w:numFmt w:val="decimal"/>
      <w:pStyle w:val="Featuretextnumberedlist"/>
      <w:lvlText w:val="%1"/>
      <w:lvlJc w:val="left"/>
      <w:pPr>
        <w:tabs>
          <w:tab w:val="num" w:pos="448"/>
        </w:tabs>
        <w:ind w:left="448" w:hanging="340"/>
      </w:pPr>
      <w:rPr>
        <w:rFonts w:ascii="Arial" w:hAnsi="Arial" w:hint="default"/>
        <w:b/>
        <w:i w:val="0"/>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F2F3647"/>
    <w:multiLevelType w:val="multilevel"/>
    <w:tmpl w:val="26504A46"/>
    <w:numStyleLink w:val="Challengelist"/>
  </w:abstractNum>
  <w:abstractNum w:abstractNumId="34" w15:restartNumberingAfterBreak="0">
    <w:nsid w:val="70094CF2"/>
    <w:multiLevelType w:val="hybridMultilevel"/>
    <w:tmpl w:val="51EAE956"/>
    <w:lvl w:ilvl="0" w:tplc="830E40D4">
      <w:start w:val="1"/>
      <w:numFmt w:val="bullet"/>
      <w:pStyle w:val="Tickbox"/>
      <w:lvlText w:val=""/>
      <w:lvlJc w:val="left"/>
      <w:pPr>
        <w:tabs>
          <w:tab w:val="num" w:pos="340"/>
        </w:tabs>
        <w:ind w:left="340" w:hanging="340"/>
      </w:pPr>
      <w:rPr>
        <w:rFonts w:ascii="Symbol" w:hAnsi="Symbol" w:hint="default"/>
        <w:color w:val="auto"/>
        <w:spacing w:val="40"/>
        <w:position w:val="-2"/>
        <w:sz w:val="32"/>
      </w:rPr>
    </w:lvl>
    <w:lvl w:ilvl="1" w:tplc="7F24116A" w:tentative="1">
      <w:start w:val="1"/>
      <w:numFmt w:val="bullet"/>
      <w:lvlText w:val="o"/>
      <w:lvlJc w:val="left"/>
      <w:pPr>
        <w:tabs>
          <w:tab w:val="num" w:pos="1440"/>
        </w:tabs>
        <w:ind w:left="1440" w:hanging="360"/>
      </w:pPr>
      <w:rPr>
        <w:rFonts w:ascii="Courier New" w:hAnsi="Courier New" w:cs="Courier New" w:hint="default"/>
      </w:rPr>
    </w:lvl>
    <w:lvl w:ilvl="2" w:tplc="4F246C6E" w:tentative="1">
      <w:start w:val="1"/>
      <w:numFmt w:val="bullet"/>
      <w:lvlText w:val=""/>
      <w:lvlJc w:val="left"/>
      <w:pPr>
        <w:tabs>
          <w:tab w:val="num" w:pos="2160"/>
        </w:tabs>
        <w:ind w:left="2160" w:hanging="360"/>
      </w:pPr>
      <w:rPr>
        <w:rFonts w:ascii="Wingdings" w:hAnsi="Wingdings" w:hint="default"/>
      </w:rPr>
    </w:lvl>
    <w:lvl w:ilvl="3" w:tplc="1B8E9C20" w:tentative="1">
      <w:start w:val="1"/>
      <w:numFmt w:val="bullet"/>
      <w:lvlText w:val=""/>
      <w:lvlJc w:val="left"/>
      <w:pPr>
        <w:tabs>
          <w:tab w:val="num" w:pos="2880"/>
        </w:tabs>
        <w:ind w:left="2880" w:hanging="360"/>
      </w:pPr>
      <w:rPr>
        <w:rFonts w:ascii="Symbol" w:hAnsi="Symbol" w:hint="default"/>
      </w:rPr>
    </w:lvl>
    <w:lvl w:ilvl="4" w:tplc="1F461450" w:tentative="1">
      <w:start w:val="1"/>
      <w:numFmt w:val="bullet"/>
      <w:lvlText w:val="o"/>
      <w:lvlJc w:val="left"/>
      <w:pPr>
        <w:tabs>
          <w:tab w:val="num" w:pos="3600"/>
        </w:tabs>
        <w:ind w:left="3600" w:hanging="360"/>
      </w:pPr>
      <w:rPr>
        <w:rFonts w:ascii="Courier New" w:hAnsi="Courier New" w:cs="Courier New" w:hint="default"/>
      </w:rPr>
    </w:lvl>
    <w:lvl w:ilvl="5" w:tplc="86A84C36" w:tentative="1">
      <w:start w:val="1"/>
      <w:numFmt w:val="bullet"/>
      <w:lvlText w:val=""/>
      <w:lvlJc w:val="left"/>
      <w:pPr>
        <w:tabs>
          <w:tab w:val="num" w:pos="4320"/>
        </w:tabs>
        <w:ind w:left="4320" w:hanging="360"/>
      </w:pPr>
      <w:rPr>
        <w:rFonts w:ascii="Wingdings" w:hAnsi="Wingdings" w:hint="default"/>
      </w:rPr>
    </w:lvl>
    <w:lvl w:ilvl="6" w:tplc="4A6224AA" w:tentative="1">
      <w:start w:val="1"/>
      <w:numFmt w:val="bullet"/>
      <w:lvlText w:val=""/>
      <w:lvlJc w:val="left"/>
      <w:pPr>
        <w:tabs>
          <w:tab w:val="num" w:pos="5040"/>
        </w:tabs>
        <w:ind w:left="5040" w:hanging="360"/>
      </w:pPr>
      <w:rPr>
        <w:rFonts w:ascii="Symbol" w:hAnsi="Symbol" w:hint="default"/>
      </w:rPr>
    </w:lvl>
    <w:lvl w:ilvl="7" w:tplc="CFDE0BAE" w:tentative="1">
      <w:start w:val="1"/>
      <w:numFmt w:val="bullet"/>
      <w:lvlText w:val="o"/>
      <w:lvlJc w:val="left"/>
      <w:pPr>
        <w:tabs>
          <w:tab w:val="num" w:pos="5760"/>
        </w:tabs>
        <w:ind w:left="5760" w:hanging="360"/>
      </w:pPr>
      <w:rPr>
        <w:rFonts w:ascii="Courier New" w:hAnsi="Courier New" w:cs="Courier New" w:hint="default"/>
      </w:rPr>
    </w:lvl>
    <w:lvl w:ilvl="8" w:tplc="8362C12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6E226D"/>
    <w:multiLevelType w:val="multilevel"/>
    <w:tmpl w:val="FD7E7B90"/>
    <w:styleLink w:val="Listalpha"/>
    <w:lvl w:ilvl="0">
      <w:start w:val="1"/>
      <w:numFmt w:val="lowerLetter"/>
      <w:pStyle w:val="Alphalist"/>
      <w:lvlText w:val="%1"/>
      <w:lvlJc w:val="left"/>
      <w:pPr>
        <w:tabs>
          <w:tab w:val="num" w:pos="680"/>
        </w:tabs>
        <w:ind w:left="680" w:hanging="340"/>
      </w:pPr>
      <w:rPr>
        <w:rFonts w:hint="default"/>
        <w:b/>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6" w15:restartNumberingAfterBreak="0">
    <w:nsid w:val="77474294"/>
    <w:multiLevelType w:val="hybridMultilevel"/>
    <w:tmpl w:val="EDFC7AD6"/>
    <w:lvl w:ilvl="0" w:tplc="08090003">
      <w:start w:val="1"/>
      <w:numFmt w:val="bullet"/>
      <w:lvlText w:val="o"/>
      <w:lvlJc w:val="left"/>
      <w:pPr>
        <w:ind w:left="833" w:hanging="360"/>
      </w:pPr>
      <w:rPr>
        <w:rFonts w:ascii="Courier New" w:hAnsi="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7" w15:restartNumberingAfterBreak="0">
    <w:nsid w:val="7B30377C"/>
    <w:multiLevelType w:val="multilevel"/>
    <w:tmpl w:val="5D5C0174"/>
    <w:styleLink w:val="Listnum"/>
    <w:lvl w:ilvl="0">
      <w:start w:val="1"/>
      <w:numFmt w:val="decimal"/>
      <w:pStyle w:val="Numberedlist"/>
      <w:lvlText w:val="%1"/>
      <w:lvlJc w:val="left"/>
      <w:pPr>
        <w:tabs>
          <w:tab w:val="num" w:pos="340"/>
        </w:tabs>
        <w:ind w:left="340" w:hanging="340"/>
      </w:pPr>
      <w:rPr>
        <w:rFonts w:ascii="Arial" w:hAnsi="Arial" w:hint="default"/>
        <w:i w:val="0"/>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C9E0489"/>
    <w:multiLevelType w:val="hybridMultilevel"/>
    <w:tmpl w:val="D6D8D0F4"/>
    <w:lvl w:ilvl="0" w:tplc="08090003">
      <w:start w:val="1"/>
      <w:numFmt w:val="bullet"/>
      <w:lvlText w:val="o"/>
      <w:lvlJc w:val="left"/>
      <w:pPr>
        <w:ind w:left="833" w:hanging="360"/>
      </w:pPr>
      <w:rPr>
        <w:rFonts w:ascii="Courier New" w:hAnsi="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num w:numId="1">
    <w:abstractNumId w:val="13"/>
  </w:num>
  <w:num w:numId="2">
    <w:abstractNumId w:val="35"/>
  </w:num>
  <w:num w:numId="3">
    <w:abstractNumId w:val="2"/>
  </w:num>
  <w:num w:numId="4">
    <w:abstractNumId w:val="37"/>
  </w:num>
  <w:num w:numId="5">
    <w:abstractNumId w:val="34"/>
  </w:num>
  <w:num w:numId="6">
    <w:abstractNumId w:val="32"/>
  </w:num>
  <w:num w:numId="7">
    <w:abstractNumId w:val="1"/>
  </w:num>
  <w:num w:numId="8">
    <w:abstractNumId w:val="7"/>
  </w:num>
  <w:num w:numId="9">
    <w:abstractNumId w:val="24"/>
  </w:num>
  <w:num w:numId="10">
    <w:abstractNumId w:val="4"/>
  </w:num>
  <w:num w:numId="11">
    <w:abstractNumId w:val="5"/>
  </w:num>
  <w:num w:numId="12">
    <w:abstractNumId w:val="22"/>
  </w:num>
  <w:num w:numId="13">
    <w:abstractNumId w:val="21"/>
  </w:num>
  <w:num w:numId="14">
    <w:abstractNumId w:val="17"/>
  </w:num>
  <w:num w:numId="15">
    <w:abstractNumId w:val="16"/>
  </w:num>
  <w:num w:numId="16">
    <w:abstractNumId w:val="18"/>
  </w:num>
  <w:num w:numId="17">
    <w:abstractNumId w:val="27"/>
  </w:num>
  <w:num w:numId="18">
    <w:abstractNumId w:val="0"/>
  </w:num>
  <w:num w:numId="19">
    <w:abstractNumId w:val="25"/>
  </w:num>
  <w:num w:numId="20">
    <w:abstractNumId w:val="19"/>
  </w:num>
  <w:num w:numId="21">
    <w:abstractNumId w:val="33"/>
  </w:num>
  <w:num w:numId="22">
    <w:abstractNumId w:val="15"/>
  </w:num>
  <w:num w:numId="23">
    <w:abstractNumId w:val="28"/>
  </w:num>
  <w:num w:numId="24">
    <w:abstractNumId w:val="8"/>
  </w:num>
  <w:num w:numId="25">
    <w:abstractNumId w:val="20"/>
  </w:num>
  <w:num w:numId="26">
    <w:abstractNumId w:val="31"/>
  </w:num>
  <w:num w:numId="27">
    <w:abstractNumId w:val="36"/>
  </w:num>
  <w:num w:numId="28">
    <w:abstractNumId w:val="9"/>
  </w:num>
  <w:num w:numId="29">
    <w:abstractNumId w:val="30"/>
  </w:num>
  <w:num w:numId="30">
    <w:abstractNumId w:val="14"/>
  </w:num>
  <w:num w:numId="31">
    <w:abstractNumId w:val="3"/>
  </w:num>
  <w:num w:numId="32">
    <w:abstractNumId w:val="23"/>
  </w:num>
  <w:num w:numId="33">
    <w:abstractNumId w:val="38"/>
  </w:num>
  <w:num w:numId="34">
    <w:abstractNumId w:val="6"/>
  </w:num>
  <w:num w:numId="35">
    <w:abstractNumId w:val="11"/>
  </w:num>
  <w:num w:numId="36">
    <w:abstractNumId w:val="10"/>
  </w:num>
  <w:num w:numId="37">
    <w:abstractNumId w:val="26"/>
  </w:num>
  <w:num w:numId="38">
    <w:abstractNumId w:val="12"/>
  </w:num>
  <w:num w:numId="39">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E55"/>
    <w:rsid w:val="00000A21"/>
    <w:rsid w:val="000059A2"/>
    <w:rsid w:val="00010A4F"/>
    <w:rsid w:val="00013EBA"/>
    <w:rsid w:val="0002032A"/>
    <w:rsid w:val="000232F3"/>
    <w:rsid w:val="000234BF"/>
    <w:rsid w:val="00023D16"/>
    <w:rsid w:val="00023D74"/>
    <w:rsid w:val="00031E18"/>
    <w:rsid w:val="00032235"/>
    <w:rsid w:val="00035883"/>
    <w:rsid w:val="00036BC1"/>
    <w:rsid w:val="00037CEF"/>
    <w:rsid w:val="00040310"/>
    <w:rsid w:val="000430BE"/>
    <w:rsid w:val="000461B0"/>
    <w:rsid w:val="00047251"/>
    <w:rsid w:val="00047D2F"/>
    <w:rsid w:val="00050EA6"/>
    <w:rsid w:val="00057FC3"/>
    <w:rsid w:val="0006413A"/>
    <w:rsid w:val="000677FD"/>
    <w:rsid w:val="00072AC9"/>
    <w:rsid w:val="000744CE"/>
    <w:rsid w:val="00082017"/>
    <w:rsid w:val="000860FD"/>
    <w:rsid w:val="000863CF"/>
    <w:rsid w:val="00090C99"/>
    <w:rsid w:val="00091221"/>
    <w:rsid w:val="00091569"/>
    <w:rsid w:val="00091F51"/>
    <w:rsid w:val="00094A2C"/>
    <w:rsid w:val="000A4A0E"/>
    <w:rsid w:val="000A51D6"/>
    <w:rsid w:val="000A6A11"/>
    <w:rsid w:val="000A7E7F"/>
    <w:rsid w:val="000B2A70"/>
    <w:rsid w:val="000B762E"/>
    <w:rsid w:val="000C0BE8"/>
    <w:rsid w:val="000C2164"/>
    <w:rsid w:val="000C33D0"/>
    <w:rsid w:val="000C45E2"/>
    <w:rsid w:val="000D3D5A"/>
    <w:rsid w:val="000D3DAF"/>
    <w:rsid w:val="000D5C2F"/>
    <w:rsid w:val="000D6739"/>
    <w:rsid w:val="000D76CD"/>
    <w:rsid w:val="000E2206"/>
    <w:rsid w:val="000E2313"/>
    <w:rsid w:val="000E5A21"/>
    <w:rsid w:val="000F26F7"/>
    <w:rsid w:val="000F371F"/>
    <w:rsid w:val="000F49EF"/>
    <w:rsid w:val="000F795E"/>
    <w:rsid w:val="00100E04"/>
    <w:rsid w:val="001039EA"/>
    <w:rsid w:val="0011204D"/>
    <w:rsid w:val="00114100"/>
    <w:rsid w:val="00117AD7"/>
    <w:rsid w:val="00117FA8"/>
    <w:rsid w:val="00120D35"/>
    <w:rsid w:val="0012143A"/>
    <w:rsid w:val="00126FF5"/>
    <w:rsid w:val="00143EF8"/>
    <w:rsid w:val="00143F13"/>
    <w:rsid w:val="00144E79"/>
    <w:rsid w:val="001500D8"/>
    <w:rsid w:val="001503C9"/>
    <w:rsid w:val="00153C84"/>
    <w:rsid w:val="0015790C"/>
    <w:rsid w:val="00160C06"/>
    <w:rsid w:val="00162983"/>
    <w:rsid w:val="001636DF"/>
    <w:rsid w:val="00173167"/>
    <w:rsid w:val="00174D10"/>
    <w:rsid w:val="00182B2A"/>
    <w:rsid w:val="00182EC4"/>
    <w:rsid w:val="00184976"/>
    <w:rsid w:val="0019211B"/>
    <w:rsid w:val="001A1E28"/>
    <w:rsid w:val="001A22DE"/>
    <w:rsid w:val="001A357D"/>
    <w:rsid w:val="001A43EF"/>
    <w:rsid w:val="001A4D3E"/>
    <w:rsid w:val="001B6CCC"/>
    <w:rsid w:val="001C7924"/>
    <w:rsid w:val="001D0A89"/>
    <w:rsid w:val="001D3B96"/>
    <w:rsid w:val="001D55E7"/>
    <w:rsid w:val="001D59F4"/>
    <w:rsid w:val="001D5F8B"/>
    <w:rsid w:val="001E1E4D"/>
    <w:rsid w:val="001E2588"/>
    <w:rsid w:val="001E39C9"/>
    <w:rsid w:val="001E4534"/>
    <w:rsid w:val="001F0383"/>
    <w:rsid w:val="001F073E"/>
    <w:rsid w:val="001F1087"/>
    <w:rsid w:val="001F5925"/>
    <w:rsid w:val="001F7B73"/>
    <w:rsid w:val="00203F57"/>
    <w:rsid w:val="002107D2"/>
    <w:rsid w:val="0021439B"/>
    <w:rsid w:val="00216F49"/>
    <w:rsid w:val="002170D1"/>
    <w:rsid w:val="00217EFF"/>
    <w:rsid w:val="00221CA7"/>
    <w:rsid w:val="00224D45"/>
    <w:rsid w:val="00227048"/>
    <w:rsid w:val="00232A87"/>
    <w:rsid w:val="0023436C"/>
    <w:rsid w:val="00240E29"/>
    <w:rsid w:val="002431E9"/>
    <w:rsid w:val="00245697"/>
    <w:rsid w:val="00247394"/>
    <w:rsid w:val="002513DB"/>
    <w:rsid w:val="002521E7"/>
    <w:rsid w:val="00252D33"/>
    <w:rsid w:val="002531DD"/>
    <w:rsid w:val="00253B49"/>
    <w:rsid w:val="00257163"/>
    <w:rsid w:val="0025743E"/>
    <w:rsid w:val="00257573"/>
    <w:rsid w:val="002604C3"/>
    <w:rsid w:val="00262EE8"/>
    <w:rsid w:val="00270E3C"/>
    <w:rsid w:val="0027122E"/>
    <w:rsid w:val="00271C93"/>
    <w:rsid w:val="0027434F"/>
    <w:rsid w:val="002755AC"/>
    <w:rsid w:val="00275FD2"/>
    <w:rsid w:val="0027658F"/>
    <w:rsid w:val="00277406"/>
    <w:rsid w:val="00277EBC"/>
    <w:rsid w:val="00284176"/>
    <w:rsid w:val="00284CBE"/>
    <w:rsid w:val="00285B46"/>
    <w:rsid w:val="00285E0D"/>
    <w:rsid w:val="00285F4A"/>
    <w:rsid w:val="00285F74"/>
    <w:rsid w:val="002866CD"/>
    <w:rsid w:val="00286A51"/>
    <w:rsid w:val="00287AEB"/>
    <w:rsid w:val="002912C3"/>
    <w:rsid w:val="00292C05"/>
    <w:rsid w:val="00294E4F"/>
    <w:rsid w:val="002A005A"/>
    <w:rsid w:val="002A192A"/>
    <w:rsid w:val="002A25E2"/>
    <w:rsid w:val="002B1D26"/>
    <w:rsid w:val="002B46F7"/>
    <w:rsid w:val="002B5D8F"/>
    <w:rsid w:val="002C19F9"/>
    <w:rsid w:val="002C2F2C"/>
    <w:rsid w:val="002C6FF1"/>
    <w:rsid w:val="002D032D"/>
    <w:rsid w:val="002D1492"/>
    <w:rsid w:val="002F03DF"/>
    <w:rsid w:val="002F1CC4"/>
    <w:rsid w:val="002F3075"/>
    <w:rsid w:val="002F4669"/>
    <w:rsid w:val="002F4C0A"/>
    <w:rsid w:val="002F70F5"/>
    <w:rsid w:val="003012AB"/>
    <w:rsid w:val="0030232D"/>
    <w:rsid w:val="00302392"/>
    <w:rsid w:val="003040E8"/>
    <w:rsid w:val="00311005"/>
    <w:rsid w:val="00311342"/>
    <w:rsid w:val="00312224"/>
    <w:rsid w:val="003220E5"/>
    <w:rsid w:val="00323549"/>
    <w:rsid w:val="003302B7"/>
    <w:rsid w:val="00332CED"/>
    <w:rsid w:val="00334142"/>
    <w:rsid w:val="0034718F"/>
    <w:rsid w:val="003532A1"/>
    <w:rsid w:val="0035437F"/>
    <w:rsid w:val="00355BD0"/>
    <w:rsid w:val="00357BF2"/>
    <w:rsid w:val="003604A0"/>
    <w:rsid w:val="00364596"/>
    <w:rsid w:val="00366935"/>
    <w:rsid w:val="003674C2"/>
    <w:rsid w:val="003676BE"/>
    <w:rsid w:val="00367BBB"/>
    <w:rsid w:val="00375198"/>
    <w:rsid w:val="00376B6C"/>
    <w:rsid w:val="00387635"/>
    <w:rsid w:val="00390CC4"/>
    <w:rsid w:val="00391B40"/>
    <w:rsid w:val="00391EB7"/>
    <w:rsid w:val="003924C0"/>
    <w:rsid w:val="00392E44"/>
    <w:rsid w:val="003A16FB"/>
    <w:rsid w:val="003A401C"/>
    <w:rsid w:val="003A4C8C"/>
    <w:rsid w:val="003A5968"/>
    <w:rsid w:val="003A59C0"/>
    <w:rsid w:val="003A6DD1"/>
    <w:rsid w:val="003A7AD6"/>
    <w:rsid w:val="003B6CD6"/>
    <w:rsid w:val="003C1D6E"/>
    <w:rsid w:val="003D5ECC"/>
    <w:rsid w:val="003D6172"/>
    <w:rsid w:val="003D7A87"/>
    <w:rsid w:val="003E0CEB"/>
    <w:rsid w:val="003E7752"/>
    <w:rsid w:val="003E7D75"/>
    <w:rsid w:val="003F1E36"/>
    <w:rsid w:val="003F41E9"/>
    <w:rsid w:val="003F4C19"/>
    <w:rsid w:val="00400999"/>
    <w:rsid w:val="0040204D"/>
    <w:rsid w:val="004031FF"/>
    <w:rsid w:val="00410700"/>
    <w:rsid w:val="0041668D"/>
    <w:rsid w:val="00417C75"/>
    <w:rsid w:val="00417E55"/>
    <w:rsid w:val="00420626"/>
    <w:rsid w:val="004211E8"/>
    <w:rsid w:val="004263EB"/>
    <w:rsid w:val="004273A4"/>
    <w:rsid w:val="00432347"/>
    <w:rsid w:val="004343AD"/>
    <w:rsid w:val="004350F3"/>
    <w:rsid w:val="00441611"/>
    <w:rsid w:val="00441FCB"/>
    <w:rsid w:val="00445A8A"/>
    <w:rsid w:val="0044651E"/>
    <w:rsid w:val="004476C9"/>
    <w:rsid w:val="00453B9A"/>
    <w:rsid w:val="00455399"/>
    <w:rsid w:val="004560ED"/>
    <w:rsid w:val="004563C0"/>
    <w:rsid w:val="00462C99"/>
    <w:rsid w:val="00471CD7"/>
    <w:rsid w:val="004726D0"/>
    <w:rsid w:val="0047289F"/>
    <w:rsid w:val="004816B0"/>
    <w:rsid w:val="00483008"/>
    <w:rsid w:val="00490226"/>
    <w:rsid w:val="00491C42"/>
    <w:rsid w:val="00492704"/>
    <w:rsid w:val="00494424"/>
    <w:rsid w:val="004970DE"/>
    <w:rsid w:val="00497EFF"/>
    <w:rsid w:val="004A08A3"/>
    <w:rsid w:val="004A629C"/>
    <w:rsid w:val="004A6E31"/>
    <w:rsid w:val="004B0DFB"/>
    <w:rsid w:val="004B142E"/>
    <w:rsid w:val="004B524E"/>
    <w:rsid w:val="004B641B"/>
    <w:rsid w:val="004C2C9A"/>
    <w:rsid w:val="004C3A7E"/>
    <w:rsid w:val="004C496E"/>
    <w:rsid w:val="004D054E"/>
    <w:rsid w:val="004D0A49"/>
    <w:rsid w:val="004D0A9F"/>
    <w:rsid w:val="004D2FFF"/>
    <w:rsid w:val="004E4EA4"/>
    <w:rsid w:val="004F1794"/>
    <w:rsid w:val="004F71F3"/>
    <w:rsid w:val="004F7E33"/>
    <w:rsid w:val="00503AA5"/>
    <w:rsid w:val="00505FE1"/>
    <w:rsid w:val="0050652C"/>
    <w:rsid w:val="005118CF"/>
    <w:rsid w:val="00515DDC"/>
    <w:rsid w:val="00515E03"/>
    <w:rsid w:val="00521DE6"/>
    <w:rsid w:val="00523871"/>
    <w:rsid w:val="005264A2"/>
    <w:rsid w:val="00526861"/>
    <w:rsid w:val="00536EDA"/>
    <w:rsid w:val="00541740"/>
    <w:rsid w:val="00544699"/>
    <w:rsid w:val="005510C9"/>
    <w:rsid w:val="00552433"/>
    <w:rsid w:val="00552A01"/>
    <w:rsid w:val="005536C2"/>
    <w:rsid w:val="00562A2B"/>
    <w:rsid w:val="00571967"/>
    <w:rsid w:val="00571CDE"/>
    <w:rsid w:val="005743D8"/>
    <w:rsid w:val="00575B4C"/>
    <w:rsid w:val="00581BBB"/>
    <w:rsid w:val="00581CF8"/>
    <w:rsid w:val="00583791"/>
    <w:rsid w:val="005852CD"/>
    <w:rsid w:val="0058733D"/>
    <w:rsid w:val="0058751D"/>
    <w:rsid w:val="00594226"/>
    <w:rsid w:val="00597531"/>
    <w:rsid w:val="005B0F57"/>
    <w:rsid w:val="005B1A9F"/>
    <w:rsid w:val="005C17C3"/>
    <w:rsid w:val="005C69E5"/>
    <w:rsid w:val="005C7F84"/>
    <w:rsid w:val="005D0598"/>
    <w:rsid w:val="005D1448"/>
    <w:rsid w:val="005D1C1C"/>
    <w:rsid w:val="005D1EB3"/>
    <w:rsid w:val="005D27DF"/>
    <w:rsid w:val="005E2758"/>
    <w:rsid w:val="005E2D7E"/>
    <w:rsid w:val="005E4761"/>
    <w:rsid w:val="005E5641"/>
    <w:rsid w:val="005E5EF3"/>
    <w:rsid w:val="005E676F"/>
    <w:rsid w:val="005E712F"/>
    <w:rsid w:val="005F0F0B"/>
    <w:rsid w:val="005F4972"/>
    <w:rsid w:val="006016BA"/>
    <w:rsid w:val="006024AA"/>
    <w:rsid w:val="00603D9F"/>
    <w:rsid w:val="00605EE8"/>
    <w:rsid w:val="006068BC"/>
    <w:rsid w:val="00611726"/>
    <w:rsid w:val="0062222C"/>
    <w:rsid w:val="006243F9"/>
    <w:rsid w:val="00627E62"/>
    <w:rsid w:val="00630C6C"/>
    <w:rsid w:val="0063199A"/>
    <w:rsid w:val="006328AB"/>
    <w:rsid w:val="00640C66"/>
    <w:rsid w:val="00641AC4"/>
    <w:rsid w:val="00642234"/>
    <w:rsid w:val="0064736B"/>
    <w:rsid w:val="00647F90"/>
    <w:rsid w:val="00655371"/>
    <w:rsid w:val="00655DD2"/>
    <w:rsid w:val="006571C5"/>
    <w:rsid w:val="0066268B"/>
    <w:rsid w:val="006629D1"/>
    <w:rsid w:val="006639D9"/>
    <w:rsid w:val="00671C03"/>
    <w:rsid w:val="006725BE"/>
    <w:rsid w:val="006775AE"/>
    <w:rsid w:val="00681423"/>
    <w:rsid w:val="006814C6"/>
    <w:rsid w:val="006820A8"/>
    <w:rsid w:val="00683838"/>
    <w:rsid w:val="00684EEF"/>
    <w:rsid w:val="0068541E"/>
    <w:rsid w:val="0069198B"/>
    <w:rsid w:val="00692600"/>
    <w:rsid w:val="00693716"/>
    <w:rsid w:val="006A0A43"/>
    <w:rsid w:val="006A3572"/>
    <w:rsid w:val="006A7038"/>
    <w:rsid w:val="006B375E"/>
    <w:rsid w:val="006B66E7"/>
    <w:rsid w:val="006C14CA"/>
    <w:rsid w:val="006D005B"/>
    <w:rsid w:val="006D0173"/>
    <w:rsid w:val="006E023F"/>
    <w:rsid w:val="006E17F0"/>
    <w:rsid w:val="006E32F2"/>
    <w:rsid w:val="006E3F5A"/>
    <w:rsid w:val="006E4C23"/>
    <w:rsid w:val="006E76FB"/>
    <w:rsid w:val="006F2379"/>
    <w:rsid w:val="006F3EF3"/>
    <w:rsid w:val="00703C56"/>
    <w:rsid w:val="0071377B"/>
    <w:rsid w:val="00715570"/>
    <w:rsid w:val="00720187"/>
    <w:rsid w:val="00722C1D"/>
    <w:rsid w:val="007244B3"/>
    <w:rsid w:val="007250D4"/>
    <w:rsid w:val="00726559"/>
    <w:rsid w:val="00727CC0"/>
    <w:rsid w:val="00731460"/>
    <w:rsid w:val="00732C68"/>
    <w:rsid w:val="007341B8"/>
    <w:rsid w:val="00734BE5"/>
    <w:rsid w:val="00740798"/>
    <w:rsid w:val="00740B18"/>
    <w:rsid w:val="00751265"/>
    <w:rsid w:val="0075200F"/>
    <w:rsid w:val="007538C6"/>
    <w:rsid w:val="00761DC7"/>
    <w:rsid w:val="0076439F"/>
    <w:rsid w:val="00764D11"/>
    <w:rsid w:val="00767848"/>
    <w:rsid w:val="00770D5E"/>
    <w:rsid w:val="00770E05"/>
    <w:rsid w:val="00770E40"/>
    <w:rsid w:val="00771E18"/>
    <w:rsid w:val="007817EE"/>
    <w:rsid w:val="0078281A"/>
    <w:rsid w:val="00785604"/>
    <w:rsid w:val="00786C0A"/>
    <w:rsid w:val="00790D7A"/>
    <w:rsid w:val="00792729"/>
    <w:rsid w:val="00793188"/>
    <w:rsid w:val="007938B8"/>
    <w:rsid w:val="00796206"/>
    <w:rsid w:val="0079733B"/>
    <w:rsid w:val="007A4655"/>
    <w:rsid w:val="007B2178"/>
    <w:rsid w:val="007B4306"/>
    <w:rsid w:val="007B521A"/>
    <w:rsid w:val="007C467E"/>
    <w:rsid w:val="007C4EC9"/>
    <w:rsid w:val="007D288C"/>
    <w:rsid w:val="007D5287"/>
    <w:rsid w:val="007D5882"/>
    <w:rsid w:val="007E3CF1"/>
    <w:rsid w:val="007E5F2D"/>
    <w:rsid w:val="007F038D"/>
    <w:rsid w:val="007F1E88"/>
    <w:rsid w:val="007F269F"/>
    <w:rsid w:val="007F26CD"/>
    <w:rsid w:val="00802E24"/>
    <w:rsid w:val="008041EF"/>
    <w:rsid w:val="00804965"/>
    <w:rsid w:val="00807DCA"/>
    <w:rsid w:val="008161DA"/>
    <w:rsid w:val="00821673"/>
    <w:rsid w:val="008226BC"/>
    <w:rsid w:val="00830EB0"/>
    <w:rsid w:val="008310D7"/>
    <w:rsid w:val="00836F12"/>
    <w:rsid w:val="00837382"/>
    <w:rsid w:val="00837BCE"/>
    <w:rsid w:val="008437CC"/>
    <w:rsid w:val="00862CBD"/>
    <w:rsid w:val="00863A35"/>
    <w:rsid w:val="0086593E"/>
    <w:rsid w:val="0086644D"/>
    <w:rsid w:val="008667C8"/>
    <w:rsid w:val="00870439"/>
    <w:rsid w:val="00872AFC"/>
    <w:rsid w:val="00874E63"/>
    <w:rsid w:val="0088036A"/>
    <w:rsid w:val="00881A25"/>
    <w:rsid w:val="008825BF"/>
    <w:rsid w:val="00883F9E"/>
    <w:rsid w:val="00887E6E"/>
    <w:rsid w:val="0089226F"/>
    <w:rsid w:val="00893D32"/>
    <w:rsid w:val="00893E14"/>
    <w:rsid w:val="008955CA"/>
    <w:rsid w:val="00896626"/>
    <w:rsid w:val="008A0E03"/>
    <w:rsid w:val="008A1D46"/>
    <w:rsid w:val="008A399C"/>
    <w:rsid w:val="008A5DAD"/>
    <w:rsid w:val="008B0132"/>
    <w:rsid w:val="008B2AAA"/>
    <w:rsid w:val="008B3A99"/>
    <w:rsid w:val="008B7115"/>
    <w:rsid w:val="008B73C7"/>
    <w:rsid w:val="008B7882"/>
    <w:rsid w:val="008C2D7F"/>
    <w:rsid w:val="008C32D6"/>
    <w:rsid w:val="008D02F0"/>
    <w:rsid w:val="008D16E0"/>
    <w:rsid w:val="008D29FB"/>
    <w:rsid w:val="008E17F9"/>
    <w:rsid w:val="008E70FC"/>
    <w:rsid w:val="008F374B"/>
    <w:rsid w:val="008F44FA"/>
    <w:rsid w:val="008F7DF8"/>
    <w:rsid w:val="00900BDB"/>
    <w:rsid w:val="00901781"/>
    <w:rsid w:val="0090297C"/>
    <w:rsid w:val="0090363C"/>
    <w:rsid w:val="009049E9"/>
    <w:rsid w:val="00906AF2"/>
    <w:rsid w:val="00907601"/>
    <w:rsid w:val="009129F0"/>
    <w:rsid w:val="00913143"/>
    <w:rsid w:val="009154CC"/>
    <w:rsid w:val="00922147"/>
    <w:rsid w:val="0092600F"/>
    <w:rsid w:val="00930220"/>
    <w:rsid w:val="00934269"/>
    <w:rsid w:val="00936BD2"/>
    <w:rsid w:val="00937BD3"/>
    <w:rsid w:val="00940020"/>
    <w:rsid w:val="009424F1"/>
    <w:rsid w:val="00943E4D"/>
    <w:rsid w:val="00946FF4"/>
    <w:rsid w:val="00950CA2"/>
    <w:rsid w:val="0095374B"/>
    <w:rsid w:val="00954990"/>
    <w:rsid w:val="00954FB4"/>
    <w:rsid w:val="00955481"/>
    <w:rsid w:val="0095557A"/>
    <w:rsid w:val="00956FA5"/>
    <w:rsid w:val="00960876"/>
    <w:rsid w:val="009625DA"/>
    <w:rsid w:val="00963A55"/>
    <w:rsid w:val="00971ECB"/>
    <w:rsid w:val="009750A2"/>
    <w:rsid w:val="009779E3"/>
    <w:rsid w:val="00981430"/>
    <w:rsid w:val="00981740"/>
    <w:rsid w:val="00981A68"/>
    <w:rsid w:val="00983812"/>
    <w:rsid w:val="00983EDD"/>
    <w:rsid w:val="009860B1"/>
    <w:rsid w:val="0098621A"/>
    <w:rsid w:val="00987FCD"/>
    <w:rsid w:val="009910C8"/>
    <w:rsid w:val="00991E98"/>
    <w:rsid w:val="0099269D"/>
    <w:rsid w:val="00993CA5"/>
    <w:rsid w:val="00994FCB"/>
    <w:rsid w:val="00995588"/>
    <w:rsid w:val="00995B17"/>
    <w:rsid w:val="00995F73"/>
    <w:rsid w:val="009A32C6"/>
    <w:rsid w:val="009B0303"/>
    <w:rsid w:val="009B53BB"/>
    <w:rsid w:val="009C19E7"/>
    <w:rsid w:val="009C1F3B"/>
    <w:rsid w:val="009C496F"/>
    <w:rsid w:val="009C49BD"/>
    <w:rsid w:val="009C7283"/>
    <w:rsid w:val="009D10E4"/>
    <w:rsid w:val="009D1737"/>
    <w:rsid w:val="009D54C6"/>
    <w:rsid w:val="009E2C75"/>
    <w:rsid w:val="009E343A"/>
    <w:rsid w:val="009F1E7F"/>
    <w:rsid w:val="009F3A4C"/>
    <w:rsid w:val="009F5A3B"/>
    <w:rsid w:val="009F5F2A"/>
    <w:rsid w:val="009F63AA"/>
    <w:rsid w:val="009F76E0"/>
    <w:rsid w:val="00A00359"/>
    <w:rsid w:val="00A01E80"/>
    <w:rsid w:val="00A0274A"/>
    <w:rsid w:val="00A0508B"/>
    <w:rsid w:val="00A05F2B"/>
    <w:rsid w:val="00A1024C"/>
    <w:rsid w:val="00A13EE6"/>
    <w:rsid w:val="00A16626"/>
    <w:rsid w:val="00A208CF"/>
    <w:rsid w:val="00A221C0"/>
    <w:rsid w:val="00A279C8"/>
    <w:rsid w:val="00A36D47"/>
    <w:rsid w:val="00A424D7"/>
    <w:rsid w:val="00A43E9B"/>
    <w:rsid w:val="00A46C3C"/>
    <w:rsid w:val="00A47A49"/>
    <w:rsid w:val="00A561E4"/>
    <w:rsid w:val="00A57A51"/>
    <w:rsid w:val="00A60A51"/>
    <w:rsid w:val="00A611EE"/>
    <w:rsid w:val="00A63DE1"/>
    <w:rsid w:val="00A65B88"/>
    <w:rsid w:val="00A70339"/>
    <w:rsid w:val="00A707A1"/>
    <w:rsid w:val="00A945FC"/>
    <w:rsid w:val="00AA17DF"/>
    <w:rsid w:val="00AA4532"/>
    <w:rsid w:val="00AB6DDC"/>
    <w:rsid w:val="00AB7C93"/>
    <w:rsid w:val="00AC27DD"/>
    <w:rsid w:val="00AC4DE4"/>
    <w:rsid w:val="00AC5E25"/>
    <w:rsid w:val="00AC73B8"/>
    <w:rsid w:val="00AD1D8A"/>
    <w:rsid w:val="00AD5274"/>
    <w:rsid w:val="00AE5593"/>
    <w:rsid w:val="00AE6C3C"/>
    <w:rsid w:val="00AF08D1"/>
    <w:rsid w:val="00AF78DA"/>
    <w:rsid w:val="00B0068A"/>
    <w:rsid w:val="00B04EAA"/>
    <w:rsid w:val="00B12148"/>
    <w:rsid w:val="00B12C15"/>
    <w:rsid w:val="00B14A99"/>
    <w:rsid w:val="00B160BB"/>
    <w:rsid w:val="00B20442"/>
    <w:rsid w:val="00B26E73"/>
    <w:rsid w:val="00B27344"/>
    <w:rsid w:val="00B31E29"/>
    <w:rsid w:val="00B320A3"/>
    <w:rsid w:val="00B4496F"/>
    <w:rsid w:val="00B4577A"/>
    <w:rsid w:val="00B50B70"/>
    <w:rsid w:val="00B5483C"/>
    <w:rsid w:val="00B62436"/>
    <w:rsid w:val="00B66222"/>
    <w:rsid w:val="00B71412"/>
    <w:rsid w:val="00B72812"/>
    <w:rsid w:val="00B767AA"/>
    <w:rsid w:val="00B80B7F"/>
    <w:rsid w:val="00B819B5"/>
    <w:rsid w:val="00B844B5"/>
    <w:rsid w:val="00B870CF"/>
    <w:rsid w:val="00B87336"/>
    <w:rsid w:val="00B87727"/>
    <w:rsid w:val="00B92F5C"/>
    <w:rsid w:val="00BA0903"/>
    <w:rsid w:val="00BA230B"/>
    <w:rsid w:val="00BA38BE"/>
    <w:rsid w:val="00BA4F02"/>
    <w:rsid w:val="00BA50F3"/>
    <w:rsid w:val="00BA621F"/>
    <w:rsid w:val="00BA7544"/>
    <w:rsid w:val="00BB03B3"/>
    <w:rsid w:val="00BB3490"/>
    <w:rsid w:val="00BB594A"/>
    <w:rsid w:val="00BB6998"/>
    <w:rsid w:val="00BC0062"/>
    <w:rsid w:val="00BD2402"/>
    <w:rsid w:val="00BD3DBE"/>
    <w:rsid w:val="00BD4C90"/>
    <w:rsid w:val="00BE09B1"/>
    <w:rsid w:val="00BE5F72"/>
    <w:rsid w:val="00BF2AE2"/>
    <w:rsid w:val="00BF33F9"/>
    <w:rsid w:val="00BF38E9"/>
    <w:rsid w:val="00BF4C53"/>
    <w:rsid w:val="00C0565F"/>
    <w:rsid w:val="00C07F81"/>
    <w:rsid w:val="00C107B0"/>
    <w:rsid w:val="00C10FB8"/>
    <w:rsid w:val="00C113B4"/>
    <w:rsid w:val="00C11B8A"/>
    <w:rsid w:val="00C17889"/>
    <w:rsid w:val="00C226AC"/>
    <w:rsid w:val="00C25E1F"/>
    <w:rsid w:val="00C272BB"/>
    <w:rsid w:val="00C3463A"/>
    <w:rsid w:val="00C3487E"/>
    <w:rsid w:val="00C35A13"/>
    <w:rsid w:val="00C40D3B"/>
    <w:rsid w:val="00C51AAC"/>
    <w:rsid w:val="00C52316"/>
    <w:rsid w:val="00C52909"/>
    <w:rsid w:val="00C56DFC"/>
    <w:rsid w:val="00C57818"/>
    <w:rsid w:val="00C61FD0"/>
    <w:rsid w:val="00C63AB9"/>
    <w:rsid w:val="00C64D81"/>
    <w:rsid w:val="00C64FF6"/>
    <w:rsid w:val="00C65EAD"/>
    <w:rsid w:val="00C67292"/>
    <w:rsid w:val="00C67428"/>
    <w:rsid w:val="00C70915"/>
    <w:rsid w:val="00C737E9"/>
    <w:rsid w:val="00C821F6"/>
    <w:rsid w:val="00C84AA0"/>
    <w:rsid w:val="00C8662E"/>
    <w:rsid w:val="00C96316"/>
    <w:rsid w:val="00CA7608"/>
    <w:rsid w:val="00CB16DB"/>
    <w:rsid w:val="00CB45A4"/>
    <w:rsid w:val="00CB6072"/>
    <w:rsid w:val="00CB70A1"/>
    <w:rsid w:val="00CC0614"/>
    <w:rsid w:val="00CC7463"/>
    <w:rsid w:val="00CD1CCD"/>
    <w:rsid w:val="00CD1F2A"/>
    <w:rsid w:val="00CD3F2B"/>
    <w:rsid w:val="00CD72FF"/>
    <w:rsid w:val="00CE2FFF"/>
    <w:rsid w:val="00CE3C86"/>
    <w:rsid w:val="00CE4766"/>
    <w:rsid w:val="00CE531B"/>
    <w:rsid w:val="00CF49A3"/>
    <w:rsid w:val="00D034B4"/>
    <w:rsid w:val="00D06BA9"/>
    <w:rsid w:val="00D07A57"/>
    <w:rsid w:val="00D10D76"/>
    <w:rsid w:val="00D1215C"/>
    <w:rsid w:val="00D151BF"/>
    <w:rsid w:val="00D21B14"/>
    <w:rsid w:val="00D242E8"/>
    <w:rsid w:val="00D30CDB"/>
    <w:rsid w:val="00D32000"/>
    <w:rsid w:val="00D32F65"/>
    <w:rsid w:val="00D37A4A"/>
    <w:rsid w:val="00D41BA3"/>
    <w:rsid w:val="00D47679"/>
    <w:rsid w:val="00D535CE"/>
    <w:rsid w:val="00D538A7"/>
    <w:rsid w:val="00D57577"/>
    <w:rsid w:val="00D7093A"/>
    <w:rsid w:val="00D715D4"/>
    <w:rsid w:val="00D71901"/>
    <w:rsid w:val="00D71BD0"/>
    <w:rsid w:val="00D831C1"/>
    <w:rsid w:val="00D878CF"/>
    <w:rsid w:val="00D97D4A"/>
    <w:rsid w:val="00DA2BA9"/>
    <w:rsid w:val="00DA2BD0"/>
    <w:rsid w:val="00DB4003"/>
    <w:rsid w:val="00DB46E3"/>
    <w:rsid w:val="00DC22AF"/>
    <w:rsid w:val="00DC3CCB"/>
    <w:rsid w:val="00DC4E48"/>
    <w:rsid w:val="00DD4121"/>
    <w:rsid w:val="00DD7D05"/>
    <w:rsid w:val="00DE25A5"/>
    <w:rsid w:val="00DE3634"/>
    <w:rsid w:val="00DE50D9"/>
    <w:rsid w:val="00DE5C74"/>
    <w:rsid w:val="00DF01D8"/>
    <w:rsid w:val="00DF0A61"/>
    <w:rsid w:val="00E012FA"/>
    <w:rsid w:val="00E064ED"/>
    <w:rsid w:val="00E06C1B"/>
    <w:rsid w:val="00E078C8"/>
    <w:rsid w:val="00E07FCC"/>
    <w:rsid w:val="00E11F00"/>
    <w:rsid w:val="00E1222D"/>
    <w:rsid w:val="00E12AA4"/>
    <w:rsid w:val="00E15599"/>
    <w:rsid w:val="00E1572F"/>
    <w:rsid w:val="00E20405"/>
    <w:rsid w:val="00E20CFE"/>
    <w:rsid w:val="00E20F53"/>
    <w:rsid w:val="00E20F8A"/>
    <w:rsid w:val="00E3057B"/>
    <w:rsid w:val="00E31E2E"/>
    <w:rsid w:val="00E348E1"/>
    <w:rsid w:val="00E348EF"/>
    <w:rsid w:val="00E35769"/>
    <w:rsid w:val="00E35E85"/>
    <w:rsid w:val="00E3712B"/>
    <w:rsid w:val="00E37A9F"/>
    <w:rsid w:val="00E45485"/>
    <w:rsid w:val="00E53375"/>
    <w:rsid w:val="00E5532D"/>
    <w:rsid w:val="00E564C5"/>
    <w:rsid w:val="00E5733F"/>
    <w:rsid w:val="00E57DF5"/>
    <w:rsid w:val="00E63828"/>
    <w:rsid w:val="00E6407F"/>
    <w:rsid w:val="00E64A72"/>
    <w:rsid w:val="00E67E4F"/>
    <w:rsid w:val="00E717BB"/>
    <w:rsid w:val="00E730DA"/>
    <w:rsid w:val="00E7519C"/>
    <w:rsid w:val="00E80137"/>
    <w:rsid w:val="00E837EA"/>
    <w:rsid w:val="00E8728E"/>
    <w:rsid w:val="00E94D13"/>
    <w:rsid w:val="00E94DB1"/>
    <w:rsid w:val="00E96DC4"/>
    <w:rsid w:val="00E9721C"/>
    <w:rsid w:val="00EA091D"/>
    <w:rsid w:val="00EA1E3E"/>
    <w:rsid w:val="00EA3252"/>
    <w:rsid w:val="00EA37A6"/>
    <w:rsid w:val="00EA481B"/>
    <w:rsid w:val="00EA6ACC"/>
    <w:rsid w:val="00EA76E2"/>
    <w:rsid w:val="00EB175C"/>
    <w:rsid w:val="00EC3BFA"/>
    <w:rsid w:val="00EC43E8"/>
    <w:rsid w:val="00EC4E68"/>
    <w:rsid w:val="00EC4FD6"/>
    <w:rsid w:val="00EC5EB9"/>
    <w:rsid w:val="00EC7688"/>
    <w:rsid w:val="00ED2058"/>
    <w:rsid w:val="00ED7FFE"/>
    <w:rsid w:val="00EE3167"/>
    <w:rsid w:val="00EE4756"/>
    <w:rsid w:val="00EE72D9"/>
    <w:rsid w:val="00EF1AE5"/>
    <w:rsid w:val="00EF1E73"/>
    <w:rsid w:val="00EF25A4"/>
    <w:rsid w:val="00EF2D64"/>
    <w:rsid w:val="00EF4EFA"/>
    <w:rsid w:val="00EF5C22"/>
    <w:rsid w:val="00EF69EC"/>
    <w:rsid w:val="00F004C8"/>
    <w:rsid w:val="00F0054D"/>
    <w:rsid w:val="00F008F2"/>
    <w:rsid w:val="00F00C49"/>
    <w:rsid w:val="00F03033"/>
    <w:rsid w:val="00F108D8"/>
    <w:rsid w:val="00F13364"/>
    <w:rsid w:val="00F1495B"/>
    <w:rsid w:val="00F1621A"/>
    <w:rsid w:val="00F20027"/>
    <w:rsid w:val="00F201F0"/>
    <w:rsid w:val="00F20B13"/>
    <w:rsid w:val="00F219E0"/>
    <w:rsid w:val="00F22BF8"/>
    <w:rsid w:val="00F23D20"/>
    <w:rsid w:val="00F24505"/>
    <w:rsid w:val="00F26D3F"/>
    <w:rsid w:val="00F30B0C"/>
    <w:rsid w:val="00F34FD9"/>
    <w:rsid w:val="00F3500E"/>
    <w:rsid w:val="00F35EBA"/>
    <w:rsid w:val="00F464E8"/>
    <w:rsid w:val="00F47258"/>
    <w:rsid w:val="00F47F0F"/>
    <w:rsid w:val="00F5612F"/>
    <w:rsid w:val="00F56BD5"/>
    <w:rsid w:val="00F60093"/>
    <w:rsid w:val="00F6196E"/>
    <w:rsid w:val="00F63985"/>
    <w:rsid w:val="00F63FE2"/>
    <w:rsid w:val="00F645C2"/>
    <w:rsid w:val="00F651C9"/>
    <w:rsid w:val="00F65C75"/>
    <w:rsid w:val="00F67B5F"/>
    <w:rsid w:val="00F75275"/>
    <w:rsid w:val="00F76420"/>
    <w:rsid w:val="00F83992"/>
    <w:rsid w:val="00F86D19"/>
    <w:rsid w:val="00F876E7"/>
    <w:rsid w:val="00F90574"/>
    <w:rsid w:val="00F91F13"/>
    <w:rsid w:val="00F97416"/>
    <w:rsid w:val="00FA31AF"/>
    <w:rsid w:val="00FA4E03"/>
    <w:rsid w:val="00FA72F5"/>
    <w:rsid w:val="00FB0CD9"/>
    <w:rsid w:val="00FB78E2"/>
    <w:rsid w:val="00FC4848"/>
    <w:rsid w:val="00FC5B77"/>
    <w:rsid w:val="00FD004A"/>
    <w:rsid w:val="00FD3027"/>
    <w:rsid w:val="00FD3AB5"/>
    <w:rsid w:val="00FD3ECC"/>
    <w:rsid w:val="00FD45B4"/>
    <w:rsid w:val="00FD5167"/>
    <w:rsid w:val="00FD671D"/>
    <w:rsid w:val="00FD69A4"/>
    <w:rsid w:val="00FD7BB9"/>
    <w:rsid w:val="00FE0CAD"/>
    <w:rsid w:val="00FE1FD5"/>
    <w:rsid w:val="00FE5CCF"/>
    <w:rsid w:val="00FF0192"/>
    <w:rsid w:val="00FF0991"/>
    <w:rsid w:val="00FF20F4"/>
    <w:rsid w:val="00FF5D0E"/>
    <w:rsid w:val="00FF69F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D9D0277"/>
  <w15:docId w15:val="{121577FE-F4E8-48AE-BFEE-E05494E32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semiHidden="1" w:qFormat="1"/>
    <w:lsdException w:name="heading 2" w:semiHidden="1" w:qFormat="1"/>
    <w:lsdException w:name="heading 3" w:semiHidden="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72018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071C"/>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rsid w:val="007C467E"/>
    <w:rPr>
      <w:rFonts w:ascii="Arial" w:hAnsi="Arial"/>
      <w:sz w:val="16"/>
      <w:szCs w:val="24"/>
      <w:lang w:eastAsia="en-US"/>
    </w:rPr>
  </w:style>
  <w:style w:type="paragraph" w:styleId="Header">
    <w:name w:val="header"/>
    <w:rsid w:val="00D30CDB"/>
    <w:pPr>
      <w:ind w:left="6521"/>
      <w:jc w:val="right"/>
    </w:pPr>
    <w:rPr>
      <w:rFonts w:ascii="Arial" w:hAnsi="Arial"/>
      <w:sz w:val="16"/>
      <w:szCs w:val="24"/>
      <w:lang w:eastAsia="en-US"/>
    </w:rPr>
  </w:style>
  <w:style w:type="paragraph" w:customStyle="1" w:styleId="Unithead">
    <w:name w:val="Unit head"/>
    <w:next w:val="Text"/>
    <w:qFormat/>
    <w:rsid w:val="00956FA5"/>
    <w:pPr>
      <w:tabs>
        <w:tab w:val="right" w:pos="9639"/>
      </w:tabs>
      <w:spacing w:before="500"/>
      <w:jc w:val="right"/>
    </w:pPr>
    <w:rPr>
      <w:rFonts w:ascii="Arial" w:hAnsi="Arial"/>
      <w:b/>
      <w:color w:val="FFFFFF"/>
      <w:sz w:val="30"/>
      <w:szCs w:val="50"/>
    </w:rPr>
  </w:style>
  <w:style w:type="paragraph" w:customStyle="1" w:styleId="Text">
    <w:name w:val="Text"/>
    <w:link w:val="TextCharChar"/>
    <w:qFormat/>
    <w:rsid w:val="00630C6C"/>
    <w:pPr>
      <w:spacing w:before="120" w:after="120" w:line="240" w:lineRule="atLeast"/>
    </w:pPr>
    <w:rPr>
      <w:rFonts w:ascii="Arial" w:hAnsi="Arial" w:cs="Arial"/>
      <w:szCs w:val="24"/>
      <w:lang w:eastAsia="en-US"/>
    </w:rPr>
  </w:style>
  <w:style w:type="paragraph" w:customStyle="1" w:styleId="Unithead2lines">
    <w:name w:val="Unit head 2 lines"/>
    <w:basedOn w:val="Unithead"/>
    <w:qFormat/>
    <w:rsid w:val="00956FA5"/>
    <w:pPr>
      <w:spacing w:before="200" w:line="320" w:lineRule="exact"/>
    </w:pPr>
  </w:style>
  <w:style w:type="character" w:styleId="PageNumber">
    <w:name w:val="page number"/>
    <w:rsid w:val="00E37A9F"/>
    <w:rPr>
      <w:rFonts w:ascii="Arial" w:hAnsi="Arial"/>
      <w:sz w:val="20"/>
    </w:rPr>
  </w:style>
  <w:style w:type="paragraph" w:customStyle="1" w:styleId="Ahead">
    <w:name w:val="A head"/>
    <w:next w:val="Text"/>
    <w:qFormat/>
    <w:rsid w:val="001D55E7"/>
    <w:pPr>
      <w:keepNext/>
      <w:spacing w:before="240" w:after="120" w:line="280" w:lineRule="atLeast"/>
    </w:pPr>
    <w:rPr>
      <w:rFonts w:ascii="Arial" w:hAnsi="Arial"/>
      <w:b/>
      <w:sz w:val="28"/>
      <w:szCs w:val="24"/>
      <w:lang w:eastAsia="en-US"/>
    </w:rPr>
  </w:style>
  <w:style w:type="paragraph" w:customStyle="1" w:styleId="Bhead">
    <w:name w:val="B head"/>
    <w:next w:val="Text"/>
    <w:qFormat/>
    <w:rsid w:val="00C67292"/>
    <w:pPr>
      <w:keepNext/>
      <w:spacing w:before="240" w:after="120" w:line="240" w:lineRule="atLeast"/>
    </w:pPr>
    <w:rPr>
      <w:rFonts w:ascii="Arial" w:hAnsi="Arial" w:cs="Arial"/>
      <w:b/>
      <w:sz w:val="24"/>
      <w:szCs w:val="24"/>
      <w:lang w:eastAsia="en-US"/>
    </w:rPr>
  </w:style>
  <w:style w:type="paragraph" w:customStyle="1" w:styleId="Chead">
    <w:name w:val="C head"/>
    <w:next w:val="Text"/>
    <w:qFormat/>
    <w:rsid w:val="001F1087"/>
    <w:pPr>
      <w:keepNext/>
      <w:spacing w:before="180" w:after="120"/>
    </w:pPr>
    <w:rPr>
      <w:rFonts w:ascii="Arial Bold" w:hAnsi="Arial Bold" w:cs="Arial"/>
      <w:b/>
      <w:szCs w:val="24"/>
      <w:lang w:eastAsia="en-US"/>
    </w:rPr>
  </w:style>
  <w:style w:type="paragraph" w:customStyle="1" w:styleId="Bullets">
    <w:name w:val="Bullets"/>
    <w:qFormat/>
    <w:rsid w:val="00B87727"/>
    <w:pPr>
      <w:numPr>
        <w:numId w:val="1"/>
      </w:numPr>
      <w:tabs>
        <w:tab w:val="clear" w:pos="397"/>
      </w:tabs>
      <w:spacing w:before="60" w:after="60" w:line="240" w:lineRule="atLeast"/>
      <w:ind w:left="340" w:hanging="340"/>
    </w:pPr>
    <w:rPr>
      <w:rFonts w:ascii="Arial" w:hAnsi="Arial" w:cs="Arial"/>
      <w:szCs w:val="24"/>
      <w:lang w:eastAsia="en-US"/>
    </w:rPr>
  </w:style>
  <w:style w:type="paragraph" w:customStyle="1" w:styleId="Tablehead">
    <w:name w:val="Table head"/>
    <w:next w:val="Tabletext"/>
    <w:qFormat/>
    <w:rsid w:val="00100E04"/>
    <w:pPr>
      <w:spacing w:before="80" w:after="60"/>
    </w:pPr>
    <w:rPr>
      <w:rFonts w:ascii="Arial" w:hAnsi="Arial" w:cs="Arial"/>
      <w:b/>
      <w:szCs w:val="24"/>
      <w:lang w:eastAsia="en-US"/>
    </w:rPr>
  </w:style>
  <w:style w:type="paragraph" w:customStyle="1" w:styleId="Tabletext">
    <w:name w:val="Table text"/>
    <w:qFormat/>
    <w:rsid w:val="008C2D7F"/>
    <w:pPr>
      <w:spacing w:before="60" w:after="60" w:line="240" w:lineRule="atLeast"/>
    </w:pPr>
    <w:rPr>
      <w:rFonts w:ascii="Arial" w:hAnsi="Arial" w:cs="Arial"/>
      <w:szCs w:val="24"/>
      <w:lang w:eastAsia="en-US"/>
    </w:rPr>
  </w:style>
  <w:style w:type="paragraph" w:customStyle="1" w:styleId="Tabletextbullets">
    <w:name w:val="Table text bullets"/>
    <w:qFormat/>
    <w:rsid w:val="00D21B14"/>
    <w:pPr>
      <w:numPr>
        <w:numId w:val="22"/>
      </w:numPr>
      <w:tabs>
        <w:tab w:val="left" w:pos="340"/>
      </w:tabs>
      <w:spacing w:before="60" w:after="60" w:line="240" w:lineRule="atLeast"/>
      <w:ind w:left="340" w:hanging="340"/>
    </w:pPr>
    <w:rPr>
      <w:rFonts w:ascii="Arial" w:hAnsi="Arial" w:cs="Arial"/>
      <w:szCs w:val="24"/>
      <w:lang w:eastAsia="en-US"/>
    </w:rPr>
  </w:style>
  <w:style w:type="paragraph" w:customStyle="1" w:styleId="Tabletextnumberedlist">
    <w:name w:val="Table text numbered list"/>
    <w:qFormat/>
    <w:rsid w:val="0002032A"/>
    <w:pPr>
      <w:numPr>
        <w:numId w:val="15"/>
      </w:numPr>
      <w:spacing w:before="60" w:after="60" w:line="240" w:lineRule="atLeast"/>
    </w:pPr>
    <w:rPr>
      <w:rFonts w:ascii="Arial" w:hAnsi="Arial" w:cs="Arial"/>
      <w:szCs w:val="24"/>
      <w:lang w:eastAsia="en-US"/>
    </w:rPr>
  </w:style>
  <w:style w:type="table" w:customStyle="1" w:styleId="Table3">
    <w:name w:val="Table 3"/>
    <w:basedOn w:val="TableNormal"/>
    <w:rsid w:val="00F56BD5"/>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CDCDCD"/>
      </w:tcPr>
    </w:tblStylePr>
  </w:style>
  <w:style w:type="table" w:customStyle="1" w:styleId="Table5">
    <w:name w:val="Table 5"/>
    <w:basedOn w:val="TableNormal"/>
    <w:rsid w:val="008A5DAD"/>
    <w:rPr>
      <w:rFonts w:ascii="Arial" w:hAnsi="Arial"/>
    </w:rPr>
    <w:tblPr>
      <w:tblInd w:w="10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
  </w:style>
  <w:style w:type="paragraph" w:customStyle="1" w:styleId="awsmallspace">
    <w:name w:val="a/w small space"/>
    <w:next w:val="Caption"/>
    <w:qFormat/>
    <w:rsid w:val="00262CB9"/>
    <w:pPr>
      <w:spacing w:before="2800" w:after="120"/>
      <w:jc w:val="center"/>
    </w:pPr>
    <w:rPr>
      <w:rFonts w:ascii="Arial" w:hAnsi="Arial" w:cs="Arial"/>
      <w:color w:val="FF00FF"/>
      <w:szCs w:val="24"/>
      <w:lang w:eastAsia="en-US"/>
    </w:rPr>
  </w:style>
  <w:style w:type="paragraph" w:styleId="Caption">
    <w:name w:val="caption"/>
    <w:basedOn w:val="Text"/>
    <w:next w:val="Text"/>
    <w:qFormat/>
    <w:rsid w:val="00C0565F"/>
    <w:rPr>
      <w:i/>
    </w:rPr>
  </w:style>
  <w:style w:type="paragraph" w:customStyle="1" w:styleId="awmediumspace">
    <w:name w:val="a/w medium space"/>
    <w:next w:val="Caption"/>
    <w:qFormat/>
    <w:rsid w:val="00262CB9"/>
    <w:pPr>
      <w:spacing w:before="4800" w:after="120"/>
      <w:jc w:val="center"/>
    </w:pPr>
    <w:rPr>
      <w:rFonts w:ascii="Arial" w:hAnsi="Arial" w:cs="Arial"/>
      <w:color w:val="FF00FF"/>
      <w:szCs w:val="24"/>
      <w:lang w:eastAsia="en-US"/>
    </w:rPr>
  </w:style>
  <w:style w:type="paragraph" w:customStyle="1" w:styleId="awlargespace">
    <w:name w:val="a/w large space"/>
    <w:next w:val="Caption"/>
    <w:qFormat/>
    <w:rsid w:val="00262CB9"/>
    <w:pPr>
      <w:spacing w:before="6800" w:after="120"/>
      <w:jc w:val="center"/>
    </w:pPr>
    <w:rPr>
      <w:rFonts w:ascii="Arial" w:hAnsi="Arial" w:cs="Arial"/>
      <w:color w:val="FF00FF"/>
      <w:szCs w:val="24"/>
      <w:lang w:eastAsia="en-US"/>
    </w:rPr>
  </w:style>
  <w:style w:type="table" w:customStyle="1" w:styleId="Table1">
    <w:name w:val="Table 1"/>
    <w:basedOn w:val="TableNormal"/>
    <w:rsid w:val="003E7752"/>
    <w:rPr>
      <w:rFonts w:ascii="Arial" w:hAnsi="Arial"/>
    </w:rPr>
    <w:tblPr>
      <w:tblInd w:w="10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Pr>
    <w:tblStylePr w:type="firstRow">
      <w:tblPr/>
      <w:tcPr>
        <w:tcBorders>
          <w:top w:val="single" w:sz="4" w:space="0" w:color="231F20"/>
          <w:left w:val="single" w:sz="4" w:space="0" w:color="231F20"/>
          <w:bottom w:val="single" w:sz="4" w:space="0" w:color="231F20"/>
          <w:right w:val="single" w:sz="4" w:space="0" w:color="231F20"/>
          <w:insideH w:val="single" w:sz="4" w:space="0" w:color="231F20"/>
          <w:insideV w:val="single" w:sz="4" w:space="0" w:color="231F20"/>
          <w:tl2br w:val="nil"/>
          <w:tr2bl w:val="nil"/>
        </w:tcBorders>
        <w:shd w:val="clear" w:color="auto" w:fill="CDCDCD"/>
      </w:tcPr>
    </w:tblStylePr>
  </w:style>
  <w:style w:type="table" w:customStyle="1" w:styleId="Table4">
    <w:name w:val="Table 4"/>
    <w:basedOn w:val="TableNormal"/>
    <w:rsid w:val="00CA7608"/>
    <w:rPr>
      <w:rFonts w:ascii="Arial" w:hAnsi="Arial"/>
    </w:rPr>
    <w:tblPr>
      <w:tblCellMar>
        <w:left w:w="85" w:type="dxa"/>
        <w:right w:w="85" w:type="dxa"/>
      </w:tblCellMar>
    </w:tblPr>
  </w:style>
  <w:style w:type="paragraph" w:customStyle="1" w:styleId="Unitnumber">
    <w:name w:val="Unit number"/>
    <w:next w:val="Text"/>
    <w:qFormat/>
    <w:rsid w:val="00956FA5"/>
    <w:pPr>
      <w:spacing w:before="160"/>
      <w:ind w:left="2835"/>
    </w:pPr>
    <w:rPr>
      <w:rFonts w:ascii="Arial" w:hAnsi="Arial"/>
      <w:b/>
      <w:color w:val="FFFFFF"/>
      <w:sz w:val="60"/>
      <w:szCs w:val="50"/>
    </w:rPr>
  </w:style>
  <w:style w:type="table" w:customStyle="1" w:styleId="Table2">
    <w:name w:val="Table 2"/>
    <w:basedOn w:val="TableNormal"/>
    <w:rsid w:val="003E7752"/>
    <w:rPr>
      <w:rFonts w:ascii="Arial" w:hAnsi="Arial"/>
    </w:rPr>
    <w:tblPr>
      <w:tblInd w:w="108" w:type="dxa"/>
      <w:tblBorders>
        <w:top w:val="single" w:sz="12" w:space="0" w:color="8D8D8D"/>
        <w:left w:val="single" w:sz="12" w:space="0" w:color="8D8D8D"/>
        <w:bottom w:val="single" w:sz="12" w:space="0" w:color="8D8D8D"/>
        <w:right w:val="single" w:sz="12" w:space="0" w:color="8D8D8D"/>
        <w:insideH w:val="single" w:sz="12" w:space="0" w:color="8D8D8D"/>
        <w:insideV w:val="single" w:sz="12" w:space="0" w:color="8D8D8D"/>
      </w:tblBorders>
    </w:tblPr>
    <w:tblStylePr w:type="firstRow">
      <w:tblPr/>
      <w:tcPr>
        <w:tcBorders>
          <w:top w:val="single" w:sz="12" w:space="0" w:color="8D8D8D"/>
          <w:left w:val="single" w:sz="12" w:space="0" w:color="8D8D8D"/>
          <w:bottom w:val="single" w:sz="12" w:space="0" w:color="8D8D8D"/>
          <w:right w:val="single" w:sz="12" w:space="0" w:color="8D8D8D"/>
          <w:insideH w:val="single" w:sz="12" w:space="0" w:color="8D8D8D"/>
          <w:insideV w:val="single" w:sz="12" w:space="0" w:color="8D8D8D"/>
          <w:tl2br w:val="nil"/>
          <w:tr2bl w:val="nil"/>
        </w:tcBorders>
      </w:tcPr>
    </w:tblStylePr>
  </w:style>
  <w:style w:type="paragraph" w:customStyle="1" w:styleId="Introductionhead">
    <w:name w:val="Introduction head"/>
    <w:basedOn w:val="Unithead"/>
    <w:qFormat/>
    <w:rsid w:val="00D831C1"/>
    <w:pPr>
      <w:spacing w:before="180"/>
    </w:pPr>
  </w:style>
  <w:style w:type="paragraph" w:customStyle="1" w:styleId="Smalltext">
    <w:name w:val="Small text"/>
    <w:basedOn w:val="Text"/>
    <w:qFormat/>
    <w:rsid w:val="00227048"/>
    <w:pPr>
      <w:spacing w:before="40" w:after="40" w:line="220" w:lineRule="atLeast"/>
    </w:pPr>
    <w:rPr>
      <w:sz w:val="18"/>
      <w:szCs w:val="18"/>
    </w:rPr>
  </w:style>
  <w:style w:type="numbering" w:customStyle="1" w:styleId="Listnum">
    <w:name w:val="List num"/>
    <w:basedOn w:val="NoList"/>
    <w:rsid w:val="002A25E2"/>
    <w:pPr>
      <w:numPr>
        <w:numId w:val="4"/>
      </w:numPr>
    </w:pPr>
  </w:style>
  <w:style w:type="paragraph" w:customStyle="1" w:styleId="Numberedlist">
    <w:name w:val="Numbered list"/>
    <w:qFormat/>
    <w:rsid w:val="00037CEF"/>
    <w:pPr>
      <w:numPr>
        <w:numId w:val="4"/>
      </w:numPr>
      <w:spacing w:before="120" w:after="120" w:line="240" w:lineRule="atLeast"/>
    </w:pPr>
    <w:rPr>
      <w:rFonts w:ascii="Arial" w:hAnsi="Arial"/>
      <w:szCs w:val="22"/>
    </w:rPr>
  </w:style>
  <w:style w:type="paragraph" w:customStyle="1" w:styleId="Alphalist">
    <w:name w:val="Alpha list"/>
    <w:qFormat/>
    <w:rsid w:val="00037CEF"/>
    <w:pPr>
      <w:numPr>
        <w:numId w:val="2"/>
      </w:numPr>
      <w:tabs>
        <w:tab w:val="right" w:pos="9632"/>
      </w:tabs>
      <w:spacing w:before="120" w:after="120" w:line="240" w:lineRule="atLeast"/>
    </w:pPr>
    <w:rPr>
      <w:rFonts w:ascii="Arial" w:hAnsi="Arial"/>
      <w:szCs w:val="22"/>
    </w:rPr>
  </w:style>
  <w:style w:type="paragraph" w:customStyle="1" w:styleId="Romanlist">
    <w:name w:val="Roman list"/>
    <w:qFormat/>
    <w:rsid w:val="00037CEF"/>
    <w:pPr>
      <w:numPr>
        <w:numId w:val="3"/>
      </w:numPr>
      <w:spacing w:before="80" w:after="60" w:line="240" w:lineRule="atLeast"/>
    </w:pPr>
    <w:rPr>
      <w:rFonts w:ascii="Arial" w:hAnsi="Arial"/>
      <w:szCs w:val="22"/>
    </w:rPr>
  </w:style>
  <w:style w:type="paragraph" w:customStyle="1" w:styleId="Textindent2">
    <w:name w:val="Text indent2"/>
    <w:basedOn w:val="Textindent"/>
    <w:qFormat/>
    <w:rsid w:val="00FF69F4"/>
    <w:pPr>
      <w:tabs>
        <w:tab w:val="clear" w:pos="340"/>
        <w:tab w:val="clear" w:pos="680"/>
      </w:tabs>
      <w:ind w:hanging="340"/>
    </w:pPr>
  </w:style>
  <w:style w:type="paragraph" w:customStyle="1" w:styleId="Textindent">
    <w:name w:val="Text indent"/>
    <w:basedOn w:val="Text"/>
    <w:link w:val="TextindentCharChar"/>
    <w:qFormat/>
    <w:rsid w:val="00391B40"/>
    <w:pPr>
      <w:tabs>
        <w:tab w:val="left" w:pos="340"/>
        <w:tab w:val="left" w:pos="680"/>
        <w:tab w:val="right" w:pos="9639"/>
      </w:tabs>
      <w:ind w:left="680" w:hanging="680"/>
    </w:pPr>
    <w:rPr>
      <w:szCs w:val="20"/>
    </w:rPr>
  </w:style>
  <w:style w:type="paragraph" w:customStyle="1" w:styleId="Tickbox">
    <w:name w:val="Tick box"/>
    <w:qFormat/>
    <w:rsid w:val="002A25E2"/>
    <w:pPr>
      <w:numPr>
        <w:numId w:val="5"/>
      </w:numPr>
      <w:spacing w:before="60" w:after="120"/>
    </w:pPr>
    <w:rPr>
      <w:rFonts w:ascii="Arial" w:hAnsi="Arial" w:cs="Arial"/>
      <w:sz w:val="22"/>
      <w:szCs w:val="22"/>
      <w:lang w:eastAsia="en-US"/>
    </w:rPr>
  </w:style>
  <w:style w:type="numbering" w:customStyle="1" w:styleId="Listalpha">
    <w:name w:val="List alpha"/>
    <w:basedOn w:val="NoList"/>
    <w:rsid w:val="002A25E2"/>
    <w:pPr>
      <w:numPr>
        <w:numId w:val="2"/>
      </w:numPr>
    </w:pPr>
  </w:style>
  <w:style w:type="numbering" w:customStyle="1" w:styleId="Listroman">
    <w:name w:val="List roman"/>
    <w:basedOn w:val="NoList"/>
    <w:rsid w:val="002A25E2"/>
    <w:pPr>
      <w:numPr>
        <w:numId w:val="3"/>
      </w:numPr>
    </w:pPr>
  </w:style>
  <w:style w:type="paragraph" w:customStyle="1" w:styleId="Name">
    <w:name w:val="Name"/>
    <w:basedOn w:val="Chead"/>
    <w:next w:val="Text"/>
    <w:qFormat/>
    <w:rsid w:val="00523871"/>
    <w:pPr>
      <w:tabs>
        <w:tab w:val="left" w:pos="851"/>
        <w:tab w:val="left" w:pos="4536"/>
        <w:tab w:val="left" w:pos="4820"/>
        <w:tab w:val="left" w:pos="5670"/>
        <w:tab w:val="left" w:pos="7088"/>
        <w:tab w:val="left" w:pos="7371"/>
        <w:tab w:val="left" w:pos="8080"/>
        <w:tab w:val="right" w:pos="9781"/>
      </w:tabs>
      <w:spacing w:before="240" w:after="240"/>
    </w:pPr>
    <w:rPr>
      <w:sz w:val="24"/>
      <w:szCs w:val="22"/>
    </w:rPr>
  </w:style>
  <w:style w:type="paragraph" w:customStyle="1" w:styleId="Icanhead">
    <w:name w:val="I can head"/>
    <w:next w:val="Icanbullets"/>
    <w:qFormat/>
    <w:rsid w:val="006328AB"/>
    <w:pPr>
      <w:keepNext/>
      <w:pBdr>
        <w:top w:val="single" w:sz="12" w:space="1" w:color="959595"/>
        <w:left w:val="single" w:sz="12" w:space="4" w:color="959595"/>
        <w:bottom w:val="single" w:sz="12" w:space="1" w:color="959595"/>
        <w:right w:val="single" w:sz="12" w:space="4" w:color="959595"/>
      </w:pBdr>
      <w:shd w:val="clear" w:color="auto" w:fill="959595"/>
      <w:spacing w:before="240" w:after="60"/>
      <w:ind w:left="142" w:right="142"/>
    </w:pPr>
    <w:rPr>
      <w:rFonts w:ascii="Arial" w:hAnsi="Arial" w:cs="Arial"/>
      <w:b/>
      <w:color w:val="FFFFFF"/>
      <w:sz w:val="22"/>
      <w:szCs w:val="24"/>
      <w:lang w:eastAsia="en-US"/>
    </w:rPr>
  </w:style>
  <w:style w:type="paragraph" w:customStyle="1" w:styleId="Icantext">
    <w:name w:val="I can text"/>
    <w:qFormat/>
    <w:rsid w:val="006328AB"/>
    <w:pPr>
      <w:pBdr>
        <w:top w:val="single" w:sz="12" w:space="1" w:color="959595"/>
        <w:left w:val="single" w:sz="12" w:space="4" w:color="959595"/>
        <w:bottom w:val="single" w:sz="12" w:space="1" w:color="959595"/>
        <w:right w:val="single" w:sz="12" w:space="4" w:color="959595"/>
      </w:pBdr>
      <w:shd w:val="clear" w:color="auto" w:fill="959595"/>
      <w:tabs>
        <w:tab w:val="left" w:pos="2114"/>
      </w:tabs>
      <w:spacing w:before="80" w:after="60" w:line="240" w:lineRule="atLeast"/>
      <w:ind w:left="142" w:right="142"/>
    </w:pPr>
    <w:rPr>
      <w:rFonts w:ascii="Arial" w:hAnsi="Arial" w:cs="Arial"/>
      <w:color w:val="FFFFFF"/>
      <w:szCs w:val="22"/>
      <w:lang w:eastAsia="en-US"/>
    </w:rPr>
  </w:style>
  <w:style w:type="paragraph" w:customStyle="1" w:styleId="Icanbullets">
    <w:name w:val="I can bullets"/>
    <w:qFormat/>
    <w:rsid w:val="00117AD7"/>
    <w:pPr>
      <w:numPr>
        <w:numId w:val="11"/>
      </w:numPr>
      <w:pBdr>
        <w:top w:val="single" w:sz="12" w:space="1" w:color="959595"/>
        <w:left w:val="single" w:sz="12" w:space="4" w:color="959595"/>
        <w:bottom w:val="single" w:sz="12" w:space="1" w:color="959595"/>
        <w:right w:val="single" w:sz="12" w:space="4" w:color="959595"/>
      </w:pBdr>
      <w:shd w:val="clear" w:color="auto" w:fill="959595"/>
      <w:tabs>
        <w:tab w:val="clear" w:pos="505"/>
        <w:tab w:val="num" w:pos="482"/>
      </w:tabs>
      <w:spacing w:before="80" w:after="60" w:line="240" w:lineRule="atLeast"/>
      <w:ind w:left="482" w:right="142" w:hanging="340"/>
    </w:pPr>
    <w:rPr>
      <w:rFonts w:ascii="Arial" w:hAnsi="Arial" w:cs="Arial"/>
      <w:color w:val="FFFFFF"/>
      <w:szCs w:val="22"/>
      <w:lang w:eastAsia="en-US"/>
    </w:rPr>
  </w:style>
  <w:style w:type="numbering" w:customStyle="1" w:styleId="Listfeature">
    <w:name w:val="List feature"/>
    <w:basedOn w:val="NoList"/>
    <w:rsid w:val="0006413A"/>
    <w:pPr>
      <w:numPr>
        <w:numId w:val="6"/>
      </w:numPr>
    </w:pPr>
  </w:style>
  <w:style w:type="paragraph" w:customStyle="1" w:styleId="Featurehead">
    <w:name w:val="Feature head"/>
    <w:qFormat/>
    <w:rsid w:val="0006413A"/>
    <w:pPr>
      <w:keepNext/>
      <w:pBdr>
        <w:top w:val="single" w:sz="12" w:space="2" w:color="777777"/>
        <w:left w:val="single" w:sz="12" w:space="4" w:color="777777"/>
        <w:bottom w:val="single" w:sz="12" w:space="2" w:color="777777"/>
        <w:right w:val="single" w:sz="12" w:space="4" w:color="777777"/>
      </w:pBdr>
      <w:spacing w:before="80" w:after="60"/>
      <w:ind w:left="108" w:right="108"/>
    </w:pPr>
    <w:rPr>
      <w:rFonts w:ascii="Arial" w:hAnsi="Arial" w:cs="Arial"/>
      <w:b/>
      <w:sz w:val="24"/>
      <w:szCs w:val="24"/>
      <w:lang w:eastAsia="en-US"/>
    </w:rPr>
  </w:style>
  <w:style w:type="numbering" w:customStyle="1" w:styleId="ListCapAlpha">
    <w:name w:val="List CapAlpha"/>
    <w:basedOn w:val="NoList"/>
    <w:rsid w:val="000A7E7F"/>
    <w:pPr>
      <w:numPr>
        <w:numId w:val="16"/>
      </w:numPr>
    </w:pPr>
  </w:style>
  <w:style w:type="paragraph" w:customStyle="1" w:styleId="Featuretext">
    <w:name w:val="Feature text"/>
    <w:qFormat/>
    <w:rsid w:val="00515E03"/>
    <w:pPr>
      <w:pBdr>
        <w:top w:val="single" w:sz="12" w:space="2" w:color="777777"/>
        <w:left w:val="single" w:sz="12" w:space="4" w:color="777777"/>
        <w:bottom w:val="single" w:sz="12" w:space="2" w:color="777777"/>
        <w:right w:val="single" w:sz="12" w:space="4" w:color="777777"/>
      </w:pBdr>
      <w:tabs>
        <w:tab w:val="left" w:pos="2114"/>
      </w:tabs>
      <w:spacing w:before="80" w:after="60" w:line="240" w:lineRule="atLeast"/>
      <w:ind w:left="108" w:right="108"/>
    </w:pPr>
    <w:rPr>
      <w:rFonts w:ascii="Arial" w:hAnsi="Arial" w:cs="Arial"/>
      <w:lang w:eastAsia="en-US"/>
    </w:rPr>
  </w:style>
  <w:style w:type="paragraph" w:customStyle="1" w:styleId="Featuretextbullets">
    <w:name w:val="Feature text bullets"/>
    <w:qFormat/>
    <w:rsid w:val="00515E03"/>
    <w:pPr>
      <w:numPr>
        <w:numId w:val="9"/>
      </w:numPr>
      <w:pBdr>
        <w:top w:val="single" w:sz="12" w:space="2" w:color="777777"/>
        <w:left w:val="single" w:sz="12" w:space="4" w:color="777777"/>
        <w:bottom w:val="single" w:sz="12" w:space="2" w:color="777777"/>
        <w:right w:val="single" w:sz="12" w:space="4" w:color="777777"/>
      </w:pBdr>
      <w:tabs>
        <w:tab w:val="clear" w:pos="505"/>
      </w:tabs>
      <w:spacing w:before="80" w:after="60" w:line="240" w:lineRule="atLeast"/>
      <w:ind w:left="448" w:right="108" w:hanging="340"/>
    </w:pPr>
    <w:rPr>
      <w:rFonts w:ascii="Arial" w:hAnsi="Arial" w:cs="Arial"/>
      <w:lang w:eastAsia="en-US"/>
    </w:rPr>
  </w:style>
  <w:style w:type="paragraph" w:customStyle="1" w:styleId="Featuretextnumberedlist">
    <w:name w:val="Feature text numbered list"/>
    <w:qFormat/>
    <w:rsid w:val="00515E03"/>
    <w:pPr>
      <w:numPr>
        <w:numId w:val="10"/>
      </w:numPr>
      <w:pBdr>
        <w:top w:val="single" w:sz="12" w:space="2" w:color="777777"/>
        <w:left w:val="single" w:sz="12" w:space="4" w:color="777777"/>
        <w:bottom w:val="single" w:sz="12" w:space="2" w:color="777777"/>
        <w:right w:val="single" w:sz="12" w:space="4" w:color="777777"/>
      </w:pBdr>
      <w:spacing w:before="80" w:after="60" w:line="240" w:lineRule="atLeast"/>
      <w:ind w:right="108"/>
    </w:pPr>
    <w:rPr>
      <w:rFonts w:ascii="Arial" w:hAnsi="Arial" w:cs="Arial"/>
      <w:lang w:eastAsia="en-US"/>
    </w:rPr>
  </w:style>
  <w:style w:type="paragraph" w:customStyle="1" w:styleId="BodyText1">
    <w:name w:val="Body Text1"/>
    <w:semiHidden/>
    <w:qFormat/>
    <w:rsid w:val="002B1D26"/>
    <w:pPr>
      <w:spacing w:before="120" w:after="120" w:line="240" w:lineRule="atLeast"/>
    </w:pPr>
    <w:rPr>
      <w:rFonts w:ascii="Arial" w:hAnsi="Arial" w:cs="Arial"/>
      <w:szCs w:val="24"/>
      <w:lang w:eastAsia="en-US"/>
    </w:rPr>
  </w:style>
  <w:style w:type="numbering" w:customStyle="1" w:styleId="Featalpha">
    <w:name w:val="Feat alpha"/>
    <w:basedOn w:val="Listfeature"/>
    <w:semiHidden/>
    <w:rsid w:val="0006413A"/>
    <w:pPr>
      <w:numPr>
        <w:numId w:val="7"/>
      </w:numPr>
    </w:pPr>
  </w:style>
  <w:style w:type="paragraph" w:customStyle="1" w:styleId="Featuretextalphalist">
    <w:name w:val="Feature text alpha list"/>
    <w:qFormat/>
    <w:rsid w:val="00515E03"/>
    <w:pPr>
      <w:numPr>
        <w:numId w:val="8"/>
      </w:numPr>
      <w:pBdr>
        <w:top w:val="single" w:sz="12" w:space="2" w:color="777777"/>
        <w:left w:val="single" w:sz="12" w:space="4" w:color="777777"/>
        <w:bottom w:val="single" w:sz="12" w:space="2" w:color="777777"/>
        <w:right w:val="single" w:sz="12" w:space="4" w:color="777777"/>
      </w:pBdr>
      <w:spacing w:before="80" w:after="60" w:line="240" w:lineRule="atLeast"/>
      <w:ind w:right="108"/>
    </w:pPr>
    <w:rPr>
      <w:rFonts w:ascii="Arial" w:hAnsi="Arial" w:cs="Arial"/>
      <w:lang w:eastAsia="en-US"/>
    </w:rPr>
  </w:style>
  <w:style w:type="numbering" w:customStyle="1" w:styleId="Listtable">
    <w:name w:val="List table"/>
    <w:basedOn w:val="Listroman"/>
    <w:rsid w:val="004343AD"/>
    <w:pPr>
      <w:numPr>
        <w:numId w:val="12"/>
      </w:numPr>
    </w:pPr>
  </w:style>
  <w:style w:type="paragraph" w:customStyle="1" w:styleId="Dottedline">
    <w:name w:val="Dotted line"/>
    <w:basedOn w:val="Text"/>
    <w:qFormat/>
    <w:rsid w:val="004343AD"/>
    <w:pPr>
      <w:pBdr>
        <w:bottom w:val="dashed" w:sz="4" w:space="1" w:color="auto"/>
      </w:pBdr>
      <w:tabs>
        <w:tab w:val="left" w:pos="340"/>
      </w:tabs>
      <w:ind w:left="-454" w:right="-454"/>
    </w:pPr>
    <w:rPr>
      <w:sz w:val="22"/>
      <w:szCs w:val="22"/>
    </w:rPr>
  </w:style>
  <w:style w:type="paragraph" w:customStyle="1" w:styleId="Solidline">
    <w:name w:val="Solid line"/>
    <w:basedOn w:val="Dottedline"/>
    <w:qFormat/>
    <w:rsid w:val="00AD1D8A"/>
    <w:pPr>
      <w:pBdr>
        <w:bottom w:val="none" w:sz="0" w:space="0" w:color="auto"/>
      </w:pBdr>
      <w:tabs>
        <w:tab w:val="clear" w:pos="340"/>
        <w:tab w:val="right" w:leader="underscore" w:pos="9894"/>
      </w:tabs>
      <w:spacing w:before="180" w:after="180" w:line="300" w:lineRule="atLeast"/>
      <w:ind w:left="-57" w:right="0"/>
    </w:pPr>
    <w:rPr>
      <w:sz w:val="20"/>
    </w:rPr>
  </w:style>
  <w:style w:type="paragraph" w:customStyle="1" w:styleId="Capitalalphalist">
    <w:name w:val="Capital alpha list"/>
    <w:qFormat/>
    <w:rsid w:val="000A7E7F"/>
    <w:pPr>
      <w:numPr>
        <w:numId w:val="17"/>
      </w:numPr>
      <w:spacing w:before="80" w:after="60" w:line="240" w:lineRule="atLeast"/>
    </w:pPr>
    <w:rPr>
      <w:rFonts w:ascii="Arial" w:hAnsi="Arial"/>
      <w:szCs w:val="24"/>
    </w:rPr>
  </w:style>
  <w:style w:type="numbering" w:customStyle="1" w:styleId="Alphatable">
    <w:name w:val="Alpha table"/>
    <w:basedOn w:val="Listtable"/>
    <w:semiHidden/>
    <w:rsid w:val="004343AD"/>
    <w:pPr>
      <w:numPr>
        <w:numId w:val="13"/>
      </w:numPr>
    </w:pPr>
  </w:style>
  <w:style w:type="paragraph" w:customStyle="1" w:styleId="Tabletextalphalist">
    <w:name w:val="Table text alpha list"/>
    <w:qFormat/>
    <w:rsid w:val="00D21B14"/>
    <w:pPr>
      <w:numPr>
        <w:numId w:val="14"/>
      </w:numPr>
      <w:spacing w:before="40" w:after="40" w:line="240" w:lineRule="atLeast"/>
    </w:pPr>
    <w:rPr>
      <w:rFonts w:ascii="Arial" w:hAnsi="Arial" w:cs="Arial"/>
      <w:lang w:eastAsia="en-US"/>
    </w:rPr>
  </w:style>
  <w:style w:type="numbering" w:customStyle="1" w:styleId="Strengthenlist">
    <w:name w:val="Strengthen list"/>
    <w:basedOn w:val="NoList"/>
    <w:rsid w:val="00BA621F"/>
    <w:pPr>
      <w:numPr>
        <w:numId w:val="18"/>
      </w:numPr>
    </w:pPr>
  </w:style>
  <w:style w:type="numbering" w:customStyle="1" w:styleId="Challengelist">
    <w:name w:val="Challenge list"/>
    <w:basedOn w:val="NoList"/>
    <w:rsid w:val="007250D4"/>
    <w:pPr>
      <w:numPr>
        <w:numId w:val="19"/>
      </w:numPr>
    </w:pPr>
  </w:style>
  <w:style w:type="paragraph" w:customStyle="1" w:styleId="Extendnumberlist">
    <w:name w:val="Extend number list"/>
    <w:qFormat/>
    <w:rsid w:val="007250D4"/>
    <w:pPr>
      <w:numPr>
        <w:numId w:val="21"/>
      </w:numPr>
      <w:spacing w:before="60" w:after="60" w:line="280" w:lineRule="atLeast"/>
    </w:pPr>
    <w:rPr>
      <w:rFonts w:ascii="Arial" w:hAnsi="Arial" w:cs="Arial"/>
      <w:szCs w:val="18"/>
      <w:lang w:eastAsia="en-US"/>
    </w:rPr>
  </w:style>
  <w:style w:type="paragraph" w:customStyle="1" w:styleId="Strengthennumberlist">
    <w:name w:val="Strengthen number list"/>
    <w:qFormat/>
    <w:rsid w:val="00BA621F"/>
    <w:pPr>
      <w:numPr>
        <w:numId w:val="20"/>
      </w:numPr>
      <w:spacing w:before="60" w:after="60" w:line="280" w:lineRule="atLeast"/>
    </w:pPr>
    <w:rPr>
      <w:rFonts w:ascii="Arial" w:hAnsi="Arial" w:cs="Arial"/>
      <w:szCs w:val="18"/>
      <w:lang w:eastAsia="en-US"/>
    </w:rPr>
  </w:style>
  <w:style w:type="paragraph" w:customStyle="1" w:styleId="Alphaindentlist">
    <w:name w:val="Alpha indent list"/>
    <w:basedOn w:val="Numberalphaindentlist"/>
    <w:qFormat/>
    <w:rsid w:val="00640C66"/>
    <w:pPr>
      <w:tabs>
        <w:tab w:val="clear" w:pos="397"/>
      </w:tabs>
      <w:ind w:hanging="397"/>
    </w:pPr>
  </w:style>
  <w:style w:type="paragraph" w:customStyle="1" w:styleId="Numberalphaindentlist">
    <w:name w:val="Number alpha indent list"/>
    <w:qFormat/>
    <w:rsid w:val="00640C66"/>
    <w:pPr>
      <w:tabs>
        <w:tab w:val="left" w:pos="397"/>
        <w:tab w:val="left" w:pos="794"/>
      </w:tabs>
      <w:spacing w:before="130" w:after="60" w:line="240" w:lineRule="exact"/>
      <w:ind w:left="794" w:hanging="794"/>
    </w:pPr>
    <w:rPr>
      <w:rFonts w:ascii="Arial" w:hAnsi="Arial"/>
    </w:rPr>
  </w:style>
  <w:style w:type="character" w:customStyle="1" w:styleId="TextCharChar">
    <w:name w:val="Text Char Char"/>
    <w:link w:val="Text"/>
    <w:rsid w:val="004D0A49"/>
    <w:rPr>
      <w:rFonts w:ascii="Arial" w:hAnsi="Arial" w:cs="Arial"/>
      <w:szCs w:val="24"/>
      <w:lang w:val="en-GB" w:eastAsia="en-US" w:bidi="ar-SA"/>
    </w:rPr>
  </w:style>
  <w:style w:type="character" w:customStyle="1" w:styleId="TextindentCharChar">
    <w:name w:val="Text indent Char Char"/>
    <w:link w:val="Textindent"/>
    <w:rsid w:val="004D0A49"/>
    <w:rPr>
      <w:rFonts w:ascii="Arial" w:hAnsi="Arial" w:cs="Arial"/>
      <w:szCs w:val="24"/>
      <w:lang w:val="en-GB" w:eastAsia="en-US" w:bidi="ar-SA"/>
    </w:rPr>
  </w:style>
  <w:style w:type="paragraph" w:customStyle="1" w:styleId="Numberindentlist">
    <w:name w:val="Number indent list"/>
    <w:basedOn w:val="Numberalphaindentlist"/>
    <w:qFormat/>
    <w:rsid w:val="00640C66"/>
    <w:pPr>
      <w:tabs>
        <w:tab w:val="clear" w:pos="794"/>
      </w:tabs>
      <w:ind w:left="397" w:hanging="397"/>
    </w:pPr>
  </w:style>
  <w:style w:type="table" w:customStyle="1" w:styleId="Steptable">
    <w:name w:val="Step table"/>
    <w:basedOn w:val="TableNormal"/>
    <w:rsid w:val="006571C5"/>
    <w:rPr>
      <w:rFonts w:ascii="Arial" w:hAnsi="Arial"/>
    </w:rPr>
    <w:tblPr>
      <w:tblCellMar>
        <w:left w:w="0" w:type="dxa"/>
        <w:right w:w="0" w:type="dxa"/>
      </w:tblCellMar>
    </w:tblPr>
  </w:style>
  <w:style w:type="paragraph" w:styleId="BodyText">
    <w:name w:val="Body Text"/>
    <w:basedOn w:val="Text"/>
    <w:link w:val="BodyTextChar"/>
    <w:uiPriority w:val="99"/>
    <w:semiHidden/>
    <w:rsid w:val="00AB6DDC"/>
  </w:style>
  <w:style w:type="character" w:customStyle="1" w:styleId="BodyTextChar">
    <w:name w:val="Body Text Char"/>
    <w:link w:val="BodyText"/>
    <w:uiPriority w:val="99"/>
    <w:semiHidden/>
    <w:rsid w:val="00E730DA"/>
    <w:rPr>
      <w:rFonts w:ascii="Arial" w:hAnsi="Arial" w:cs="Arial"/>
      <w:szCs w:val="24"/>
      <w:lang w:eastAsia="en-US"/>
    </w:rPr>
  </w:style>
  <w:style w:type="paragraph" w:styleId="BodyText2">
    <w:name w:val="Body Text 2"/>
    <w:basedOn w:val="BodyText"/>
    <w:link w:val="BodyText2Char"/>
    <w:semiHidden/>
    <w:rsid w:val="00AB6DDC"/>
  </w:style>
  <w:style w:type="character" w:customStyle="1" w:styleId="BodyText2Char">
    <w:name w:val="Body Text 2 Char"/>
    <w:link w:val="BodyText2"/>
    <w:semiHidden/>
    <w:rsid w:val="008825BF"/>
    <w:rPr>
      <w:rFonts w:ascii="Arial" w:hAnsi="Arial" w:cs="Arial"/>
      <w:szCs w:val="24"/>
      <w:lang w:eastAsia="en-US"/>
    </w:rPr>
  </w:style>
  <w:style w:type="paragraph" w:styleId="BodyText3">
    <w:name w:val="Body Text 3"/>
    <w:basedOn w:val="BodyText2"/>
    <w:link w:val="BodyText3Char"/>
    <w:semiHidden/>
    <w:rsid w:val="00AB6DDC"/>
  </w:style>
  <w:style w:type="character" w:customStyle="1" w:styleId="BodyText3Char">
    <w:name w:val="Body Text 3 Char"/>
    <w:link w:val="BodyText3"/>
    <w:semiHidden/>
    <w:rsid w:val="008825BF"/>
    <w:rPr>
      <w:rFonts w:ascii="Arial" w:hAnsi="Arial" w:cs="Arial"/>
      <w:szCs w:val="24"/>
      <w:lang w:eastAsia="en-US"/>
    </w:rPr>
  </w:style>
  <w:style w:type="paragraph" w:styleId="BodyTextIndent">
    <w:name w:val="Body Text Indent"/>
    <w:basedOn w:val="Textindent"/>
    <w:link w:val="BodyTextIndentChar"/>
    <w:semiHidden/>
    <w:rsid w:val="00AB6DDC"/>
  </w:style>
  <w:style w:type="character" w:customStyle="1" w:styleId="BodyTextIndentChar">
    <w:name w:val="Body Text Indent Char"/>
    <w:link w:val="BodyTextIndent"/>
    <w:semiHidden/>
    <w:rsid w:val="008825BF"/>
    <w:rPr>
      <w:rFonts w:ascii="Arial" w:hAnsi="Arial" w:cs="Arial"/>
      <w:lang w:eastAsia="en-US"/>
    </w:rPr>
  </w:style>
  <w:style w:type="paragraph" w:styleId="BodyTextIndent2">
    <w:name w:val="Body Text Indent 2"/>
    <w:basedOn w:val="Textindent2"/>
    <w:link w:val="BodyTextIndent2Char"/>
    <w:semiHidden/>
    <w:rsid w:val="00AB6DDC"/>
  </w:style>
  <w:style w:type="character" w:customStyle="1" w:styleId="BodyTextIndent2Char">
    <w:name w:val="Body Text Indent 2 Char"/>
    <w:link w:val="BodyTextIndent2"/>
    <w:semiHidden/>
    <w:rsid w:val="008825BF"/>
    <w:rPr>
      <w:rFonts w:ascii="Arial" w:hAnsi="Arial" w:cs="Arial"/>
      <w:lang w:eastAsia="en-US"/>
    </w:rPr>
  </w:style>
  <w:style w:type="paragraph" w:customStyle="1" w:styleId="BodyText10">
    <w:name w:val="Body Text1"/>
    <w:basedOn w:val="BodyText3"/>
    <w:semiHidden/>
    <w:qFormat/>
    <w:rsid w:val="00390CC4"/>
  </w:style>
  <w:style w:type="paragraph" w:customStyle="1" w:styleId="Safetyhead">
    <w:name w:val="Safety head"/>
    <w:next w:val="Safetytext"/>
    <w:qFormat/>
    <w:rsid w:val="006E76FB"/>
    <w:pPr>
      <w:numPr>
        <w:numId w:val="24"/>
      </w:numPr>
      <w:pBdr>
        <w:top w:val="single" w:sz="8" w:space="3" w:color="DDDDDD"/>
        <w:left w:val="single" w:sz="8" w:space="4" w:color="DDDDDD"/>
        <w:bottom w:val="single" w:sz="8" w:space="3" w:color="DDDDDD"/>
        <w:right w:val="single" w:sz="8" w:space="4" w:color="DDDDDD"/>
      </w:pBdr>
      <w:shd w:val="clear" w:color="auto" w:fill="BBBAB9"/>
      <w:tabs>
        <w:tab w:val="left" w:pos="561"/>
      </w:tabs>
      <w:spacing w:before="120" w:after="60" w:line="240" w:lineRule="atLeast"/>
      <w:ind w:left="562" w:right="108" w:hanging="454"/>
    </w:pPr>
    <w:rPr>
      <w:rFonts w:ascii="Arial" w:hAnsi="Arial" w:cs="Arial"/>
      <w:b/>
      <w:sz w:val="22"/>
      <w:szCs w:val="24"/>
    </w:rPr>
  </w:style>
  <w:style w:type="paragraph" w:customStyle="1" w:styleId="Safetytext">
    <w:name w:val="Safety text"/>
    <w:basedOn w:val="Safetyhead"/>
    <w:qFormat/>
    <w:rsid w:val="002B1D26"/>
    <w:pPr>
      <w:numPr>
        <w:numId w:val="0"/>
      </w:numPr>
      <w:shd w:val="clear" w:color="auto" w:fill="DDDDDD"/>
      <w:ind w:left="108"/>
    </w:pPr>
    <w:rPr>
      <w:b w:val="0"/>
      <w:sz w:val="20"/>
    </w:rPr>
  </w:style>
  <w:style w:type="paragraph" w:customStyle="1" w:styleId="Safetybullets">
    <w:name w:val="Safety bullets"/>
    <w:basedOn w:val="Safetytext"/>
    <w:qFormat/>
    <w:rsid w:val="002B1D26"/>
    <w:pPr>
      <w:numPr>
        <w:numId w:val="23"/>
      </w:numPr>
      <w:tabs>
        <w:tab w:val="clear" w:pos="505"/>
      </w:tabs>
      <w:ind w:left="562" w:hanging="454"/>
    </w:pPr>
  </w:style>
  <w:style w:type="character" w:customStyle="1" w:styleId="Stepschr">
    <w:name w:val="Steps chr"/>
    <w:qFormat/>
    <w:rsid w:val="00EA76E2"/>
    <w:rPr>
      <w:b/>
      <w:color w:val="FFFFFF"/>
      <w:bdr w:val="single" w:sz="12" w:space="0" w:color="58585A"/>
      <w:shd w:val="clear" w:color="auto" w:fill="58585A"/>
    </w:rPr>
  </w:style>
  <w:style w:type="paragraph" w:styleId="BalloonText">
    <w:name w:val="Balloon Text"/>
    <w:basedOn w:val="Normal"/>
    <w:link w:val="BalloonTextChar"/>
    <w:rsid w:val="000C45E2"/>
    <w:rPr>
      <w:rFonts w:ascii="Lucida Grande" w:hAnsi="Lucida Grande" w:cs="Lucida Grande"/>
      <w:sz w:val="18"/>
      <w:szCs w:val="18"/>
    </w:rPr>
  </w:style>
  <w:style w:type="character" w:customStyle="1" w:styleId="BalloonTextChar">
    <w:name w:val="Balloon Text Char"/>
    <w:basedOn w:val="DefaultParagraphFont"/>
    <w:link w:val="BalloonText"/>
    <w:rsid w:val="000C45E2"/>
    <w:rPr>
      <w:rFonts w:ascii="Lucida Grande" w:hAnsi="Lucida Grande" w:cs="Lucida Grande"/>
      <w:sz w:val="18"/>
      <w:szCs w:val="18"/>
      <w:lang w:eastAsia="en-US"/>
    </w:rPr>
  </w:style>
  <w:style w:type="character" w:styleId="CommentReference">
    <w:name w:val="annotation reference"/>
    <w:basedOn w:val="DefaultParagraphFont"/>
    <w:semiHidden/>
    <w:unhideWhenUsed/>
    <w:rsid w:val="00991E98"/>
    <w:rPr>
      <w:sz w:val="16"/>
      <w:szCs w:val="16"/>
    </w:rPr>
  </w:style>
  <w:style w:type="paragraph" w:styleId="CommentText">
    <w:name w:val="annotation text"/>
    <w:basedOn w:val="Normal"/>
    <w:link w:val="CommentTextChar"/>
    <w:semiHidden/>
    <w:unhideWhenUsed/>
    <w:rsid w:val="00991E98"/>
    <w:rPr>
      <w:sz w:val="20"/>
      <w:szCs w:val="20"/>
    </w:rPr>
  </w:style>
  <w:style w:type="character" w:customStyle="1" w:styleId="CommentTextChar">
    <w:name w:val="Comment Text Char"/>
    <w:basedOn w:val="DefaultParagraphFont"/>
    <w:link w:val="CommentText"/>
    <w:semiHidden/>
    <w:rsid w:val="00991E98"/>
    <w:rPr>
      <w:lang w:eastAsia="en-US"/>
    </w:rPr>
  </w:style>
  <w:style w:type="paragraph" w:styleId="CommentSubject">
    <w:name w:val="annotation subject"/>
    <w:basedOn w:val="CommentText"/>
    <w:next w:val="CommentText"/>
    <w:link w:val="CommentSubjectChar"/>
    <w:semiHidden/>
    <w:unhideWhenUsed/>
    <w:rsid w:val="00991E98"/>
    <w:rPr>
      <w:b/>
      <w:bCs/>
    </w:rPr>
  </w:style>
  <w:style w:type="character" w:customStyle="1" w:styleId="CommentSubjectChar">
    <w:name w:val="Comment Subject Char"/>
    <w:basedOn w:val="CommentTextChar"/>
    <w:link w:val="CommentSubject"/>
    <w:semiHidden/>
    <w:rsid w:val="00991E98"/>
    <w:rPr>
      <w:b/>
      <w:bCs/>
      <w:lang w:eastAsia="en-US"/>
    </w:rPr>
  </w:style>
  <w:style w:type="paragraph" w:customStyle="1" w:styleId="Bhead3">
    <w:name w:val="B head +3"/>
    <w:basedOn w:val="Bhead"/>
    <w:qFormat/>
    <w:rsid w:val="00EF2D64"/>
    <w:pPr>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535229">
      <w:bodyDiv w:val="1"/>
      <w:marLeft w:val="0"/>
      <w:marRight w:val="0"/>
      <w:marTop w:val="0"/>
      <w:marBottom w:val="0"/>
      <w:divBdr>
        <w:top w:val="none" w:sz="0" w:space="0" w:color="auto"/>
        <w:left w:val="none" w:sz="0" w:space="0" w:color="auto"/>
        <w:bottom w:val="none" w:sz="0" w:space="0" w:color="auto"/>
        <w:right w:val="none" w:sz="0" w:space="0" w:color="auto"/>
      </w:divBdr>
      <w:divsChild>
        <w:div w:id="520313719">
          <w:marLeft w:val="0"/>
          <w:marRight w:val="0"/>
          <w:marTop w:val="0"/>
          <w:marBottom w:val="0"/>
          <w:divBdr>
            <w:top w:val="none" w:sz="0" w:space="0" w:color="auto"/>
            <w:left w:val="none" w:sz="0" w:space="0" w:color="auto"/>
            <w:bottom w:val="none" w:sz="0" w:space="0" w:color="auto"/>
            <w:right w:val="none" w:sz="0" w:space="0" w:color="auto"/>
          </w:divBdr>
          <w:divsChild>
            <w:div w:id="986596004">
              <w:marLeft w:val="0"/>
              <w:marRight w:val="0"/>
              <w:marTop w:val="0"/>
              <w:marBottom w:val="0"/>
              <w:divBdr>
                <w:top w:val="none" w:sz="0" w:space="0" w:color="auto"/>
                <w:left w:val="none" w:sz="0" w:space="0" w:color="auto"/>
                <w:bottom w:val="none" w:sz="0" w:space="0" w:color="auto"/>
                <w:right w:val="none" w:sz="0" w:space="0" w:color="auto"/>
              </w:divBdr>
              <w:divsChild>
                <w:div w:id="1094865410">
                  <w:marLeft w:val="0"/>
                  <w:marRight w:val="0"/>
                  <w:marTop w:val="0"/>
                  <w:marBottom w:val="0"/>
                  <w:divBdr>
                    <w:top w:val="none" w:sz="0" w:space="0" w:color="auto"/>
                    <w:left w:val="none" w:sz="0" w:space="0" w:color="auto"/>
                    <w:bottom w:val="none" w:sz="0" w:space="0" w:color="auto"/>
                    <w:right w:val="none" w:sz="0" w:space="0" w:color="auto"/>
                  </w:divBdr>
                  <w:divsChild>
                    <w:div w:id="8989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52918">
      <w:bodyDiv w:val="1"/>
      <w:marLeft w:val="0"/>
      <w:marRight w:val="0"/>
      <w:marTop w:val="0"/>
      <w:marBottom w:val="0"/>
      <w:divBdr>
        <w:top w:val="none" w:sz="0" w:space="0" w:color="auto"/>
        <w:left w:val="none" w:sz="0" w:space="0" w:color="auto"/>
        <w:bottom w:val="none" w:sz="0" w:space="0" w:color="auto"/>
        <w:right w:val="none" w:sz="0" w:space="0" w:color="auto"/>
      </w:divBdr>
    </w:div>
    <w:div w:id="145787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CB1 Revision checklist</vt:lpstr>
    </vt:vector>
  </TitlesOfParts>
  <Company>Pearson Education</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CB1 Revision checklist</dc:title>
  <dc:subject/>
  <dc:creator>Bhuiya, Fariza</dc:creator>
  <cp:keywords/>
  <dc:description/>
  <cp:lastModifiedBy>Delvin Monzon</cp:lastModifiedBy>
  <cp:revision>10</cp:revision>
  <dcterms:created xsi:type="dcterms:W3CDTF">2019-11-14T20:58:00Z</dcterms:created>
  <dcterms:modified xsi:type="dcterms:W3CDTF">2020-01-19T12:17:00Z</dcterms:modified>
</cp:coreProperties>
</file>