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5983" w14:textId="49CE68E4" w:rsidR="00826E2F" w:rsidRPr="00EF26E1" w:rsidRDefault="00826E2F" w:rsidP="0050525F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超声波</w:t>
      </w:r>
      <w:r w:rsidR="00EF26E1" w:rsidRPr="00EF26E1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在介质中传播速度的</w:t>
      </w:r>
      <w:r w:rsidRPr="00EF26E1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测量</w:t>
      </w:r>
    </w:p>
    <w:p w14:paraId="366EDF9D" w14:textId="7A4891CA" w:rsidR="00826E2F" w:rsidRPr="00EF26E1" w:rsidRDefault="00826E2F" w:rsidP="0050525F">
      <w:pPr>
        <w:spacing w:line="360" w:lineRule="auto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一、实验目的</w:t>
      </w:r>
    </w:p>
    <w:p w14:paraId="60E6DAEC" w14:textId="71F35B37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1.能解释压电陶瓷的正负压电效应。</w:t>
      </w:r>
    </w:p>
    <w:p w14:paraId="24932ED7" w14:textId="1FFF3116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2.用共振干涉法和相位法测量声速（可测不同介质）。</w:t>
      </w:r>
    </w:p>
    <w:p w14:paraId="692FBCC6" w14:textId="4CFC58DF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3.学会用逐差法处理实验数据。</w:t>
      </w:r>
    </w:p>
    <w:p w14:paraId="41977893" w14:textId="092C60A7" w:rsidR="00826E2F" w:rsidRPr="00EF26E1" w:rsidRDefault="00826E2F" w:rsidP="0050525F">
      <w:pPr>
        <w:spacing w:line="360" w:lineRule="auto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二、实验仪器</w:t>
      </w:r>
    </w:p>
    <w:p w14:paraId="27C412FF" w14:textId="34C6D558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声波信号源、声速测试仪、双</w:t>
      </w:r>
      <w:proofErr w:type="gramStart"/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踪</w:t>
      </w:r>
      <w:proofErr w:type="gramEnd"/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示波器</w:t>
      </w:r>
    </w:p>
    <w:p w14:paraId="7613675A" w14:textId="040C713E" w:rsidR="00826E2F" w:rsidRPr="00EF26E1" w:rsidRDefault="00826E2F" w:rsidP="0050525F">
      <w:pPr>
        <w:spacing w:line="360" w:lineRule="auto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三、实验原理</w:t>
      </w:r>
    </w:p>
    <w:p w14:paraId="6F222510" w14:textId="301AF9FF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1. 声波</w:t>
      </w:r>
    </w:p>
    <w:p w14:paraId="0681BFC1" w14:textId="48736B7A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频率介于20Hz</w:t>
      </w:r>
      <w:r w:rsidR="00EF26E1">
        <w:rPr>
          <w:rFonts w:ascii="宋体" w:eastAsia="宋体" w:hAnsi="宋体" w:cs="宋体" w:hint="eastAsia"/>
          <w:sz w:val="24"/>
          <w:szCs w:val="24"/>
          <w14:ligatures w14:val="none"/>
        </w:rPr>
        <w:t>~</w:t>
      </w: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20kHz的机械波振动在弹性介质中的传播就形成声波，介于20kHz~500MHz的称为超声波。</w:t>
      </w:r>
    </w:p>
    <w:p w14:paraId="62E9DA14" w14:textId="19D26CB9" w:rsidR="00D95D7E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2</w:t>
      </w:r>
      <w:r w:rsidR="00D95D7E"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．根据声波各参量之间的关系可知：</w:t>
      </w:r>
    </w:p>
    <w:p w14:paraId="406021A9" w14:textId="51BD94BE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24AED581" wp14:editId="765FF750">
            <wp:extent cx="774700" cy="337612"/>
            <wp:effectExtent l="0" t="0" r="6350" b="5715"/>
            <wp:docPr id="7297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1116" cy="34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6848" w14:textId="38FD8C9A" w:rsidR="00826E2F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其中v为波速，λ为波长，f为频率。</w:t>
      </w:r>
    </w:p>
    <w:p w14:paraId="398BF5D0" w14:textId="609B69A4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3. 压电陶瓷换能器</w:t>
      </w:r>
    </w:p>
    <w:p w14:paraId="4961F2FF" w14:textId="77777777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压电陶瓷换能器是由压电陶瓷片和轻重两种金属组成。</w:t>
      </w:r>
    </w:p>
    <w:p w14:paraId="4DB3F096" w14:textId="77777777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(1)正压电效应：当压电陶瓷片两端受到应力作用时，两端面间将产生</w:t>
      </w:r>
    </w:p>
    <w:p w14:paraId="1EC7AF19" w14:textId="45309F74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电场强度E，这就是压电效应。</w:t>
      </w:r>
    </w:p>
    <w:p w14:paraId="6A5BF9AC" w14:textId="03A1FC13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78501454" wp14:editId="5C87A6DC">
            <wp:extent cx="1841500" cy="1813669"/>
            <wp:effectExtent l="0" t="0" r="6350" b="0"/>
            <wp:docPr id="1323294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939" cy="18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3619" w14:textId="1293330D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(2)逆压电效应：当压电陶瓷片两端外加电压时，陶瓷片将产生伸缩形变，这就是逆压电效应。当外加电场的频率与压电体固有频率相同时振幅最大，发射换能器可将电能转换成超声波的动能。</w:t>
      </w:r>
    </w:p>
    <w:p w14:paraId="6EDE6242" w14:textId="61DE6C74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lastRenderedPageBreak/>
        <w:drawing>
          <wp:inline distT="0" distB="0" distL="0" distR="0" wp14:anchorId="2CF381B9" wp14:editId="6FE9E452">
            <wp:extent cx="2139950" cy="1374323"/>
            <wp:effectExtent l="0" t="0" r="0" b="0"/>
            <wp:docPr id="1348431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1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5866" cy="13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5B63" w14:textId="150F1328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4.测量装置</w:t>
      </w:r>
    </w:p>
    <w:p w14:paraId="10A1B690" w14:textId="01F460D4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173358DE" wp14:editId="22C620EA">
            <wp:extent cx="4362450" cy="2244776"/>
            <wp:effectExtent l="0" t="0" r="0" b="3175"/>
            <wp:docPr id="13386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788" cy="22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CC5E" w14:textId="516F5331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b/>
          <w:bCs/>
          <w:noProof/>
          <w:sz w:val="24"/>
          <w:szCs w:val="24"/>
          <w14:ligatures w14:val="none"/>
        </w:rPr>
        <w:drawing>
          <wp:inline distT="0" distB="0" distL="0" distR="0" wp14:anchorId="36D74FCD" wp14:editId="4B3BCDCF">
            <wp:extent cx="4572000" cy="518520"/>
            <wp:effectExtent l="0" t="0" r="0" b="0"/>
            <wp:docPr id="589075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5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568" cy="53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327D" w14:textId="069D17C1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5.驻波共振法</w:t>
      </w:r>
    </w:p>
    <w:p w14:paraId="7C64B68F" w14:textId="548CA15B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32170464" wp14:editId="7499E6B7">
            <wp:extent cx="4095750" cy="1515319"/>
            <wp:effectExtent l="0" t="0" r="0" b="8890"/>
            <wp:docPr id="170702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25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8245" cy="15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74BB" w14:textId="2C4B5402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入射波：</w:t>
      </w:r>
      <w:r w:rsidR="0045474C"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60E2AC70" wp14:editId="63893ED5">
            <wp:extent cx="1454707" cy="460306"/>
            <wp:effectExtent l="0" t="0" r="0" b="0"/>
            <wp:docPr id="159963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3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6829" cy="4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9E5B" w14:textId="235EE270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反射波：</w:t>
      </w:r>
      <w:r w:rsidR="0045474C"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0A219531" wp14:editId="37C236A4">
            <wp:extent cx="1485900" cy="464557"/>
            <wp:effectExtent l="0" t="0" r="0" b="0"/>
            <wp:docPr id="1309237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7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665" cy="47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A05E" w14:textId="142BC42B" w:rsidR="00D95D7E" w:rsidRPr="00EF26E1" w:rsidRDefault="00D95D7E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驻波方程：</w:t>
      </w:r>
      <w:r w:rsidR="0045474C"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6E117066" wp14:editId="474BB6FE">
            <wp:extent cx="1926651" cy="391083"/>
            <wp:effectExtent l="0" t="0" r="0" b="9525"/>
            <wp:docPr id="2036630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0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5182" cy="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74C1" w14:textId="77777777" w:rsidR="0045474C" w:rsidRPr="00EF26E1" w:rsidRDefault="0045474C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当</w:t>
      </w: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7C57C69E" wp14:editId="63BC60F3">
            <wp:extent cx="448485" cy="342265"/>
            <wp:effectExtent l="0" t="0" r="8890" b="635"/>
            <wp:docPr id="1186347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47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37" cy="36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形成驻波共振，</w:t>
      </w:r>
    </w:p>
    <w:p w14:paraId="4852C2BE" w14:textId="056A9B38" w:rsidR="0045474C" w:rsidRPr="00EF26E1" w:rsidRDefault="0045474C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lastRenderedPageBreak/>
        <w:t>任意两个相邻的共振态之间，S2的位移为</w:t>
      </w: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08C4A937" wp14:editId="565E9442">
            <wp:extent cx="2412281" cy="449580"/>
            <wp:effectExtent l="0" t="0" r="7620" b="7620"/>
            <wp:docPr id="39627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6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744" cy="45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416B" w14:textId="36C2FA04" w:rsidR="0045474C" w:rsidRPr="00EF26E1" w:rsidRDefault="0045474C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6.相位法</w:t>
      </w:r>
    </w:p>
    <w:p w14:paraId="193044E5" w14:textId="547195BB" w:rsidR="0045474C" w:rsidRPr="00EF26E1" w:rsidRDefault="0045474C" w:rsidP="0050525F">
      <w:pPr>
        <w:tabs>
          <w:tab w:val="num" w:pos="840"/>
        </w:tabs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将发射信号波形和接收端换能器的电信号分别接入示波器，置示波器功能于X-Y模式，合成振动方程为：</w:t>
      </w:r>
    </w:p>
    <w:p w14:paraId="12A80B32" w14:textId="77777777" w:rsidR="0045474C" w:rsidRPr="00EF26E1" w:rsidRDefault="0045474C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76E3895E" wp14:editId="6586CB87">
            <wp:extent cx="2006600" cy="354887"/>
            <wp:effectExtent l="0" t="0" r="0" b="7620"/>
            <wp:docPr id="1932841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1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3821" cy="35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0E94" w14:textId="77777777" w:rsidR="0045474C" w:rsidRPr="00EF26E1" w:rsidRDefault="0045474C" w:rsidP="0050525F">
      <w:pPr>
        <w:tabs>
          <w:tab w:val="num" w:pos="840"/>
        </w:tabs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发射波和接收波之间产生相位差：</w:t>
      </w: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7208C966" wp14:editId="0B36638C">
            <wp:extent cx="1390650" cy="443504"/>
            <wp:effectExtent l="0" t="0" r="0" b="0"/>
            <wp:docPr id="1224039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9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2487" cy="45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41E" w14:textId="4095A051" w:rsidR="0045474C" w:rsidRPr="00EF26E1" w:rsidRDefault="0045474C" w:rsidP="0050525F">
      <w:pPr>
        <w:tabs>
          <w:tab w:val="num" w:pos="840"/>
        </w:tabs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相位差从0~180°变化，李</w:t>
      </w:r>
      <w:proofErr w:type="gramStart"/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萨</w:t>
      </w:r>
      <w:proofErr w:type="gramEnd"/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如图形分别为：</w:t>
      </w:r>
    </w:p>
    <w:p w14:paraId="673C0E54" w14:textId="348B1B7C" w:rsidR="0045474C" w:rsidRPr="00EF26E1" w:rsidRDefault="0045474C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/>
          <w:noProof/>
          <w:sz w:val="24"/>
          <w:szCs w:val="24"/>
          <w14:ligatures w14:val="none"/>
        </w:rPr>
        <w:drawing>
          <wp:inline distT="0" distB="0" distL="0" distR="0" wp14:anchorId="01DAB2AD" wp14:editId="0057D4D1">
            <wp:extent cx="5274310" cy="1193800"/>
            <wp:effectExtent l="0" t="0" r="2540" b="6350"/>
            <wp:docPr id="1964689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89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改变S1和S2之间的距离L，相当于改变了发射波和接收波之间的相位差，荧光屏上的图形也随L不断变化。显然，当S1、S2之间距离改变半个波长，则相位差改变180°。</w:t>
      </w:r>
    </w:p>
    <w:p w14:paraId="6023E55D" w14:textId="37F5F361" w:rsidR="00826E2F" w:rsidRPr="00EF26E1" w:rsidRDefault="00826E2F" w:rsidP="0050525F">
      <w:pPr>
        <w:spacing w:line="360" w:lineRule="auto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t>四、实验内容</w:t>
      </w:r>
    </w:p>
    <w:p w14:paraId="2AB4445D" w14:textId="77777777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1.声速测试</w:t>
      </w:r>
      <w:proofErr w:type="gramStart"/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仪系统</w:t>
      </w:r>
      <w:proofErr w:type="gramEnd"/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的连接与调试（先接CH1）</w:t>
      </w:r>
    </w:p>
    <w:p w14:paraId="60AF6379" w14:textId="0F6B8BC9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2.粗调频率为36kHz，调S2位置使示波器上波形振幅达到较大值，再仔细调节共振频率使波形振幅达到最大值，记录此时的共振频率。</w:t>
      </w:r>
    </w:p>
    <w:p w14:paraId="438801EF" w14:textId="3195FAF9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3.连续移动S2测量xi完成表格</w:t>
      </w:r>
      <w:r w:rsidR="00692940">
        <w:rPr>
          <w:rFonts w:ascii="宋体" w:eastAsia="宋体" w:hAnsi="宋体" w:cs="宋体" w:hint="eastAsia"/>
          <w:sz w:val="24"/>
          <w:szCs w:val="24"/>
          <w14:ligatures w14:val="none"/>
        </w:rPr>
        <w:t>。</w:t>
      </w:r>
    </w:p>
    <w:p w14:paraId="53BEF3A8" w14:textId="1EC85F88" w:rsidR="00826E2F" w:rsidRPr="00EF26E1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4.将发射器波形连接到示波器CH2，置示波器功能于X-Y模式。沿步骤3同方向继续走多10mm，然后反向转动接收器</w:t>
      </w:r>
      <w:r w:rsidR="00692940">
        <w:rPr>
          <w:rFonts w:ascii="宋体" w:eastAsia="宋体" w:hAnsi="宋体" w:cs="宋体" w:hint="eastAsia"/>
          <w:sz w:val="24"/>
          <w:szCs w:val="24"/>
          <w14:ligatures w14:val="none"/>
        </w:rPr>
        <w:t>，记录数据。</w:t>
      </w:r>
    </w:p>
    <w:p w14:paraId="574B8685" w14:textId="2E2DD381" w:rsidR="00826E2F" w:rsidRDefault="00826E2F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EF26E1">
        <w:rPr>
          <w:rFonts w:ascii="宋体" w:eastAsia="宋体" w:hAnsi="宋体" w:cs="宋体" w:hint="eastAsia"/>
          <w:sz w:val="24"/>
          <w:szCs w:val="24"/>
          <w14:ligatures w14:val="none"/>
        </w:rPr>
        <w:t>5.步骤3或4任选1种方法完成波长的测量。然后采用逐差法计算出半波长，并求出声速</w:t>
      </w:r>
      <w:r w:rsidR="00B81A7D">
        <w:rPr>
          <w:rFonts w:ascii="宋体" w:eastAsia="宋体" w:hAnsi="宋体" w:cs="宋体" w:hint="eastAsia"/>
          <w:sz w:val="24"/>
          <w:szCs w:val="24"/>
          <w14:ligatures w14:val="none"/>
        </w:rPr>
        <w:t>。</w:t>
      </w:r>
    </w:p>
    <w:p w14:paraId="35E99F67" w14:textId="77777777" w:rsidR="00692940" w:rsidRDefault="00692940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</w:p>
    <w:p w14:paraId="14916DD8" w14:textId="77777777" w:rsidR="00692940" w:rsidRDefault="00692940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</w:p>
    <w:p w14:paraId="5A418388" w14:textId="77777777" w:rsidR="00692940" w:rsidRDefault="00692940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</w:p>
    <w:p w14:paraId="521FCC80" w14:textId="267F73DF" w:rsidR="00692940" w:rsidRDefault="00692940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</w:pPr>
      <w:r w:rsidRPr="00692940">
        <w:rPr>
          <w:rFonts w:ascii="宋体" w:eastAsia="宋体" w:hAnsi="宋体" w:cs="宋体" w:hint="eastAsia"/>
          <w:b/>
          <w:bCs/>
          <w:sz w:val="24"/>
          <w:szCs w:val="24"/>
          <w14:ligatures w14:val="none"/>
        </w:rPr>
        <w:lastRenderedPageBreak/>
        <w:t>五、数据处理</w:t>
      </w:r>
    </w:p>
    <w:p w14:paraId="76DEA971" w14:textId="3531FFD9" w:rsidR="00692940" w:rsidRDefault="00470C1C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 w:rsidRPr="00470C1C">
        <w:rPr>
          <w:rFonts w:ascii="宋体" w:eastAsia="宋体" w:hAnsi="宋体" w:cs="宋体" w:hint="eastAsia"/>
          <w:sz w:val="24"/>
          <w:szCs w:val="24"/>
          <w14:ligatures w14:val="none"/>
        </w:rPr>
        <w:t>根据逐差法，</w:t>
      </w:r>
      <w:r>
        <w:rPr>
          <w:rFonts w:ascii="宋体" w:eastAsia="宋体" w:hAnsi="宋体" w:cs="宋体" w:hint="eastAsia"/>
          <w:sz w:val="24"/>
          <w:szCs w:val="24"/>
          <w14:ligatures w14:val="none"/>
        </w:rPr>
        <w:t>共16个数据，后8个数据与前8个数据逐项相减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865"/>
        <w:gridCol w:w="2410"/>
        <w:gridCol w:w="3339"/>
      </w:tblGrid>
      <w:tr w:rsidR="00470C1C" w:rsidRPr="00470C1C" w14:paraId="7D54351C" w14:textId="77777777" w:rsidTr="00E071AA">
        <w:trPr>
          <w:tblHeader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2F3CE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b/>
                <w:bCs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b/>
                <w:bCs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FEF30" w14:textId="11E12549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b/>
                <w:bCs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b/>
                <w:bCs/>
                <w:sz w:val="24"/>
                <w:szCs w:val="24"/>
                <w14:ligatures w14:val="none"/>
              </w:rPr>
              <w:t>前 8 组数据xi（mm）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7FDF9" w14:textId="3F1EE24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b/>
                <w:bCs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b/>
                <w:bCs/>
                <w:sz w:val="24"/>
                <w:szCs w:val="24"/>
                <w14:ligatures w14:val="none"/>
              </w:rPr>
              <w:t>后 8 组数据xi+</w:t>
            </w: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14:ligatures w14:val="none"/>
              </w:rPr>
              <w:t>8</w:t>
            </w:r>
            <w:r w:rsidRPr="00470C1C">
              <w:rPr>
                <w:rFonts w:ascii="宋体" w:eastAsia="宋体" w:hAnsi="宋体" w:cs="宋体"/>
                <w:b/>
                <w:bCs/>
                <w:sz w:val="24"/>
                <w:szCs w:val="24"/>
                <w14:ligatures w14:val="none"/>
              </w:rPr>
              <w:t>（mm）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704E9" w14:textId="2627D858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b/>
                <w:bCs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b/>
                <w:bCs/>
                <w:sz w:val="24"/>
                <w:szCs w:val="24"/>
                <w14:ligatures w14:val="none"/>
              </w:rPr>
              <w:t>差值</w:t>
            </w:r>
            <m:oMath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  <w14:ligatures w14:val="none"/>
                </w:rPr>
                <m:t>∆x=xi-xi+8</m:t>
              </m:r>
            </m:oMath>
            <w:r w:rsidRPr="00470C1C">
              <w:rPr>
                <w:rFonts w:ascii="宋体" w:eastAsia="宋体" w:hAnsi="宋体" w:cs="宋体"/>
                <w:b/>
                <w:bCs/>
                <w:sz w:val="24"/>
                <w:szCs w:val="24"/>
                <w14:ligatures w14:val="none"/>
              </w:rPr>
              <w:t>（mm）</w:t>
            </w:r>
          </w:p>
        </w:tc>
      </w:tr>
      <w:tr w:rsidR="00470C1C" w:rsidRPr="00470C1C" w14:paraId="6769DD36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6648A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BD53B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199.80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FFCC4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164.35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0DE39" w14:textId="67F39F5A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 xml:space="preserve">         </w:t>
            </w: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35.45</w:t>
            </w:r>
          </w:p>
        </w:tc>
      </w:tr>
      <w:tr w:rsidR="00470C1C" w:rsidRPr="00470C1C" w14:paraId="17C26A38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85CC6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BF0F2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196.87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745AA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160.26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844C1" w14:textId="44836833" w:rsidR="00470C1C" w:rsidRPr="00470C1C" w:rsidRDefault="00470C1C" w:rsidP="00470C1C">
            <w:pPr>
              <w:tabs>
                <w:tab w:val="num" w:pos="840"/>
              </w:tabs>
              <w:spacing w:line="360" w:lineRule="auto"/>
              <w:ind w:firstLineChars="500" w:firstLine="1200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36.61</w:t>
            </w:r>
          </w:p>
        </w:tc>
      </w:tr>
      <w:tr w:rsidR="00470C1C" w:rsidRPr="00470C1C" w14:paraId="21EB299F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1B279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89469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192.46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272C8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156.71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A5F69" w14:textId="7DCA2D42" w:rsidR="00470C1C" w:rsidRPr="00470C1C" w:rsidRDefault="00470C1C" w:rsidP="00470C1C">
            <w:pPr>
              <w:tabs>
                <w:tab w:val="num" w:pos="840"/>
              </w:tabs>
              <w:spacing w:line="360" w:lineRule="auto"/>
              <w:ind w:firstLineChars="500" w:firstLine="1200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35.75</w:t>
            </w:r>
          </w:p>
        </w:tc>
      </w:tr>
      <w:tr w:rsidR="00470C1C" w:rsidRPr="00470C1C" w14:paraId="30F202E7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87095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3EA55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187.89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18F6D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152.55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982C8D" w14:textId="7050116F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 xml:space="preserve">         </w:t>
            </w: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35.34</w:t>
            </w:r>
          </w:p>
        </w:tc>
      </w:tr>
      <w:tr w:rsidR="00470C1C" w:rsidRPr="00470C1C" w14:paraId="0ACABA0A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61E0D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BB32A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182.34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50EF3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148.71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B5F0F" w14:textId="5278811A" w:rsidR="00470C1C" w:rsidRPr="00470C1C" w:rsidRDefault="00470C1C" w:rsidP="00470C1C">
            <w:pPr>
              <w:tabs>
                <w:tab w:val="num" w:pos="840"/>
              </w:tabs>
              <w:spacing w:line="360" w:lineRule="auto"/>
              <w:ind w:firstLineChars="500" w:firstLine="1200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33.63</w:t>
            </w:r>
          </w:p>
        </w:tc>
      </w:tr>
      <w:tr w:rsidR="00470C1C" w:rsidRPr="00470C1C" w14:paraId="70999F3D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FC137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41B91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177.54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2798B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144.75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DAAAD" w14:textId="632510E8" w:rsidR="00470C1C" w:rsidRPr="00470C1C" w:rsidRDefault="00470C1C" w:rsidP="00470C1C">
            <w:pPr>
              <w:tabs>
                <w:tab w:val="num" w:pos="840"/>
              </w:tabs>
              <w:spacing w:line="360" w:lineRule="auto"/>
              <w:ind w:firstLineChars="500" w:firstLine="1200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32.79</w:t>
            </w:r>
          </w:p>
        </w:tc>
      </w:tr>
      <w:tr w:rsidR="00470C1C" w:rsidRPr="00470C1C" w14:paraId="1709BAFD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ED2AE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5503A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172.77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393F1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140.51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F5A57" w14:textId="5C9A8741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 xml:space="preserve">          </w:t>
            </w:r>
            <w:r w:rsidR="00E071AA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32.26</w:t>
            </w:r>
          </w:p>
        </w:tc>
      </w:tr>
      <w:tr w:rsidR="00470C1C" w:rsidRPr="00470C1C" w14:paraId="4D24CB74" w14:textId="77777777" w:rsidTr="00E071AA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7274B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B489C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168.47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D2C90" w14:textId="77777777" w:rsidR="00470C1C" w:rsidRPr="00470C1C" w:rsidRDefault="00470C1C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 w:rsidRPr="00470C1C">
              <w:rPr>
                <w:rFonts w:ascii="宋体" w:eastAsia="宋体" w:hAnsi="宋体" w:cs="宋体"/>
                <w:sz w:val="24"/>
                <w:szCs w:val="24"/>
                <w14:ligatures w14:val="none"/>
              </w:rPr>
              <w:t>136.72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36A60" w14:textId="70D32FDF" w:rsidR="00470C1C" w:rsidRPr="00470C1C" w:rsidRDefault="00E071AA" w:rsidP="00470C1C">
            <w:pPr>
              <w:tabs>
                <w:tab w:val="num" w:pos="840"/>
              </w:tabs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 xml:space="preserve">          31.75</w:t>
            </w:r>
          </w:p>
        </w:tc>
      </w:tr>
    </w:tbl>
    <w:p w14:paraId="22D84628" w14:textId="218F69E3" w:rsidR="00470C1C" w:rsidRDefault="00E071AA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sz w:val="24"/>
          <w:szCs w:val="24"/>
          <w14:ligatures w14:val="none"/>
        </w:rPr>
        <w:t>已知共振频率f=36.768kHz</w:t>
      </w:r>
    </w:p>
    <w:p w14:paraId="5BAA5EF1" w14:textId="25D5932E" w:rsidR="00E071AA" w:rsidRDefault="00E071AA" w:rsidP="00E071AA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sz w:val="24"/>
          <w:szCs w:val="24"/>
          <w14:ligatures w14:val="none"/>
        </w:rPr>
        <w:t>计算差值平均值</w:t>
      </w:r>
      <m:oMath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∆</m:t>
        </m:r>
        <m:acc>
          <m:accPr>
            <m:chr m:val="̅"/>
            <m:ctrlPr>
              <w:rPr>
                <w:rFonts w:ascii="Cambria Math" w:eastAsia="宋体" w:hAnsi="Cambria Math" w:cs="宋体"/>
                <w:i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="宋体" w:hAnsi="Cambria Math" w:cs="宋体"/>
                <w:sz w:val="24"/>
                <w:szCs w:val="24"/>
                <w14:ligatures w14:val="none"/>
              </w:rPr>
              <m:t>x</m:t>
            </m:r>
          </m:e>
        </m:acc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14:ligatures w14:val="none"/>
                  </w:rPr>
                </m:ctrlPr>
              </m:naryPr>
              <m:sub>
                <m:r>
                  <w:rPr>
                    <w:rFonts w:ascii="Cambria Math" w:eastAsia="宋体" w:hAnsi="Cambria Math" w:cs="宋体"/>
                    <w:sz w:val="24"/>
                    <w:szCs w:val="24"/>
                    <w14:ligatures w14:val="none"/>
                  </w:rPr>
                  <m:t>i=1</m:t>
                </m:r>
              </m:sub>
              <m:sup>
                <m:r>
                  <w:rPr>
                    <w:rFonts w:ascii="Cambria Math" w:eastAsia="宋体" w:hAnsi="Cambria Math" w:cs="宋体"/>
                    <w:sz w:val="24"/>
                    <w:szCs w:val="24"/>
                    <w14:ligatures w14:val="none"/>
                  </w:rPr>
                  <m:t>8</m:t>
                </m:r>
              </m:sup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14:ligatures w14:val="none"/>
                  </w:rPr>
                  <m:t>∆xi</m:t>
                </m:r>
              </m:e>
            </m:nary>
          </m:num>
          <m:den>
            <m:r>
              <w:rPr>
                <w:rFonts w:ascii="Cambria Math" w:eastAsia="宋体" w:hAnsi="Cambria Math" w:cs="宋体"/>
                <w:sz w:val="24"/>
                <w:szCs w:val="24"/>
                <w14:ligatures w14:val="none"/>
              </w:rPr>
              <m:t>8</m:t>
            </m:r>
          </m:den>
        </m:f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=34.20mm</m:t>
        </m:r>
      </m:oMath>
    </w:p>
    <w:p w14:paraId="6A4FB6B8" w14:textId="77777777" w:rsidR="00E071AA" w:rsidRPr="00E071AA" w:rsidRDefault="00E071AA" w:rsidP="00E071AA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</w:p>
    <w:p w14:paraId="7EECF321" w14:textId="50AE7D47" w:rsidR="00E071AA" w:rsidRDefault="00E071AA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sz w:val="24"/>
          <w:szCs w:val="24"/>
          <w14:ligatures w14:val="none"/>
        </w:rPr>
        <w:t>由题意得 半波长</w:t>
      </w:r>
      <m:oMath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  <w:szCs w:val="24"/>
                <w14:ligatures w14:val="none"/>
              </w:rPr>
              <m:t>λ</m:t>
            </m:r>
          </m:num>
          <m:den>
            <m:r>
              <w:rPr>
                <w:rFonts w:ascii="Cambria Math" w:eastAsia="宋体" w:hAnsi="Cambria Math" w:cs="宋体"/>
                <w:sz w:val="24"/>
                <w:szCs w:val="24"/>
                <w14:ligatures w14:val="none"/>
              </w:rPr>
              <m:t>2</m:t>
            </m:r>
          </m:den>
        </m:f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  <w:szCs w:val="24"/>
                <w14:ligatures w14:val="none"/>
              </w:rPr>
              <m:t>∆</m:t>
            </m:r>
            <m:r>
              <w:rPr>
                <w:rFonts w:ascii="Cambria Math" w:eastAsia="宋体" w:hAnsi="Cambria Math" w:cs="宋体" w:hint="eastAsia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宋体" w:hAnsi="Cambria Math" w:cs="宋体"/>
                <w:sz w:val="24"/>
                <w:szCs w:val="24"/>
                <w14:ligatures w14:val="none"/>
              </w:rPr>
              <m:t>8</m:t>
            </m:r>
          </m:den>
        </m:f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=4.28mm</m:t>
        </m:r>
      </m:oMath>
    </w:p>
    <w:p w14:paraId="484E6141" w14:textId="68ACC7D3" w:rsidR="00C075FD" w:rsidRPr="00C075FD" w:rsidRDefault="00C075FD" w:rsidP="00C075FD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i/>
          <w:sz w:val="24"/>
          <w:szCs w:val="24"/>
          <w14:ligatures w14:val="none"/>
        </w:rPr>
      </w:pPr>
    </w:p>
    <w:p w14:paraId="7A03FBBB" w14:textId="63DC469C" w:rsidR="00C075FD" w:rsidRDefault="00C075FD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iCs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iCs/>
          <w:sz w:val="24"/>
          <w:szCs w:val="24"/>
          <w14:ligatures w14:val="none"/>
        </w:rPr>
        <w:t>根据声波传播速度计算公式</w:t>
      </w:r>
      <w:bookmarkStart w:id="0" w:name="OLE_LINK1"/>
      <m:oMath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v</m:t>
        </m:r>
        <w:bookmarkEnd w:id="0"/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=</m:t>
        </m:r>
        <m:r>
          <w:rPr>
            <w:rFonts w:ascii="Cambria Math" w:eastAsia="宋体" w:hAnsi="Cambria Math" w:cs="宋体"/>
            <w:sz w:val="24"/>
            <w:szCs w:val="24"/>
            <w14:ligatures w14:val="none"/>
          </w:rPr>
          <m:t xml:space="preserve"> λ*f</m:t>
        </m:r>
      </m:oMath>
      <w:r>
        <w:rPr>
          <w:rFonts w:ascii="宋体" w:eastAsia="宋体" w:hAnsi="宋体" w:cs="宋体" w:hint="eastAsia"/>
          <w:iCs/>
          <w:sz w:val="24"/>
          <w:szCs w:val="24"/>
          <w14:ligatures w14:val="none"/>
        </w:rPr>
        <w:t xml:space="preserve"> 解得</w:t>
      </w:r>
      <m:oMath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v</m:t>
        </m:r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=333.2</m:t>
        </m:r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m</m:t>
        </m:r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/s</m:t>
        </m:r>
      </m:oMath>
    </w:p>
    <w:p w14:paraId="1D2131C0" w14:textId="77777777" w:rsidR="00C075FD" w:rsidRDefault="00C075FD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iCs/>
          <w:sz w:val="24"/>
          <w:szCs w:val="24"/>
          <w14:ligatures w14:val="none"/>
        </w:rPr>
      </w:pPr>
    </w:p>
    <w:p w14:paraId="33F132AD" w14:textId="77777777" w:rsidR="005179A4" w:rsidRDefault="00C075FD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iCs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iCs/>
          <w:sz w:val="24"/>
          <w:szCs w:val="24"/>
          <w14:ligatures w14:val="none"/>
        </w:rPr>
        <w:t>计算标准差，根据标准差公式</w:t>
      </w:r>
      <m:oMath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S</m:t>
        </m:r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宋体" w:hAnsi="Cambria Math" w:cs="宋体"/>
                <w:i/>
                <w:iCs/>
                <w:sz w:val="24"/>
                <w:szCs w:val="24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 w:cs="宋体"/>
                    <w:i/>
                    <w:iCs/>
                    <w:sz w:val="24"/>
                    <w:szCs w:val="24"/>
                    <w14:ligatures w14:val="none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eastAsia="宋体" w:hAnsi="Cambria Math" w:cs="宋体"/>
                        <w:i/>
                        <w:iCs/>
                        <w:sz w:val="24"/>
                        <w:szCs w:val="2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sz w:val="24"/>
                        <w:szCs w:val="24"/>
                        <w14:ligatures w14:val="none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sz w:val="24"/>
                        <w:szCs w:val="24"/>
                        <w14:ligatures w14:val="none"/>
                      </w:rPr>
                      <m:t>8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sz w:val="24"/>
                            <w:szCs w:val="24"/>
                            <w14:ligatures w14:val="none"/>
                          </w:rPr>
                          <m:t>(∆xi-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宋体" w:hAnsi="Cambria Math" w:cs="宋体"/>
                                <w:i/>
                                <w:iCs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  <w14:ligatures w14:val="none"/>
                              </w:rPr>
                              <m:t>∆x</m:t>
                            </m:r>
                          </m:e>
                        </m:acc>
                        <m:r>
                          <w:rPr>
                            <w:rFonts w:ascii="Cambria Math" w:eastAsia="宋体" w:hAnsi="Cambria Math" w:cs="宋体"/>
                            <w:sz w:val="24"/>
                            <w:szCs w:val="24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sz w:val="24"/>
                            <w:szCs w:val="24"/>
                            <w14:ligatures w14:val="none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eastAsia="宋体" w:hAnsi="Cambria Math" w:cs="宋体" w:hint="eastAsia"/>
                    <w:sz w:val="24"/>
                    <w:szCs w:val="24"/>
                    <w14:ligatures w14:val="none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  <w14:ligatures w14:val="none"/>
                  </w:rPr>
                  <m:t>-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  <w14:ligatures w14:val="none"/>
                  </w:rPr>
                  <m:t>1</m:t>
                </m:r>
              </m:den>
            </m:f>
          </m:e>
        </m:rad>
      </m:oMath>
    </w:p>
    <w:p w14:paraId="4CE5E45B" w14:textId="77777777" w:rsidR="005179A4" w:rsidRDefault="005179A4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iCs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iCs/>
          <w:sz w:val="24"/>
          <w:szCs w:val="24"/>
          <w14:ligatures w14:val="none"/>
        </w:rPr>
        <w:t>解得S=1.82mm</w:t>
      </w:r>
    </w:p>
    <w:p w14:paraId="0F4996BA" w14:textId="77777777" w:rsidR="005179A4" w:rsidRDefault="005179A4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iCs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iCs/>
          <w:sz w:val="24"/>
          <w:szCs w:val="24"/>
          <w14:ligatures w14:val="none"/>
        </w:rPr>
        <w:t>带入声波波速计算公式</w:t>
      </w:r>
      <m:oMath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v=</m:t>
        </m:r>
        <m:r>
          <w:rPr>
            <w:rFonts w:ascii="Cambria Math" w:eastAsia="宋体" w:hAnsi="Cambria Math" w:cs="宋体"/>
            <w:sz w:val="24"/>
            <w:szCs w:val="24"/>
            <w14:ligatures w14:val="none"/>
          </w:rPr>
          <m:t xml:space="preserve"> λ*f</m:t>
        </m:r>
      </m:oMath>
      <w:r>
        <w:rPr>
          <w:rFonts w:ascii="宋体" w:eastAsia="宋体" w:hAnsi="宋体" w:cs="宋体" w:hint="eastAsia"/>
          <w:iCs/>
          <w:sz w:val="24"/>
          <w:szCs w:val="24"/>
          <w14:ligatures w14:val="none"/>
        </w:rPr>
        <w:t>，解得声速标准差为16.8m/s。</w:t>
      </w:r>
    </w:p>
    <w:p w14:paraId="13416F40" w14:textId="031E6E3A" w:rsidR="00C075FD" w:rsidRPr="00C075FD" w:rsidRDefault="005179A4" w:rsidP="0050525F">
      <w:pPr>
        <w:tabs>
          <w:tab w:val="num" w:pos="840"/>
        </w:tabs>
        <w:spacing w:line="360" w:lineRule="auto"/>
        <w:jc w:val="left"/>
        <w:rPr>
          <w:rFonts w:ascii="宋体" w:eastAsia="宋体" w:hAnsi="宋体" w:cs="宋体" w:hint="eastAsia"/>
          <w:iCs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iCs/>
          <w:sz w:val="24"/>
          <w:szCs w:val="24"/>
          <w14:ligatures w14:val="none"/>
        </w:rPr>
        <w:t>最终计算出声波波速</w:t>
      </w:r>
      <m:oMath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v</m:t>
        </m:r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=333.2±16.8</m:t>
        </m:r>
        <m:r>
          <w:rPr>
            <w:rFonts w:ascii="Cambria Math" w:eastAsia="宋体" w:hAnsi="Cambria Math" w:cs="宋体" w:hint="eastAsia"/>
            <w:sz w:val="24"/>
            <w:szCs w:val="24"/>
            <w14:ligatures w14:val="none"/>
          </w:rPr>
          <m:t>m</m:t>
        </m:r>
        <m:r>
          <w:rPr>
            <w:rFonts w:ascii="Cambria Math" w:eastAsia="宋体" w:hAnsi="Cambria Math" w:cs="宋体"/>
            <w:sz w:val="24"/>
            <w:szCs w:val="24"/>
            <w14:ligatures w14:val="none"/>
          </w:rPr>
          <m:t>/s</m:t>
        </m:r>
      </m:oMath>
      <w:r w:rsidR="00C075FD" w:rsidRPr="00C075FD">
        <w:rPr>
          <w:rFonts w:ascii="宋体" w:eastAsia="宋体" w:hAnsi="宋体" w:cs="宋体"/>
          <w:i/>
          <w:iCs/>
          <w:sz w:val="24"/>
          <w:szCs w:val="24"/>
          <w14:ligatures w14:val="none"/>
        </w:rPr>
        <w:br/>
      </w:r>
    </w:p>
    <w:sectPr w:rsidR="00C075FD" w:rsidRPr="00C075F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951BD" w14:textId="77777777" w:rsidR="00EA6A2C" w:rsidRDefault="00EA6A2C" w:rsidP="00EF26E1">
      <w:pPr>
        <w:rPr>
          <w:rFonts w:hint="eastAsia"/>
        </w:rPr>
      </w:pPr>
      <w:r>
        <w:separator/>
      </w:r>
    </w:p>
  </w:endnote>
  <w:endnote w:type="continuationSeparator" w:id="0">
    <w:p w14:paraId="22AD17F3" w14:textId="77777777" w:rsidR="00EA6A2C" w:rsidRDefault="00EA6A2C" w:rsidP="00EF26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524A" w14:textId="77777777" w:rsidR="00EF26E1" w:rsidRDefault="00EF26E1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CD7A2" w14:textId="77777777" w:rsidR="00EF26E1" w:rsidRDefault="00EF26E1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EBC6" w14:textId="77777777" w:rsidR="00EF26E1" w:rsidRDefault="00EF26E1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241" w14:textId="77777777" w:rsidR="00EA6A2C" w:rsidRDefault="00EA6A2C" w:rsidP="00EF26E1">
      <w:pPr>
        <w:rPr>
          <w:rFonts w:hint="eastAsia"/>
        </w:rPr>
      </w:pPr>
      <w:r>
        <w:separator/>
      </w:r>
    </w:p>
  </w:footnote>
  <w:footnote w:type="continuationSeparator" w:id="0">
    <w:p w14:paraId="24B5CE82" w14:textId="77777777" w:rsidR="00EA6A2C" w:rsidRDefault="00EA6A2C" w:rsidP="00EF26E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A2BC" w14:textId="77777777" w:rsidR="00EF26E1" w:rsidRDefault="00EF26E1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4E13E" w14:textId="670EB3B0" w:rsidR="00EF26E1" w:rsidRDefault="00EF26E1">
    <w:pPr>
      <w:pStyle w:val="a4"/>
      <w:rPr>
        <w:rFonts w:hint="eastAsia"/>
      </w:rPr>
    </w:pPr>
    <w:r>
      <w:rPr>
        <w:rFonts w:hint="eastAsia"/>
      </w:rPr>
      <w:t>周子超 软件工程4班 双周三下午22号</w:t>
    </w:r>
  </w:p>
  <w:p w14:paraId="3FEBDD3F" w14:textId="77777777" w:rsidR="00EF26E1" w:rsidRDefault="00EF26E1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9FA8" w14:textId="77777777" w:rsidR="00EF26E1" w:rsidRDefault="00EF26E1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E0EBA"/>
    <w:multiLevelType w:val="hybridMultilevel"/>
    <w:tmpl w:val="594072EE"/>
    <w:lvl w:ilvl="0" w:tplc="4C4A26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987032"/>
    <w:multiLevelType w:val="multilevel"/>
    <w:tmpl w:val="1A3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643664">
    <w:abstractNumId w:val="0"/>
  </w:num>
  <w:num w:numId="2" w16cid:durableId="1006135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77"/>
    <w:rsid w:val="001D1377"/>
    <w:rsid w:val="0045474C"/>
    <w:rsid w:val="00470C1C"/>
    <w:rsid w:val="0050525F"/>
    <w:rsid w:val="005179A4"/>
    <w:rsid w:val="006625E7"/>
    <w:rsid w:val="00692940"/>
    <w:rsid w:val="00826E2F"/>
    <w:rsid w:val="008B4A71"/>
    <w:rsid w:val="008C1F91"/>
    <w:rsid w:val="008E0419"/>
    <w:rsid w:val="008F0F90"/>
    <w:rsid w:val="00B81A7D"/>
    <w:rsid w:val="00C075FD"/>
    <w:rsid w:val="00D324A5"/>
    <w:rsid w:val="00D95D7E"/>
    <w:rsid w:val="00E071AA"/>
    <w:rsid w:val="00EA6A2C"/>
    <w:rsid w:val="00EC4824"/>
    <w:rsid w:val="00EC7671"/>
    <w:rsid w:val="00EF26E1"/>
    <w:rsid w:val="00F1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D960DF"/>
  <w15:chartTrackingRefBased/>
  <w15:docId w15:val="{C0BF983B-8133-414F-AC26-6A0F18D0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E2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F26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6E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6E1"/>
    <w:rPr>
      <w:sz w:val="18"/>
      <w:szCs w:val="18"/>
    </w:rPr>
  </w:style>
  <w:style w:type="character" w:styleId="a8">
    <w:name w:val="Placeholder Text"/>
    <w:basedOn w:val="a0"/>
    <w:uiPriority w:val="99"/>
    <w:semiHidden/>
    <w:rsid w:val="00470C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622</Words>
  <Characters>817</Characters>
  <Application>Microsoft Office Word</Application>
  <DocSecurity>0</DocSecurity>
  <Lines>74</Lines>
  <Paragraphs>89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在鈊 吴</dc:creator>
  <cp:keywords/>
  <dc:description/>
  <cp:lastModifiedBy>天 周</cp:lastModifiedBy>
  <cp:revision>5</cp:revision>
  <dcterms:created xsi:type="dcterms:W3CDTF">2024-12-09T03:40:00Z</dcterms:created>
  <dcterms:modified xsi:type="dcterms:W3CDTF">2025-11-18T13:41:00Z</dcterms:modified>
</cp:coreProperties>
</file>