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Mis intereses profesionales no han cambiado desde la fase 1, se han mantenido y reforzado en base a mi práctica profesional donde pude trabajar en cada uno de estos.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Me ayudó a desarrollar mis habilidades en cada uno de mis intereses profesionales, principalmente en el desarrollo full stack. </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Considero que mis fortalezas no han cambiado, en su lugar he mejorado mis habilidades en estas áreas, por otro lado, he trabajado en mis debilidades, al punto de que no las consideraría debilidades actualmente.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Enfocarme en mis estudios autodidactas y seguir practicando.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Estudiar y continuar practicando con proyectos personales y profesionales.</w:t>
            </w:r>
            <w:r w:rsidDel="00000000" w:rsidR="00000000" w:rsidRPr="00000000">
              <w:rPr>
                <w:rtl w:val="0"/>
              </w:rPr>
            </w:r>
          </w:p>
          <w:p w:rsidR="00000000" w:rsidDel="00000000" w:rsidP="00000000" w:rsidRDefault="00000000" w:rsidRPr="00000000" w14:paraId="0000001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bookmarkStart w:colFirst="0" w:colLast="0" w:name="_heading=h.olo3r09lfe3d"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Mis proyecciones profesionales se han mantenido, sin embargo me he adentrado dentro del área de análisis de datos gracias a mi práctica profesional y se ha convertido en mi principal interés profesional.</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Me imagino trabajando en una compañía de medios, dentro del área de análisis de datos, idealmente como científico de datos, mi principal meta es continuar estudiando para sacar la licenciatura.</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Aspectos positivos puedo destacar el aprendizaje de nuevas tecnologías, como aspectos negativos destacó la descoordinación del equipo, sin embargo esta fue superada tras la organización.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La organización de mi tiempo personal y profesional, estableciendo horarios y tiempos especificos.</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Fcqh1d2EjYQDEjcWxXCLvXRmkw==">CgMxLjAyDmgub2xvM3IwOWxmZTNkOAByITFQcWxQMnYwaGlqWUFHSUxiVEJueHJCZnk1Tmx2dDY3OA==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