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gg9biygb5ht" w:id="0"/>
      <w:bookmarkEnd w:id="0"/>
      <w:r w:rsidDel="00000000" w:rsidR="00000000" w:rsidRPr="00000000">
        <w:rPr>
          <w:rtl w:val="0"/>
        </w:rPr>
        <w:t xml:space="preserve">Manual de Uso - Sistema de Control de Ingreso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4"/>
          <w:szCs w:val="34"/>
        </w:rPr>
      </w:pPr>
      <w:bookmarkStart w:colFirst="0" w:colLast="0" w:name="_ltyy3ipuurrc" w:id="1"/>
      <w:bookmarkEnd w:id="1"/>
      <w:r w:rsidDel="00000000" w:rsidR="00000000" w:rsidRPr="00000000">
        <w:rPr>
          <w:rtl w:val="0"/>
        </w:rPr>
        <w:t xml:space="preserve">Aplicación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Web del Sistema de Control de Ingreso permite a los administradores gestionar las porterías, porteros, usuarios y registros de acceso de forma centralizada a través de un navegador web.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explica el uso correcto de las funciones disponibles en la plataforma web.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0edjg3mnpdz" w:id="2"/>
      <w:bookmarkEnd w:id="2"/>
      <w:r w:rsidDel="00000000" w:rsidR="00000000" w:rsidRPr="00000000">
        <w:rPr>
          <w:sz w:val="34"/>
          <w:szCs w:val="34"/>
          <w:rtl w:val="0"/>
        </w:rPr>
        <w:t xml:space="preserve">Acceso a la plataforma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fg6chvh6uegd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Inicio de sesión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el navegador web.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la URL del sistema.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el </w:t>
      </w:r>
      <w:r w:rsidDel="00000000" w:rsidR="00000000" w:rsidRPr="00000000">
        <w:rPr>
          <w:b w:val="1"/>
          <w:bCs w:val="1"/>
          <w:rtl w:val="0"/>
        </w:rPr>
        <w:t xml:space="preserve">usuario y la contraseña.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botón “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iniciar con cuenta de Microsoft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1tntyz5gi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Inicio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general del sistema.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 rápidos a funciones principales.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las porterías.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x7yapo285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4webe8alx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Porterías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módulo se puede: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nuevas porterías.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información de porterías.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 desactivar porterías.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registrar una portería: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clic en el menú </w:t>
      </w:r>
      <w:r w:rsidDel="00000000" w:rsidR="00000000" w:rsidRPr="00000000">
        <w:rPr>
          <w:b w:val="1"/>
          <w:bCs w:val="1"/>
          <w:rtl w:val="0"/>
        </w:rPr>
        <w:t xml:space="preserve">“Porterías”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“ Crear Portería ”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Completar el formulario.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“Guardar”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editar una portería: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una “</w:t>
      </w:r>
      <w:r w:rsidDel="00000000" w:rsidR="00000000" w:rsidRPr="00000000">
        <w:rPr>
          <w:b w:val="1"/>
          <w:bCs w:val="1"/>
          <w:rtl w:val="0"/>
        </w:rPr>
        <w:t xml:space="preserve">Portería”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</w:t>
      </w:r>
      <w:r w:rsidDel="00000000" w:rsidR="00000000" w:rsidRPr="00000000">
        <w:rPr>
          <w:b w:val="1"/>
          <w:bCs w:val="1"/>
          <w:rtl w:val="0"/>
        </w:rPr>
        <w:t xml:space="preserve">Editar”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Completar la edición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</w:t>
      </w:r>
      <w:r w:rsidDel="00000000" w:rsidR="00000000" w:rsidRPr="00000000">
        <w:rPr>
          <w:b w:val="1"/>
          <w:bCs w:val="1"/>
          <w:rtl w:val="0"/>
        </w:rPr>
        <w:t xml:space="preserve">Guardar”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isvwnnvv4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9oq34jt14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Porteros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porteros.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datos de porteros.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turnos.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registrar un portero: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b w:val="1"/>
          <w:bCs w:val="1"/>
          <w:rtl w:val="0"/>
        </w:rPr>
        <w:t xml:space="preserve">“Porteros”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“Crear Porteros”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datos solicitados.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los cambios.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gestionar turnos de porteros: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</w:t>
      </w:r>
      <w:r w:rsidDel="00000000" w:rsidR="00000000" w:rsidRPr="00000000">
        <w:rPr>
          <w:b w:val="1"/>
          <w:bCs w:val="1"/>
          <w:rtl w:val="0"/>
        </w:rPr>
        <w:t xml:space="preserve">Gestionar Turnos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Completar los datos solicitados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“</w:t>
      </w:r>
      <w:r w:rsidDel="00000000" w:rsidR="00000000" w:rsidRPr="00000000">
        <w:rPr>
          <w:b w:val="1"/>
          <w:bCs w:val="1"/>
          <w:rtl w:val="0"/>
        </w:rPr>
        <w:t xml:space="preserve">Cargar turno”</w:t>
      </w:r>
      <w:r w:rsidDel="00000000" w:rsidR="00000000" w:rsidRPr="00000000">
        <w:rPr>
          <w:rtl w:val="0"/>
        </w:rPr>
        <w:t xml:space="preserve"> a Portero Seleccionado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cxf4buwh6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Administración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porteros correspondiente a cada Portería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Exportar Datos en diferentes tipos de datos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wp7opotf8z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c9kj4kf4h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Soporte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este módulo se puede: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solicitudes de soporte.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fallas del sistema.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jw4wnz782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gp5krr2zs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Editar perfil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contraseña.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información personal.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joxxtyejk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de sesión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cerrar sesión de forma segura: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clic en el Menu.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“Salir”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22" Type="http://schemas.openxmlformats.org/officeDocument/2006/relationships/image" Target="media/image1.png"/><Relationship Id="rId10" Type="http://schemas.openxmlformats.org/officeDocument/2006/relationships/image" Target="media/image15.png"/><Relationship Id="rId21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