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Sí, se han cumplido la mayoría de las actividades según lo planificado. Lo que más ayudó fue la buena coordinación del grupo; lo que más dificultó fue la falta de tiempo en algunas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Se organizaron mejor los tiempos y se repartieron las tareas de forma más equilibrada. También se pidió apoyo al docente en los puntos más complejos.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El trabajo ha sido bueno y ordenado. Destaco la responsabilidad del grupo. Para mejorar, podríamos planificar con más anticipación y revisar los avances con más frecuencia.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Queremos saber si los avances actuales van en la dirección correcta y si el formato final cumple con lo esperado para la fase siguiente.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es necesario cambiar mucho, pero algunos integrantes apoyarán más en la parte final del proyecto para equilibrar el trabajo.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870cnccv87x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positivo. Hubo buena comunicación y compromiso. Se puede mejorar la organización en algunas tareas.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ABZQlD6o08JSe0Fl6HYo4kD9pQ==">CgMxLjAyDmguODcwY25jY3Y4N3hoOAByITFSc1Fnd3lCYWtsMlJJQ3NDVnVQZTdmQlRRR0VqQ29sYg==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