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AA" w:rsidRPr="00A67452" w:rsidRDefault="009E5DA6" w:rsidP="00DE4520">
      <w:pPr>
        <w:spacing w:line="480" w:lineRule="auto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A67452">
        <w:rPr>
          <w:rFonts w:ascii="Adobe Gothic Std B" w:eastAsia="Adobe Gothic Std B" w:hAnsi="Adobe Gothic Std B" w:cs="Times New Roman"/>
          <w:b/>
          <w:sz w:val="24"/>
          <w:szCs w:val="24"/>
        </w:rPr>
        <w:t>DNA Fans</w:t>
      </w:r>
    </w:p>
    <w:p w:rsidR="009E5DA6" w:rsidRPr="00A67452" w:rsidRDefault="009E5DA6" w:rsidP="00A6745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452">
        <w:rPr>
          <w:rFonts w:ascii="Times New Roman" w:hAnsi="Times New Roman" w:cs="Times New Roman"/>
          <w:b/>
          <w:sz w:val="24"/>
          <w:szCs w:val="24"/>
        </w:rPr>
        <w:t>Manual</w:t>
      </w:r>
    </w:p>
    <w:p w:rsidR="009E5DA6" w:rsidRPr="00DE4520" w:rsidRDefault="009E5DA6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E4520" w:rsidRPr="0094493B" w:rsidRDefault="00DE4520" w:rsidP="00DE45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4493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E4520" w:rsidRDefault="00DE4520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DNA Fans</w:t>
      </w:r>
      <w:r w:rsidRPr="0094493B">
        <w:rPr>
          <w:rFonts w:ascii="Times New Roman" w:hAnsi="Times New Roman" w:cs="Times New Roman"/>
          <w:sz w:val="24"/>
          <w:szCs w:val="24"/>
        </w:rPr>
        <w:t xml:space="preserve"> is an application written in vb.net for</w:t>
      </w:r>
      <w:r>
        <w:rPr>
          <w:rFonts w:ascii="Times New Roman" w:hAnsi="Times New Roman" w:cs="Times New Roman"/>
          <w:sz w:val="24"/>
          <w:szCs w:val="24"/>
        </w:rPr>
        <w:t xml:space="preserve"> basic DNA sequence manipulations</w:t>
      </w:r>
      <w:r w:rsidR="00D06C92">
        <w:rPr>
          <w:rFonts w:ascii="Times New Roman" w:hAnsi="Times New Roman" w:cs="Times New Roman"/>
          <w:sz w:val="24"/>
          <w:szCs w:val="24"/>
        </w:rPr>
        <w:t>, such as reverse complement, translation, restriction sites and alignment</w:t>
      </w:r>
      <w:r w:rsidRPr="0094493B">
        <w:rPr>
          <w:rFonts w:ascii="Times New Roman" w:hAnsi="Times New Roman" w:cs="Times New Roman"/>
          <w:sz w:val="24"/>
          <w:szCs w:val="24"/>
        </w:rPr>
        <w:t>. It runs in Windows system, Win 7 or later versions. A .net frame work is needed if running in Win XP.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C92">
        <w:rPr>
          <w:rFonts w:ascii="Times New Roman" w:hAnsi="Times New Roman" w:cs="Times New Roman"/>
          <w:sz w:val="24"/>
          <w:szCs w:val="24"/>
        </w:rPr>
        <w:t>The Orientation of DNA Fans is small, simple, convenient and smart. Most of the functions can be used without reading this manual.</w:t>
      </w:r>
      <w:r w:rsidR="00C00BA0">
        <w:rPr>
          <w:rFonts w:ascii="Times New Roman" w:hAnsi="Times New Roman" w:cs="Times New Roman"/>
          <w:sz w:val="24"/>
          <w:szCs w:val="24"/>
        </w:rPr>
        <w:t xml:space="preserve"> Just download and unzip the DNAFans.zip file and put the folder anywhere you like. No install</w:t>
      </w:r>
      <w:r w:rsidR="00D519FC">
        <w:rPr>
          <w:rFonts w:ascii="Times New Roman" w:hAnsi="Times New Roman" w:cs="Times New Roman"/>
          <w:sz w:val="24"/>
          <w:szCs w:val="24"/>
        </w:rPr>
        <w:t>ation</w:t>
      </w:r>
      <w:bookmarkStart w:id="0" w:name="_GoBack"/>
      <w:bookmarkEnd w:id="0"/>
      <w:r w:rsidR="00C00BA0">
        <w:rPr>
          <w:rFonts w:ascii="Times New Roman" w:hAnsi="Times New Roman" w:cs="Times New Roman"/>
          <w:sz w:val="24"/>
          <w:szCs w:val="24"/>
        </w:rPr>
        <w:t xml:space="preserve"> is needed.</w:t>
      </w:r>
    </w:p>
    <w:p w:rsidR="00D06C92" w:rsidRDefault="00D06C9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C92" w:rsidRPr="00A67452" w:rsidRDefault="00D06C92" w:rsidP="00DE45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67452">
        <w:rPr>
          <w:rFonts w:ascii="Times New Roman" w:hAnsi="Times New Roman" w:cs="Times New Roman"/>
          <w:b/>
          <w:sz w:val="24"/>
          <w:szCs w:val="24"/>
        </w:rPr>
        <w:t>What can DNA Fans do?</w:t>
      </w:r>
    </w:p>
    <w:p w:rsidR="00D06C9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Complement</w:t>
      </w:r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complement</w:t>
      </w:r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case/Lower case conversion</w:t>
      </w:r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DeGap</w:t>
      </w:r>
      <w:proofErr w:type="spellEnd"/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Translation</w:t>
      </w:r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Restriction sites</w:t>
      </w:r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</w:t>
      </w:r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 content</w:t>
      </w:r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 molecular weight</w:t>
      </w:r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67452" w:rsidRPr="00353185" w:rsidRDefault="00A67452" w:rsidP="00DE452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3185">
        <w:rPr>
          <w:rFonts w:ascii="Times New Roman" w:hAnsi="Times New Roman" w:cs="Times New Roman"/>
          <w:b/>
          <w:sz w:val="24"/>
          <w:szCs w:val="24"/>
        </w:rPr>
        <w:lastRenderedPageBreak/>
        <w:t>DeGap</w:t>
      </w:r>
      <w:proofErr w:type="spellEnd"/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to remove characters such as numbers, space, new lines and special characters (~</w:t>
      </w:r>
      <w:proofErr w:type="gramStart"/>
      <w:r>
        <w:rPr>
          <w:rFonts w:ascii="Times New Roman" w:hAnsi="Times New Roman" w:cs="Times New Roman"/>
          <w:sz w:val="24"/>
          <w:szCs w:val="24"/>
        </w:rPr>
        <w:t>!@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#$%^*) and keep only letters. For example, a sequence download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GenBank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like Fig. 1.</w:t>
      </w:r>
      <w:r w:rsidR="001D3392">
        <w:rPr>
          <w:rFonts w:ascii="Times New Roman" w:hAnsi="Times New Roman" w:cs="Times New Roman"/>
          <w:sz w:val="24"/>
          <w:szCs w:val="24"/>
        </w:rPr>
        <w:t xml:space="preserve"> Simply paste the sequence into the upper text box and click </w:t>
      </w:r>
      <w:proofErr w:type="spellStart"/>
      <w:r w:rsidR="001D3392">
        <w:rPr>
          <w:rFonts w:ascii="Times New Roman" w:hAnsi="Times New Roman" w:cs="Times New Roman"/>
          <w:sz w:val="24"/>
          <w:szCs w:val="24"/>
        </w:rPr>
        <w:t>DeGap</w:t>
      </w:r>
      <w:proofErr w:type="spellEnd"/>
      <w:r w:rsidR="001D3392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81E353" wp14:editId="2EFACE08">
            <wp:extent cx="4447619" cy="27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05" w:rsidRDefault="00B77605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A7BA44" wp14:editId="6516D3A9">
            <wp:extent cx="5274310" cy="405218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2" w:rsidRPr="00B77605" w:rsidRDefault="00A67452" w:rsidP="00DE4520">
      <w:pPr>
        <w:spacing w:line="480" w:lineRule="auto"/>
        <w:rPr>
          <w:rFonts w:ascii="Adobe Gothic Std B" w:eastAsia="Adobe Gothic Std B" w:hAnsi="Adobe Gothic Std B" w:cs="Times New Roman"/>
          <w:sz w:val="24"/>
          <w:szCs w:val="24"/>
        </w:rPr>
      </w:pPr>
      <w:r w:rsidRPr="00B77605">
        <w:rPr>
          <w:rFonts w:ascii="Adobe Gothic Std B" w:eastAsia="Adobe Gothic Std B" w:hAnsi="Adobe Gothic Std B" w:cs="Times New Roman"/>
          <w:sz w:val="24"/>
          <w:szCs w:val="24"/>
        </w:rPr>
        <w:t>Fig. 1</w:t>
      </w:r>
    </w:p>
    <w:p w:rsidR="00A67452" w:rsidRDefault="00A67452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77605" w:rsidRPr="0094493B" w:rsidRDefault="001D3392" w:rsidP="00B77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will</w:t>
      </w:r>
      <w:r w:rsidR="00B77605">
        <w:rPr>
          <w:rFonts w:ascii="Times New Roman" w:hAnsi="Times New Roman" w:cs="Times New Roman"/>
          <w:sz w:val="24"/>
          <w:szCs w:val="24"/>
        </w:rPr>
        <w:t xml:space="preserve"> change to what is showed in Fig. 2 (</w:t>
      </w:r>
      <w:proofErr w:type="spellStart"/>
      <w:r w:rsidR="00B77605">
        <w:rPr>
          <w:rFonts w:ascii="Times New Roman" w:hAnsi="Times New Roman" w:cs="Times New Roman"/>
          <w:sz w:val="24"/>
          <w:szCs w:val="24"/>
        </w:rPr>
        <w:t>DeGap</w:t>
      </w:r>
      <w:proofErr w:type="spellEnd"/>
      <w:r w:rsidR="00B77605">
        <w:rPr>
          <w:rFonts w:ascii="Times New Roman" w:hAnsi="Times New Roman" w:cs="Times New Roman"/>
          <w:sz w:val="24"/>
          <w:szCs w:val="24"/>
        </w:rPr>
        <w:t xml:space="preserve"> only happens in the upper text box).</w:t>
      </w:r>
    </w:p>
    <w:p w:rsidR="00A67452" w:rsidRDefault="00B77605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F444EC" wp14:editId="6B24F6B9">
            <wp:extent cx="5274310" cy="405218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2" w:rsidRPr="00B77605" w:rsidRDefault="00B77605" w:rsidP="00DE4520">
      <w:pPr>
        <w:spacing w:line="480" w:lineRule="auto"/>
        <w:rPr>
          <w:rFonts w:ascii="Adobe Gothic Std B" w:eastAsia="Adobe Gothic Std B" w:hAnsi="Adobe Gothic Std B" w:cs="Times New Roman"/>
          <w:sz w:val="24"/>
          <w:szCs w:val="24"/>
        </w:rPr>
      </w:pPr>
      <w:r w:rsidRPr="00B77605">
        <w:rPr>
          <w:rFonts w:ascii="Adobe Gothic Std B" w:eastAsia="Adobe Gothic Std B" w:hAnsi="Adobe Gothic Std B" w:cs="Times New Roman"/>
          <w:sz w:val="24"/>
          <w:szCs w:val="24"/>
        </w:rPr>
        <w:t>Fig. 2</w:t>
      </w:r>
    </w:p>
    <w:p w:rsidR="00B77605" w:rsidRDefault="00B77605" w:rsidP="00DE45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E5DA6" w:rsidRPr="00353185" w:rsidRDefault="00353185" w:rsidP="0035318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53185">
        <w:rPr>
          <w:rFonts w:ascii="Times New Roman" w:hAnsi="Times New Roman" w:cs="Times New Roman"/>
          <w:b/>
          <w:sz w:val="24"/>
          <w:szCs w:val="24"/>
        </w:rPr>
        <w:t>Compare</w:t>
      </w:r>
    </w:p>
    <w:p w:rsidR="00353185" w:rsidRDefault="00353185" w:rsidP="003531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Compare function is to compare two nucleic acid or protein sequences. It uses the “align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>” function of NCBI BLAST. Therefore you need to have BLAST</w:t>
      </w:r>
      <w:r w:rsidR="009B0501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installed in your Win system</w:t>
      </w:r>
      <w:r w:rsidR="00C447D5">
        <w:rPr>
          <w:rFonts w:ascii="Times New Roman" w:hAnsi="Times New Roman" w:cs="Times New Roman"/>
          <w:sz w:val="24"/>
          <w:szCs w:val="24"/>
        </w:rPr>
        <w:t xml:space="preserve"> before using this function. Simply paste the two sequences you want to compare in</w:t>
      </w:r>
      <w:r w:rsidR="009B0501">
        <w:rPr>
          <w:rFonts w:ascii="Times New Roman" w:hAnsi="Times New Roman" w:cs="Times New Roman"/>
          <w:sz w:val="24"/>
          <w:szCs w:val="24"/>
        </w:rPr>
        <w:t>to</w:t>
      </w:r>
      <w:r w:rsidR="00C447D5">
        <w:rPr>
          <w:rFonts w:ascii="Times New Roman" w:hAnsi="Times New Roman" w:cs="Times New Roman"/>
          <w:sz w:val="24"/>
          <w:szCs w:val="24"/>
        </w:rPr>
        <w:t xml:space="preserve"> the two text boxes and click the Compare button, then the alignment result will pop out.</w:t>
      </w:r>
    </w:p>
    <w:p w:rsidR="00C447D5" w:rsidRPr="00353185" w:rsidRDefault="00C447D5" w:rsidP="003531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447D5" w:rsidRPr="0035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A6"/>
    <w:rsid w:val="00127931"/>
    <w:rsid w:val="001D3392"/>
    <w:rsid w:val="00353185"/>
    <w:rsid w:val="009B0501"/>
    <w:rsid w:val="009E5DA6"/>
    <w:rsid w:val="00A536F7"/>
    <w:rsid w:val="00A67452"/>
    <w:rsid w:val="00B77605"/>
    <w:rsid w:val="00C00BA0"/>
    <w:rsid w:val="00C447D5"/>
    <w:rsid w:val="00D06C92"/>
    <w:rsid w:val="00D519FC"/>
    <w:rsid w:val="00DE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74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74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74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7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intron</dc:creator>
  <cp:lastModifiedBy>intron</cp:lastModifiedBy>
  <cp:revision>8</cp:revision>
  <dcterms:created xsi:type="dcterms:W3CDTF">2017-01-13T04:35:00Z</dcterms:created>
  <dcterms:modified xsi:type="dcterms:W3CDTF">2017-01-13T09:33:00Z</dcterms:modified>
</cp:coreProperties>
</file>