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036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192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600" cy="340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8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9882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4617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600" cy="3298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59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30980"/>
                <wp:effectExtent l="0" t="0" r="0" b="762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7963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4030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17.4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2717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365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4027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17.1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lang w:val="undefined"/>
        </w:rPr>
        <w:t xml:space="preserve">La ventana</w:t>
      </w:r>
      <w:r>
        <w:rPr>
          <w:lang w:val="undefined"/>
        </w:rPr>
        <w:t xml:space="preserve"> inicial tiene e</w:t>
      </w:r>
      <w:r>
        <w:rPr>
          <w:lang w:val="undefined"/>
        </w:rPr>
        <w:t xml:space="preserve">l siguiente formato</w: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3845" cy="235483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3987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14730"/>
                        <a:stretch/>
                      </pic:blipFill>
                      <pic:spPr bwMode="auto">
                        <a:xfrm flipH="0" flipV="0">
                          <a:off x="0" y="0"/>
                          <a:ext cx="4963844" cy="2354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0.85pt;height:185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lang w:val="undefined"/>
        </w:rPr>
        <w:t xml:space="preserve">En los bot</w:t>
      </w:r>
      <w:r>
        <w:rPr>
          <w:lang w:val="undefined"/>
        </w:rPr>
        <w:t xml:space="preserve">ónes de la parte superior podremos seleccionar los apartados principales (</w:t>
      </w:r>
      <w:r>
        <w:rPr>
          <w:lang w:val="undefined"/>
        </w:rPr>
        <w:t xml:space="preserve">"FUNCIONES PRINCIPALES</w:t>
      </w:r>
      <w:r>
        <w:rPr>
          <w:lang w:val="undefined"/>
        </w:rPr>
        <w:t xml:space="preserve">"</w:t>
      </w:r>
      <w:r>
        <w:rPr>
          <w:lang w:val="undefined"/>
        </w:rPr>
        <w:t xml:space="preserve">)</w:t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Al dar click en el bot</w:t>
      </w:r>
      <w:r>
        <w:rPr>
          <w:highlight w:val="none"/>
          <w:lang w:val="undefined"/>
        </w:rPr>
        <w:t xml:space="preserve">ón superior de Gestor Archivos nos va a aparecer el mismo men</w:t>
      </w:r>
      <w:r>
        <w:rPr>
          <w:highlight w:val="none"/>
          <w:lang w:val="undefined"/>
        </w:rPr>
        <w:t xml:space="preserve">ú de abajo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En el men</w:t>
      </w:r>
      <w:r>
        <w:rPr>
          <w:highlight w:val="none"/>
          <w:lang w:val="undefined"/>
        </w:rPr>
        <w:t xml:space="preserve">ú inferior encontraremos el gestor de archivos el cual nos permite abrir un archivo de entrada, escoger una ruta para guardar archivos de salida, por </w:t>
      </w:r>
      <w:r>
        <w:rPr>
          <w:highlight w:val="none"/>
          <w:lang w:val="undefined"/>
        </w:rPr>
        <w:t xml:space="preserve">último hay opciones de elegir el tiempo de procesamiento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00227" cy="15749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51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27817" r="0" b="17744"/>
                        <a:stretch/>
                      </pic:blipFill>
                      <pic:spPr bwMode="auto">
                        <a:xfrm flipH="0" flipV="0">
                          <a:off x="0" y="0"/>
                          <a:ext cx="5200226" cy="1574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9.47pt;height:124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Podremos abrir y seleccionar el path con el siguiente men</w:t>
      </w:r>
      <w:r>
        <w:rPr>
          <w:highlight w:val="none"/>
          <w:lang w:val="undefined"/>
        </w:rPr>
        <w:t xml:space="preserve">ú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5307" cy="169444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709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455306" cy="1694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93.33pt;height:133.4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Al darle click en Gestor Tarjetas encontraremos todos los tr</w:t>
      </w:r>
      <w:r>
        <w:rPr>
          <w:highlight w:val="none"/>
          <w:lang w:val="undefined"/>
        </w:rPr>
        <w:t xml:space="preserve">ámites que podemos hacer con estas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429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2371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44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42.8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Para solicitar tenemos el siguiente men</w:t>
      </w:r>
      <w:r>
        <w:rPr>
          <w:highlight w:val="none"/>
          <w:lang w:val="undefined"/>
        </w:rPr>
        <w:t xml:space="preserve">ú, en donde ingresaremos los datos solicitados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6830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3714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568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02.2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Para autorizar las tarjetas solicitadas anteriormente tenemos el men</w:t>
      </w:r>
      <w:r>
        <w:rPr>
          <w:highlight w:val="none"/>
          <w:lang w:val="undefined"/>
        </w:rPr>
        <w:t xml:space="preserve">ú donde ingresaremos el n</w:t>
      </w:r>
      <w:r>
        <w:rPr>
          <w:highlight w:val="none"/>
          <w:lang w:val="undefined"/>
        </w:rPr>
        <w:t xml:space="preserve">úmero de solicitud que nos dar</w:t>
      </w:r>
      <w:r>
        <w:rPr>
          <w:highlight w:val="none"/>
          <w:lang w:val="undefined"/>
        </w:rPr>
        <w:t xml:space="preserve">á el men</w:t>
      </w:r>
      <w:r>
        <w:rPr>
          <w:highlight w:val="none"/>
          <w:lang w:val="undefined"/>
        </w:rPr>
        <w:t xml:space="preserve">ú anterior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817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6706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74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16.3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Para hacer un movimiento existe el men</w:t>
      </w:r>
      <w:r>
        <w:rPr>
          <w:highlight w:val="none"/>
          <w:lang w:val="undefined"/>
        </w:rPr>
        <w:t xml:space="preserve">ú, podemos definir si es CARGO o ABONO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27036" cy="232158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018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227036" cy="2321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32.84pt;height:182.8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Para consultar una tarjeta tenemos el men</w:t>
      </w:r>
      <w:r>
        <w:rPr>
          <w:highlight w:val="none"/>
          <w:lang w:val="undefined"/>
        </w:rPr>
        <w:t xml:space="preserve">ú de abajo, el cual nos generar</w:t>
      </w:r>
      <w:r>
        <w:rPr>
          <w:highlight w:val="none"/>
          <w:lang w:val="undefined"/>
        </w:rPr>
        <w:t xml:space="preserve">á un archivo HTML con los datos de la tajeta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37461" cy="269479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07090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237460" cy="2694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33.66pt;height:212.1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SI queremos cancelar una tarjeta tenemos la opci</w:t>
      </w:r>
      <w:r>
        <w:rPr>
          <w:highlight w:val="none"/>
          <w:lang w:val="undefined"/>
        </w:rPr>
        <w:t xml:space="preserve">ón de </w:t>
      </w:r>
      <w:r>
        <w:rPr>
          <w:highlight w:val="none"/>
          <w:lang w:val="undefined"/>
        </w:rPr>
        <w:t xml:space="preserve">"CANCELAR TARJETA</w:t>
      </w:r>
      <w:r>
        <w:rPr>
          <w:highlight w:val="none"/>
          <w:lang w:val="undefined"/>
        </w:rPr>
        <w:t xml:space="preserve">" la cual luce como abajo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43453" cy="243095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444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343452" cy="2430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42.00pt;height:191.4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Al darle click al </w:t>
      </w:r>
      <w:r>
        <w:rPr>
          <w:highlight w:val="none"/>
          <w:lang w:val="undefined"/>
        </w:rPr>
        <w:t xml:space="preserve">bot</w:t>
      </w:r>
      <w:r>
        <w:rPr>
          <w:highlight w:val="none"/>
          <w:lang w:val="undefined"/>
        </w:rPr>
        <w:t xml:space="preserve">ón</w:t>
      </w:r>
      <w:r>
        <w:rPr>
          <w:highlight w:val="none"/>
          <w:lang w:val="undefined"/>
        </w:rPr>
        <w:t xml:space="preserve"> </w:t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85900" cy="7048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781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485900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17.00pt;height:55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  <w:t xml:space="preserve"> se nos dar</w:t>
      </w:r>
      <w:r>
        <w:rPr>
          <w:lang w:val="undefined"/>
        </w:rPr>
        <w:t xml:space="preserve">án las opciones de abajo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lang w:val="undefined"/>
        </w:rPr>
      </w:r>
      <w:r>
        <w:rPr>
          <w:lang w:val="undefin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199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139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491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8.74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La primera opci</w:t>
      </w:r>
      <w:r>
        <w:rPr>
          <w:highlight w:val="none"/>
          <w:lang w:val="undefined"/>
        </w:rPr>
        <w:t xml:space="preserve">ón </w:t>
      </w:r>
      <w:r>
        <w:rPr>
          <w:highlight w:val="none"/>
          <w:lang w:val="undefined"/>
        </w:rPr>
        <w:t xml:space="preserve">"Estado de Cuenta</w:t>
      </w:r>
      <w:r>
        <w:rPr>
          <w:highlight w:val="none"/>
          <w:lang w:val="undefined"/>
        </w:rPr>
        <w:t xml:space="preserve">" nos muestra un men</w:t>
      </w:r>
      <w:r>
        <w:rPr>
          <w:highlight w:val="none"/>
          <w:lang w:val="undefined"/>
        </w:rPr>
        <w:t xml:space="preserve">ú donde podremos filtrar informaci</w:t>
      </w:r>
      <w:r>
        <w:rPr>
          <w:highlight w:val="none"/>
          <w:lang w:val="undefined"/>
        </w:rPr>
        <w:t xml:space="preserve">ón referente al usuario y el estado de sus tarjetas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305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3653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253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177.4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Al momento de filtrar nos aparecen los datos acorde al filtrado que hagamos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092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601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0" t="0" r="0" b="33420"/>
                        <a:stretch/>
                      </pic:blipFill>
                      <pic:spPr bwMode="auto">
                        <a:xfrm flipH="0" flipV="0">
                          <a:off x="0" y="0"/>
                          <a:ext cx="5940424" cy="1090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85.9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En la opci</w:t>
      </w:r>
      <w:r>
        <w:rPr>
          <w:highlight w:val="none"/>
          <w:lang w:val="undefined"/>
        </w:rPr>
        <w:t xml:space="preserve">ón de </w:t>
      </w:r>
      <w:r>
        <w:rPr>
          <w:highlight w:val="none"/>
          <w:lang w:val="undefined"/>
        </w:rPr>
        <w:t xml:space="preserve">"listado de tarjetas</w:t>
      </w:r>
      <w:r>
        <w:rPr>
          <w:highlight w:val="none"/>
          <w:lang w:val="undefined"/>
        </w:rPr>
        <w:t xml:space="preserve">" veremos un men</w:t>
      </w:r>
      <w:r>
        <w:rPr>
          <w:highlight w:val="none"/>
          <w:lang w:val="undefined"/>
        </w:rPr>
        <w:t xml:space="preserve">ú muy similar al de arriba el cual nos permite filtrar datos referentes al LISTADO DE TARJETAS creadas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684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088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1466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115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/>
      <w:r/>
      <w:r/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La principal diferencia son las opciones de  filtrado y las opciones en la tabla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6367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867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566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44.6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9678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522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29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5pt;height:25.96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La </w:t>
      </w:r>
      <w:r>
        <w:rPr>
          <w:highlight w:val="none"/>
          <w:lang w:val="undefined"/>
        </w:rPr>
        <w:t xml:space="preserve">última opci</w:t>
      </w:r>
      <w:r>
        <w:rPr>
          <w:highlight w:val="none"/>
          <w:lang w:val="undefined"/>
        </w:rPr>
        <w:t xml:space="preserve">ón de Reportes es la de </w:t>
      </w:r>
      <w:r>
        <w:rPr>
          <w:highlight w:val="none"/>
          <w:lang w:val="undefined"/>
        </w:rPr>
        <w:t xml:space="preserve">"LISTADO DE SOLICITUDES</w:t>
      </w:r>
      <w:r>
        <w:rPr>
          <w:highlight w:val="none"/>
          <w:lang w:val="undefined"/>
        </w:rPr>
        <w:t xml:space="preserve">"</w:t>
      </w:r>
      <w:r>
        <w:rPr>
          <w:highlight w:val="none"/>
          <w:lang w:val="undefined"/>
        </w:rPr>
        <w:t xml:space="preserve"> el cual nos muestra un men</w:t>
      </w:r>
      <w:r>
        <w:rPr>
          <w:highlight w:val="none"/>
          <w:lang w:val="undefined"/>
        </w:rPr>
        <w:t xml:space="preserve">ú similar a los anteriores en donde igual cambian las opciones de filtrado y los apartados de las tablas</w:t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31773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9262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1231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96.99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7414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2601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267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5pt;height:21.0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429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592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264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67.75pt;height:20.82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highlight w:val="none"/>
          <w:lang w:val="undefined"/>
        </w:rPr>
        <w:t xml:space="preserve">Esas son las funciones principales del programa, las funciones son parecidas entre s</w:t>
      </w:r>
      <w:r>
        <w:rPr>
          <w:highlight w:val="none"/>
          <w:lang w:val="undefined"/>
        </w:rPr>
        <w:t xml:space="preserve">í en donde se pueden ver diferencias en el comportamiento, filtrado o datos mostrados en forma de tablas.</w:t>
      </w:r>
      <w:r>
        <w:rPr>
          <w:highlight w:val="none"/>
          <w:lang w:val="undefined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2024-08-19T16:44:01Z</dcterms:modified>
</cp:coreProperties>
</file>