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t xml:space="preserve">CASOS DE USO 4ta Iteraci</w:t>
      </w:r>
      <w:r>
        <w:t xml:space="preserve">ón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/>
      <w:r>
        <w:t xml:space="preserve">4ta Iteracion 06, 28, 29, 30, 31, 32</w:t>
      </w:r>
      <w:r/>
      <w:r/>
    </w:p>
    <w:p>
      <w:pPr>
        <w:pBdr/>
        <w:spacing/>
        <w:ind/>
        <w:jc w:val="both"/>
        <w:rPr/>
      </w:pPr>
      <w:r/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06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Agregar N</w:t>
            </w:r>
            <w:r>
              <w:rPr>
                <w:highlight w:val="none"/>
              </w:rPr>
              <w:t xml:space="preserve">úmero de Revista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Editor/Autor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Descrip.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Dentro del apartado </w:t>
            </w:r>
            <w:r>
              <w:rPr>
                <w:highlight w:val="none"/>
              </w:rPr>
              <w:t xml:space="preserve">"Revistas Publicadas</w:t>
            </w:r>
            <w:r>
              <w:rPr>
                <w:highlight w:val="none"/>
              </w:rPr>
              <w:t xml:space="preserve">" el editor al presionar el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"Agregar N</w:t>
            </w:r>
            <w:r>
              <w:rPr>
                <w:highlight w:val="none"/>
              </w:rPr>
              <w:t xml:space="preserve">úmero a la Revista</w:t>
            </w:r>
            <w:r>
              <w:rPr>
                <w:highlight w:val="none"/>
              </w:rPr>
              <w:t xml:space="preserve">" se le mostrar</w:t>
            </w:r>
            <w:r>
              <w:rPr>
                <w:highlight w:val="none"/>
              </w:rPr>
              <w:t xml:space="preserve">á un apartado con los datos de la revista actual y la opci</w:t>
            </w:r>
            <w:r>
              <w:rPr>
                <w:highlight w:val="none"/>
              </w:rPr>
              <w:t xml:space="preserve">ón de subir un archivo</w:t>
            </w:r>
            <w:r>
              <w:rPr>
                <w:highlight w:val="none"/>
              </w:rPr>
              <w:t xml:space="preserve">, el editor actualizar</w:t>
            </w:r>
            <w:r>
              <w:rPr>
                <w:highlight w:val="none"/>
              </w:rPr>
              <w:t xml:space="preserve">á estos y al haber hecho </w:t>
            </w:r>
            <w:r>
              <w:rPr>
                <w:highlight w:val="none"/>
              </w:rPr>
              <w:t xml:space="preserve">presionar</w:t>
            </w:r>
            <w:r>
              <w:rPr>
                <w:highlight w:val="none"/>
              </w:rPr>
              <w:t xml:space="preserve">á el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"Guardar Cambios</w:t>
            </w:r>
            <w:r>
              <w:rPr>
                <w:highlight w:val="none"/>
              </w:rPr>
              <w:t xml:space="preserve">" haciendo que el sistema guarde el nuevo n</w:t>
            </w:r>
            <w:r>
              <w:rPr>
                <w:highlight w:val="none"/>
              </w:rPr>
              <w:t xml:space="preserve">úmero de la revsita</w:t>
            </w:r>
            <w:r>
              <w:rPr>
                <w:highlight w:val="none"/>
              </w:rPr>
              <w:t xml:space="preserve">.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Tipo: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Primario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EXPANDIDO:</w:t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CU006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Agregar N</w:t>
            </w:r>
            <w:r>
              <w:rPr>
                <w:highlight w:val="none"/>
              </w:rPr>
              <w:t xml:space="preserve">úmero de Revista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Editor/Autor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Prop</w:t>
            </w:r>
            <w:r>
              <w:rPr>
                <w:highlight w:val="none"/>
              </w:rPr>
              <w:t xml:space="preserve">ósito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Actualizar Revistas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Precondici</w:t>
            </w:r>
            <w:r>
              <w:rPr>
                <w:highlight w:val="none"/>
              </w:rPr>
              <w:t xml:space="preserve">ón: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CU005 (publicaci</w:t>
            </w:r>
            <w:r>
              <w:rPr>
                <w:highlight w:val="none"/>
              </w:rPr>
              <w:t xml:space="preserve">ón</w:t>
            </w:r>
            <w:r>
              <w:rPr>
                <w:highlight w:val="none"/>
              </w:rPr>
              <w:t xml:space="preserve">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Resumen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Dentro del apartado </w:t>
            </w:r>
            <w:r>
              <w:rPr>
                <w:highlight w:val="none"/>
              </w:rPr>
              <w:t xml:space="preserve">"Revistas Publicadas</w:t>
            </w:r>
            <w:r>
              <w:rPr>
                <w:highlight w:val="none"/>
              </w:rPr>
              <w:t xml:space="preserve">" el editor al presionar el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"Agregar N</w:t>
            </w:r>
            <w:r>
              <w:rPr>
                <w:highlight w:val="none"/>
              </w:rPr>
              <w:t xml:space="preserve">úmero a la Revista</w:t>
            </w:r>
            <w:r>
              <w:rPr>
                <w:highlight w:val="none"/>
              </w:rPr>
              <w:t xml:space="preserve">" se le mostrar</w:t>
            </w:r>
            <w:r>
              <w:rPr>
                <w:highlight w:val="none"/>
              </w:rPr>
              <w:t xml:space="preserve">á un apartado con los datos de la revista actual y la opci</w:t>
            </w:r>
            <w:r>
              <w:rPr>
                <w:highlight w:val="none"/>
              </w:rPr>
              <w:t xml:space="preserve">ón de subir un archivo</w:t>
            </w:r>
            <w:r>
              <w:rPr>
                <w:highlight w:val="none"/>
              </w:rPr>
              <w:t xml:space="preserve">, el editor actualizar</w:t>
            </w:r>
            <w:r>
              <w:rPr>
                <w:highlight w:val="none"/>
              </w:rPr>
              <w:t xml:space="preserve">á estos y al haber hecho </w:t>
            </w:r>
            <w:r>
              <w:rPr>
                <w:highlight w:val="none"/>
              </w:rPr>
              <w:t xml:space="preserve">presionar</w:t>
            </w:r>
            <w:r>
              <w:rPr>
                <w:highlight w:val="none"/>
              </w:rPr>
              <w:t xml:space="preserve">á el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"Guardar Cambios</w:t>
            </w:r>
            <w:r>
              <w:rPr>
                <w:highlight w:val="none"/>
              </w:rPr>
              <w:t xml:space="preserve">" haciendo que el sistema guarde el nuevo n</w:t>
            </w:r>
            <w:r>
              <w:rPr>
                <w:highlight w:val="none"/>
              </w:rPr>
              <w:t xml:space="preserve">úmero de la revsita</w:t>
            </w:r>
            <w:r>
              <w:rPr>
                <w:highlight w:val="none"/>
              </w:rPr>
              <w:t xml:space="preserve">.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Tpo: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Primario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Referencias: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CU005 (publicaci</w:t>
            </w:r>
            <w:r>
              <w:rPr>
                <w:highlight w:val="none"/>
              </w:rPr>
              <w:t xml:space="preserve">ón revista</w:t>
            </w:r>
            <w:r>
              <w:rPr>
                <w:highlight w:val="none"/>
              </w:rPr>
              <w:t xml:space="preserve">)</w:t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Acci</w:t>
            </w:r>
            <w:r>
              <w:rPr>
                <w:b/>
                <w:bCs/>
                <w:highlight w:val="none"/>
              </w:rPr>
              <w:t xml:space="preserve">ón de los 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Respuesta del sistema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1. Usuario ingresa al apartado </w:t>
            </w:r>
            <w:r>
              <w:rPr>
                <w:highlight w:val="none"/>
              </w:rPr>
              <w:t xml:space="preserve">"Agregar N</w:t>
            </w:r>
            <w:r>
              <w:rPr>
                <w:highlight w:val="none"/>
              </w:rPr>
              <w:t xml:space="preserve">úmero a la Revista</w:t>
            </w:r>
            <w:r>
              <w:rPr>
                <w:highlight w:val="none"/>
              </w:rPr>
              <w:t xml:space="preserve">" dentro de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"Revistas Publicadas</w:t>
            </w:r>
            <w:r>
              <w:rPr>
                <w:highlight w:val="none"/>
              </w:rPr>
              <w:t xml:space="preserve">".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2. Sistema muestra la ventana </w:t>
            </w:r>
            <w:r>
              <w:rPr>
                <w:highlight w:val="none"/>
              </w:rPr>
              <w:t xml:space="preserve">"Agregar N</w:t>
            </w:r>
            <w:r>
              <w:rPr>
                <w:highlight w:val="none"/>
              </w:rPr>
              <w:t xml:space="preserve">úmero a la Revista</w:t>
            </w:r>
            <w:r>
              <w:rPr>
                <w:highlight w:val="none"/>
              </w:rPr>
              <w:t xml:space="preserve">" la cual mostra</w:t>
            </w:r>
            <w:r>
              <w:rPr>
                <w:highlight w:val="none"/>
              </w:rPr>
              <w:t xml:space="preserve">r</w:t>
            </w:r>
            <w:r>
              <w:rPr>
                <w:highlight w:val="none"/>
              </w:rPr>
              <w:t xml:space="preserve">á la informaci</w:t>
            </w:r>
            <w:r>
              <w:rPr>
                <w:highlight w:val="none"/>
              </w:rPr>
              <w:t xml:space="preserve">ón del </w:t>
            </w:r>
            <w:r>
              <w:rPr>
                <w:highlight w:val="none"/>
              </w:rPr>
              <w:t xml:space="preserve">último n</w:t>
            </w:r>
            <w:r>
              <w:rPr>
                <w:highlight w:val="none"/>
              </w:rPr>
              <w:t xml:space="preserve">úmero subido al sistema</w:t>
            </w:r>
            <w:r>
              <w:rPr>
                <w:highlight w:val="none"/>
              </w:rPr>
              <w:t xml:space="preserve"> junto a </w:t>
            </w:r>
            <w:r>
              <w:rPr>
                <w:highlight w:val="none"/>
              </w:rPr>
              <w:t xml:space="preserve">la opci</w:t>
            </w:r>
            <w:r>
              <w:rPr>
                <w:highlight w:val="none"/>
              </w:rPr>
              <w:t xml:space="preserve">ón de subir un nuevo archivo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3. Usuario actualizar</w:t>
            </w:r>
            <w:r>
              <w:rPr>
                <w:highlight w:val="none"/>
              </w:rPr>
              <w:t xml:space="preserve">á los apartados respecto a la revista.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4. El sistema valida el bloqueo en el BE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4. </w:t>
            </w:r>
            <w:r>
              <w:rPr>
                <w:highlight w:val="none"/>
              </w:rPr>
              <w:t xml:space="preserve">Usuario al haber ingresado todos los datos presionar</w:t>
            </w:r>
            <w:r>
              <w:rPr>
                <w:highlight w:val="none"/>
              </w:rPr>
              <w:t xml:space="preserve">á</w:t>
            </w:r>
            <w:r>
              <w:rPr>
                <w:highlight w:val="none"/>
              </w:rPr>
              <w:t xml:space="preserve"> el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"Guardar Cambios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.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5. El sistema registrar</w:t>
            </w:r>
            <w:r>
              <w:rPr>
                <w:highlight w:val="none"/>
              </w:rPr>
              <w:t xml:space="preserve">á los datos como un nuevo n</w:t>
            </w:r>
            <w:r>
              <w:rPr>
                <w:highlight w:val="none"/>
              </w:rPr>
              <w:t xml:space="preserve">úmero de revista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6. Redirige a la venta </w:t>
            </w:r>
            <w:r>
              <w:rPr>
                <w:highlight w:val="none"/>
              </w:rPr>
              <w:t xml:space="preserve">"Revistas Publicadas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7. Usuario puede navegar a otra revista.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28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Cambiar estado Anuncio Por Revista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Editor/Autor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Descrip.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El usuario al entrar al apartado de </w:t>
            </w:r>
            <w:r>
              <w:rPr>
                <w:highlight w:val="none"/>
              </w:rPr>
              <w:t xml:space="preserve">"Gestor de Anuncios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, el sistema mostrar</w:t>
            </w:r>
            <w:r>
              <w:rPr>
                <w:highlight w:val="none"/>
              </w:rPr>
              <w:t xml:space="preserve">á los anuncios que est</w:t>
            </w:r>
            <w:r>
              <w:rPr>
                <w:highlight w:val="none"/>
              </w:rPr>
              <w:t xml:space="preserve">én activados junto al precio por desactivarlos, el editor </w:t>
            </w:r>
            <w:r>
              <w:rPr>
                <w:highlight w:val="none"/>
              </w:rPr>
              <w:t xml:space="preserve"> presionar</w:t>
            </w:r>
            <w:r>
              <w:rPr>
                <w:highlight w:val="none"/>
              </w:rPr>
              <w:t xml:space="preserve">á el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"Ocultar Anuncio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 al tener suficientes cr</w:t>
            </w:r>
            <w:r>
              <w:rPr>
                <w:highlight w:val="none"/>
              </w:rPr>
              <w:t xml:space="preserve">éditos estos se le descontar</w:t>
            </w:r>
            <w:r>
              <w:rPr>
                <w:highlight w:val="none"/>
              </w:rPr>
              <w:t xml:space="preserve">án y el sistema ya no mostrar</w:t>
            </w:r>
            <w:r>
              <w:rPr>
                <w:highlight w:val="none"/>
              </w:rPr>
              <w:t xml:space="preserve">á los anuncios seleccionados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Tipo: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Secundario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EXPANDIDO:</w:t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CU028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Cambiar estado Anuncio Por Revista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Editor/Autor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Prop</w:t>
            </w:r>
            <w:r>
              <w:rPr>
                <w:highlight w:val="none"/>
              </w:rPr>
              <w:t xml:space="preserve">ósito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No ver anuncios en revistas publicadas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Precondici</w:t>
            </w:r>
            <w:r>
              <w:rPr>
                <w:highlight w:val="none"/>
              </w:rPr>
              <w:t xml:space="preserve">ón: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CU005 (publicaci</w:t>
            </w:r>
            <w:r>
              <w:rPr>
                <w:highlight w:val="none"/>
              </w:rPr>
              <w:t xml:space="preserve">ón</w:t>
            </w:r>
            <w:r>
              <w:rPr>
                <w:highlight w:val="none"/>
              </w:rPr>
              <w:t xml:space="preserve">), CU020 (recargar cartera)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Resumen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El usuario al entrar al apartado de </w:t>
            </w:r>
            <w:r>
              <w:rPr>
                <w:highlight w:val="none"/>
              </w:rPr>
              <w:t xml:space="preserve">"Gestor de Anuncios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, el sistema mostrar</w:t>
            </w:r>
            <w:r>
              <w:rPr>
                <w:highlight w:val="none"/>
              </w:rPr>
              <w:t xml:space="preserve">á los anuncios que est</w:t>
            </w:r>
            <w:r>
              <w:rPr>
                <w:highlight w:val="none"/>
              </w:rPr>
              <w:t xml:space="preserve">én activados junto al precio por desactivarlos, el editor </w:t>
            </w:r>
            <w:r>
              <w:rPr>
                <w:highlight w:val="none"/>
              </w:rPr>
              <w:t xml:space="preserve"> presionar</w:t>
            </w:r>
            <w:r>
              <w:rPr>
                <w:highlight w:val="none"/>
              </w:rPr>
              <w:t xml:space="preserve">á el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"Ocultar Anuncio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 al tener suficientes cr</w:t>
            </w:r>
            <w:r>
              <w:rPr>
                <w:highlight w:val="none"/>
              </w:rPr>
              <w:t xml:space="preserve">éditos estos se le descontar</w:t>
            </w:r>
            <w:r>
              <w:rPr>
                <w:highlight w:val="none"/>
              </w:rPr>
              <w:t xml:space="preserve">án y el sistema ya no mostrar</w:t>
            </w:r>
            <w:r>
              <w:rPr>
                <w:highlight w:val="none"/>
              </w:rPr>
              <w:t xml:space="preserve">á los anuncios seleccionados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Tpo: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Secundario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Referencias: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CU005 (publicaci</w:t>
            </w:r>
            <w:r>
              <w:rPr>
                <w:highlight w:val="none"/>
              </w:rPr>
              <w:t xml:space="preserve">ón revista</w:t>
            </w:r>
            <w:r>
              <w:rPr>
                <w:highlight w:val="none"/>
              </w:rPr>
              <w:t xml:space="preserve">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Acci</w:t>
            </w:r>
            <w:r>
              <w:rPr>
                <w:b/>
                <w:bCs/>
                <w:highlight w:val="none"/>
              </w:rPr>
              <w:t xml:space="preserve">ón de los 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Respuesta del sistema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1. Usuario ingresa al apartado </w:t>
            </w:r>
            <w:r>
              <w:rPr>
                <w:highlight w:val="none"/>
              </w:rPr>
              <w:t xml:space="preserve">"Gestor Anuncios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2. Sistema muestra </w:t>
            </w:r>
            <w:r>
              <w:rPr>
                <w:highlight w:val="none"/>
              </w:rPr>
              <w:t xml:space="preserve">una ventana con todos los anuncios que los anunciadores hayan comprado y est</w:t>
            </w:r>
            <w:r>
              <w:rPr>
                <w:highlight w:val="none"/>
              </w:rPr>
              <w:t xml:space="preserve">én vigentes</w:t>
            </w:r>
            <w:r>
              <w:rPr>
                <w:highlight w:val="none"/>
              </w:rPr>
              <w:t xml:space="preserve"> junto a cada anuncio se muestra el precio de ocultaci</w:t>
            </w:r>
            <w:r>
              <w:rPr>
                <w:highlight w:val="none"/>
              </w:rPr>
              <w:t xml:space="preserve">ón y un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"Cambiar estado Anuncio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3. Usuario presionar</w:t>
            </w:r>
            <w:r>
              <w:rPr>
                <w:highlight w:val="none"/>
              </w:rPr>
              <w:t xml:space="preserve">á el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"Cambiar estado Anuncio</w:t>
            </w:r>
            <w:r>
              <w:rPr>
                <w:highlight w:val="none"/>
              </w:rPr>
              <w:t xml:space="preserve">".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4. Se procesa el pago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5. Se inhabilita el anuncio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6.El anuncio ya no aparecer</w:t>
            </w:r>
            <w:r>
              <w:rPr>
                <w:highlight w:val="none"/>
              </w:rPr>
              <w:t xml:space="preserve">á en las ventanas.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7. Usuario puede navegar por el sistema.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29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Definir Costo Revista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Descrip.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Posterior a la publicaci</w:t>
            </w:r>
            <w:r>
              <w:rPr>
                <w:highlight w:val="none"/>
              </w:rPr>
              <w:t xml:space="preserve">ón de una revista, el administrador en </w:t>
            </w:r>
            <w:r>
              <w:rPr>
                <w:highlight w:val="none"/>
              </w:rPr>
              <w:t xml:space="preserve">"Gestor Revistas</w:t>
            </w:r>
            <w:r>
              <w:rPr>
                <w:highlight w:val="none"/>
              </w:rPr>
              <w:t xml:space="preserve">" ver</w:t>
            </w:r>
            <w:r>
              <w:rPr>
                <w:highlight w:val="none"/>
              </w:rPr>
              <w:t xml:space="preserve">á todas las revistas por asignarles un costo, el admon. </w:t>
            </w:r>
            <w:r>
              <w:rPr>
                <w:highlight w:val="none"/>
              </w:rPr>
              <w:t xml:space="preserve">definir</w:t>
            </w:r>
            <w:r>
              <w:rPr>
                <w:highlight w:val="none"/>
              </w:rPr>
              <w:t xml:space="preserve">á el precio por d</w:t>
            </w:r>
            <w:r>
              <w:rPr>
                <w:highlight w:val="none"/>
              </w:rPr>
              <w:t xml:space="preserve">ía que pagar</w:t>
            </w:r>
            <w:r>
              <w:rPr>
                <w:highlight w:val="none"/>
              </w:rPr>
              <w:t xml:space="preserve">án los suscriptores por tener acceso a cada revista. 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Tipo: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Primario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EXPANDIDO:</w:t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CU029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Definir Costo Revista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Prop</w:t>
            </w:r>
            <w:r>
              <w:rPr>
                <w:highlight w:val="none"/>
              </w:rPr>
              <w:t xml:space="preserve">ósito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Definir el costo que los usuario pagar</w:t>
            </w:r>
            <w:r>
              <w:rPr>
                <w:highlight w:val="none"/>
              </w:rPr>
              <w:t xml:space="preserve">án por acceder a una revista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Precondici</w:t>
            </w:r>
            <w:r>
              <w:rPr>
                <w:highlight w:val="none"/>
              </w:rPr>
              <w:t xml:space="preserve">ón: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CU005 (publicaci</w:t>
            </w:r>
            <w:r>
              <w:rPr>
                <w:highlight w:val="none"/>
              </w:rPr>
              <w:t xml:space="preserve">ón</w:t>
            </w:r>
            <w:r>
              <w:rPr>
                <w:highlight w:val="none"/>
              </w:rPr>
              <w:t xml:space="preserve">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Resumen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Posterior a la publicaci</w:t>
            </w:r>
            <w:r>
              <w:rPr>
                <w:highlight w:val="none"/>
              </w:rPr>
              <w:t xml:space="preserve">ón de una revista, el administrador en </w:t>
            </w:r>
            <w:r>
              <w:rPr>
                <w:highlight w:val="none"/>
              </w:rPr>
              <w:t xml:space="preserve">"Gestor Revistas</w:t>
            </w:r>
            <w:r>
              <w:rPr>
                <w:highlight w:val="none"/>
              </w:rPr>
              <w:t xml:space="preserve">" ver</w:t>
            </w:r>
            <w:r>
              <w:rPr>
                <w:highlight w:val="none"/>
              </w:rPr>
              <w:t xml:space="preserve">á todas las revistas por asignarles un costo, el admon. </w:t>
            </w:r>
            <w:r>
              <w:rPr>
                <w:highlight w:val="none"/>
              </w:rPr>
              <w:t xml:space="preserve">definir</w:t>
            </w:r>
            <w:r>
              <w:rPr>
                <w:highlight w:val="none"/>
              </w:rPr>
              <w:t xml:space="preserve">á el precio por d</w:t>
            </w:r>
            <w:r>
              <w:rPr>
                <w:highlight w:val="none"/>
              </w:rPr>
              <w:t xml:space="preserve">ía que pagar</w:t>
            </w:r>
            <w:r>
              <w:rPr>
                <w:highlight w:val="none"/>
              </w:rPr>
              <w:t xml:space="preserve">án los suscriptores por tener acceso a cada revista. 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Tpo: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Primario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Referencias: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CU005 (publicaci</w:t>
            </w:r>
            <w:r>
              <w:rPr>
                <w:highlight w:val="none"/>
              </w:rPr>
              <w:t xml:space="preserve">ón revista</w:t>
            </w:r>
            <w:r>
              <w:rPr>
                <w:highlight w:val="none"/>
              </w:rPr>
              <w:t xml:space="preserve">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Acci</w:t>
            </w:r>
            <w:r>
              <w:rPr>
                <w:b/>
                <w:bCs/>
                <w:highlight w:val="none"/>
              </w:rPr>
              <w:t xml:space="preserve">ón de los 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Respuesta del sistema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1. Admin ingresa al apartado </w:t>
            </w:r>
            <w:r>
              <w:rPr>
                <w:highlight w:val="none"/>
              </w:rPr>
              <w:t xml:space="preserve">"Gestor Anuncios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2. Sistema muestra </w:t>
            </w:r>
            <w:r>
              <w:rPr>
                <w:highlight w:val="none"/>
              </w:rPr>
              <w:t xml:space="preserve">una ventana con todos los anuncios que los anunciadores hayan comprado y est</w:t>
            </w:r>
            <w:r>
              <w:rPr>
                <w:highlight w:val="none"/>
              </w:rPr>
              <w:t xml:space="preserve">én vigentes</w:t>
            </w:r>
            <w:r>
              <w:rPr>
                <w:highlight w:val="none"/>
              </w:rPr>
              <w:t xml:space="preserve"> junto a cada anuncio se muestra el precio de ocultaci</w:t>
            </w:r>
            <w:r>
              <w:rPr>
                <w:highlight w:val="none"/>
              </w:rPr>
              <w:t xml:space="preserve">ón y un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"Cambiar estado Anuncio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3. Usuario presionar</w:t>
            </w:r>
            <w:r>
              <w:rPr>
                <w:highlight w:val="none"/>
              </w:rPr>
              <w:t xml:space="preserve">á el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"Cambiar estado Anuncio</w:t>
            </w:r>
            <w:r>
              <w:rPr>
                <w:highlight w:val="none"/>
              </w:rPr>
              <w:t xml:space="preserve">".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4. Se procesa el pago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5. Se inhabilita el anuncio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6.El anuncio ya no aparecer</w:t>
            </w:r>
            <w:r>
              <w:rPr>
                <w:highlight w:val="none"/>
              </w:rPr>
              <w:t xml:space="preserve">á en las ventanas.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7. Usuario puede navegar por el sistema.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  <w:r/>
    </w:p>
    <w:p>
      <w:pPr>
        <w:pBdr/>
        <w:spacing/>
        <w:ind/>
        <w:jc w:val="left"/>
        <w:rPr>
          <w:highlight w:val="none"/>
        </w:rPr>
      </w:pPr>
      <w:r>
        <w:t xml:space="preserve">REPORTES</w:t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30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Ver Reportes 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237"/>
        </w:trPr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Descrip.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El usuario al entrar al apartado de </w:t>
            </w:r>
            <w:r>
              <w:rPr>
                <w:highlight w:val="none"/>
              </w:rPr>
              <w:t xml:space="preserve">"Reportes Administrador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, el sistema mostrar</w:t>
            </w:r>
            <w:r>
              <w:rPr>
                <w:highlight w:val="none"/>
              </w:rPr>
              <w:t xml:space="preserve">á un enlace para el tipo espec</w:t>
            </w:r>
            <w:r>
              <w:rPr>
                <w:highlight w:val="none"/>
              </w:rPr>
              <w:t xml:space="preserve">ífico de reporte que el administrador desee visualizar, el administrador dar</w:t>
            </w:r>
            <w:r>
              <w:rPr>
                <w:highlight w:val="none"/>
              </w:rPr>
              <w:t xml:space="preserve">á click al enlace del reporte que desee ver y el sistema mostrar</w:t>
            </w:r>
            <w:r>
              <w:rPr>
                <w:highlight w:val="none"/>
              </w:rPr>
              <w:t xml:space="preserve">á el reporte solicitado.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Tipo: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Secundario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left"/>
        <w:rPr/>
      </w:pPr>
      <w:r/>
      <w:r/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31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Ver Reportes Editor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Editor/Autor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Descrip.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El usuario al entrar al apartado de </w:t>
            </w:r>
            <w:r>
              <w:rPr>
                <w:highlight w:val="none"/>
              </w:rPr>
              <w:t xml:space="preserve">"Reportes Editor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, el sistema mostrar</w:t>
            </w:r>
            <w:r>
              <w:rPr>
                <w:highlight w:val="none"/>
              </w:rPr>
              <w:t xml:space="preserve">á un enlace para el tipo espec</w:t>
            </w:r>
            <w:r>
              <w:rPr>
                <w:highlight w:val="none"/>
              </w:rPr>
              <w:t xml:space="preserve">ífico de reporte que el editor desee visualizar, el editor dar</w:t>
            </w:r>
            <w:r>
              <w:rPr>
                <w:highlight w:val="none"/>
              </w:rPr>
              <w:t xml:space="preserve">á click al enlace del reporte que desee ver y el sistema mostrar</w:t>
            </w:r>
            <w:r>
              <w:rPr>
                <w:highlight w:val="none"/>
              </w:rPr>
              <w:t xml:space="preserve">á el reporte solicitado.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Tipo: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Secundario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left"/>
        <w:rPr/>
      </w:pPr>
      <w:r/>
      <w:r/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32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Generar Reporte Jasper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Editor/Autor, 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Descrip.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Dentro de cada reporte en espec</w:t>
            </w:r>
            <w:r>
              <w:rPr>
                <w:highlight w:val="none"/>
              </w:rPr>
              <w:t xml:space="preserve">ífico, el sistema mostrar</w:t>
            </w:r>
            <w:r>
              <w:rPr>
                <w:highlight w:val="none"/>
              </w:rPr>
              <w:t xml:space="preserve">á un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"Generar Reporte Jasper</w:t>
            </w:r>
            <w:r>
              <w:rPr>
                <w:highlight w:val="none"/>
              </w:rPr>
              <w:t xml:space="preserve">", el usuario al presionarlo se le redirigir</w:t>
            </w:r>
            <w:r>
              <w:rPr>
                <w:highlight w:val="none"/>
              </w:rPr>
              <w:t xml:space="preserve">á al reporte Jasper generado por el sistema, el cual incluir</w:t>
            </w:r>
            <w:r>
              <w:rPr>
                <w:highlight w:val="none"/>
              </w:rPr>
              <w:t xml:space="preserve">á datos espec</w:t>
            </w:r>
            <w:r>
              <w:rPr>
                <w:highlight w:val="none"/>
              </w:rPr>
              <w:t xml:space="preserve">íficos para el reporte seleccionado.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Tipo: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Secundario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2024-11-08T00:48:12Z</dcterms:modified>
</cp:coreProperties>
</file>