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41"/>
        <w:pBdr/>
        <w:spacing/>
        <w:ind/>
        <w:rPr>
          <w:rFonts w:ascii="Times New Roman" w:hAnsi="Times New Roman" w:cs="Times New Roman"/>
        </w:rPr>
      </w:pPr>
      <w:r>
        <w:rPr>
          <w:rFonts w:ascii="Times New Roman" w:hAnsi="Times New Roman" w:eastAsia="Times New Roman" w:cs="Times New Roman"/>
        </w:rPr>
        <w:t xml:space="preserve">Universidad de San Carlos de Guatemala</w:t>
      </w: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rPr>
      </w:pPr>
      <w:r>
        <w:rPr>
          <w:rFonts w:ascii="Times New Roman" w:hAnsi="Times New Roman" w:eastAsia="Times New Roman" w:cs="Times New Roman"/>
        </w:rPr>
        <w:t xml:space="preserve">Centro Universitario de Occidente</w:t>
      </w: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División de Ciencias de la Ingeniería</w:t>
      </w: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rPr>
      </w:pPr>
      <w:r>
        <w:rPr>
          <w:rFonts w:ascii="Times New Roman" w:hAnsi="Times New Roman" w:eastAsia="Times New Roman" w:cs="Times New Roman"/>
        </w:rPr>
        <w:t xml:space="preserve">Carrera: </w:t>
      </w:r>
      <w:r>
        <w:rPr>
          <w:rFonts w:ascii="Times New Roman" w:hAnsi="Times New Roman" w:eastAsia="Times New Roman" w:cs="Times New Roman"/>
        </w:rPr>
        <w:t xml:space="preserve">Ingeniería en Ciencias y Sistemas</w:t>
      </w: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rPr>
      </w:pPr>
      <w:r>
        <w:rPr>
          <w:rFonts w:ascii="Times New Roman" w:hAnsi="Times New Roman" w:eastAsia="Times New Roman" w:cs="Times New Roman"/>
        </w:rPr>
        <w:t xml:space="preserve">Curso: Redes 2</w:t>
      </w: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highlight w:val="none"/>
        </w:rPr>
      </w:pPr>
      <w:r>
        <w:rPr>
          <w:rFonts w:ascii="Times New Roman" w:hAnsi="Times New Roman" w:eastAsia="Times New Roman" w:cs="Times New Roman"/>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6" behindDoc="0" locked="0" layoutInCell="1" allowOverlap="1">
                <wp:simplePos x="0" y="0"/>
                <wp:positionH relativeFrom="column">
                  <wp:posOffset>2132330</wp:posOffset>
                </wp:positionH>
                <wp:positionV relativeFrom="paragraph">
                  <wp:posOffset>253953</wp:posOffset>
                </wp:positionV>
                <wp:extent cx="1853565" cy="1853565"/>
                <wp:effectExtent l="0" t="0" r="0" b="0"/>
                <wp:wrapSquare wrapText="bothSides"/>
                <wp:docPr id="1" name="Imagen 18" descr="Universidad de San Carlos de Guatemala | Brands of the Wor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48230" name="Imagen 18" descr="Universidad de San Carlos de Guatemala | Brands of the World ..." title=""/>
                        <pic:cNvPicPr>
                          <a:picLocks noChangeAspect="1"/>
                        </pic:cNvPicPr>
                        <pic:nvPr/>
                      </pic:nvPicPr>
                      <pic:blipFill>
                        <a:blip r:embed="rId9"/>
                        <a:stretch/>
                      </pic:blipFill>
                      <pic:spPr bwMode="auto">
                        <a:xfrm>
                          <a:off x="0" y="0"/>
                          <a:ext cx="1853559" cy="1853559"/>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6;o:allowoverlap:true;o:allowincell:true;mso-position-horizontal-relative:text;margin-left:167.90pt;mso-position-horizontal:absolute;mso-position-vertical-relative:text;margin-top:20.00pt;mso-position-vertical:absolute;width:145.95pt;height:145.95pt;mso-wrap-distance-left:9.00pt;mso-wrap-distance-top:0.00pt;mso-wrap-distance-right:9.00pt;mso-wrap-distance-bottom:0.00pt;z-index:1;" stroked="false">
                <w10:wrap type="square"/>
                <v:imagedata r:id="rId9"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Style w:val="841"/>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818"/>
        <w:pBdr/>
        <w:spacing w:after="0" w:before="0"/>
        <w:ind w:right="0" w:left="0"/>
        <w:jc w:val="center"/>
        <w:rPr>
          <w:rFonts w:ascii="Times New Roman" w:hAnsi="Times New Roman" w:cs="Times New Roman"/>
          <w:i w:val="0"/>
        </w:rPr>
      </w:pPr>
      <w:r>
        <w:rPr>
          <w:rFonts w:ascii="Times New Roman" w:hAnsi="Times New Roman" w:eastAsia="Times New Roman" w:cs="Times New Roman"/>
          <w:i w:val="0"/>
          <w:sz w:val="36"/>
        </w:rPr>
      </w:r>
      <w:r>
        <w:rPr>
          <w:rFonts w:ascii="Times New Roman" w:hAnsi="Times New Roman" w:cs="Times New Roman"/>
          <w:i w:val="0"/>
        </w:rPr>
        <w:t xml:space="preserve">Proyecto 2, Documentación Estudiante 2</w:t>
      </w:r>
      <w:r>
        <w:rPr>
          <w:rFonts w:ascii="Times New Roman" w:hAnsi="Times New Roman" w:cs="Times New Roman"/>
          <w:i w:val="0"/>
        </w:rPr>
      </w:r>
      <w:r>
        <w:rPr>
          <w:rFonts w:ascii="Times New Roman" w:hAnsi="Times New Roman" w:cs="Times New Roman"/>
          <w:i w:val="0"/>
        </w:rPr>
      </w:r>
    </w:p>
    <w:p>
      <w:pPr>
        <w:pStyle w:val="841"/>
        <w:pBdr/>
        <w:spacing/>
        <w:ind/>
        <w:jc w:val="center"/>
        <w:rPr>
          <w:rFonts w:ascii="Times New Roman" w:hAnsi="Times New Roman" w:cs="Times New Roman"/>
        </w:rPr>
      </w:pPr>
      <w:r>
        <w:rPr>
          <w:rFonts w:ascii="Times New Roman" w:hAnsi="Times New Roman" w:eastAsia="Times New Roman" w:cs="Times New Roman"/>
        </w:rPr>
        <w:t xml:space="preserve">        </w:t>
      </w:r>
      <w:r>
        <w:rPr>
          <w:rFonts w:ascii="Times New Roman" w:hAnsi="Times New Roman" w:cs="Times New Roman"/>
        </w:rPr>
      </w:r>
      <w:r>
        <w:rPr>
          <w:rFonts w:ascii="Times New Roman" w:hAnsi="Times New Roman" w:cs="Times New Roman"/>
        </w:rPr>
      </w:r>
    </w:p>
    <w:p>
      <w:pPr>
        <w:pStyle w:val="841"/>
        <w:pBdr/>
        <w:spacing/>
        <w:ind/>
        <w:jc w:val="right"/>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841"/>
        <w:pBdr/>
        <w:spacing/>
        <w:ind/>
        <w:jc w:val="left"/>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841"/>
        <w:pBdr/>
        <w:spacing/>
        <w:ind/>
        <w:jc w:val="left"/>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841"/>
        <w:pBdr/>
        <w:spacing/>
        <w:ind/>
        <w:jc w:val="left"/>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841"/>
        <w:pBdr/>
        <w:spacing/>
        <w:ind/>
        <w:jc w:val="left"/>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841"/>
        <w:pBdr/>
        <w:spacing/>
        <w:ind/>
        <w:jc w:val="left"/>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841"/>
        <w:pBdr/>
        <w:spacing/>
        <w:ind/>
        <w:jc w:val="center"/>
        <w:rPr>
          <w:rFonts w:ascii="Times New Roman" w:hAnsi="Times New Roman" w:cs="Times New Roman"/>
        </w:rPr>
      </w:pPr>
      <w:r>
        <w:rPr>
          <w:rFonts w:ascii="Times New Roman" w:hAnsi="Times New Roman" w:eastAsia="Times New Roman" w:cs="Times New Roman"/>
        </w:rPr>
        <w:t xml:space="preserve">                                                                          </w:t>
      </w:r>
      <w:r>
        <w:rPr>
          <w:rFonts w:ascii="Times New Roman" w:hAnsi="Times New Roman" w:cs="Times New Roman"/>
        </w:rPr>
      </w:r>
      <w:r>
        <w:rPr>
          <w:rFonts w:ascii="Times New Roman" w:hAnsi="Times New Roman" w:cs="Times New Roman"/>
        </w:rPr>
      </w:r>
    </w:p>
    <w:p>
      <w:pPr>
        <w:pStyle w:val="841"/>
        <w:pBdr/>
        <w:spacing/>
        <w:ind w:left="1417"/>
        <w:jc w:val="center"/>
        <w:rPr>
          <w:rFonts w:ascii="Times New Roman" w:hAnsi="Times New Roman" w:cs="Times New Roman"/>
          <w:highlight w:val="none"/>
        </w:rPr>
      </w:pPr>
      <w:r>
        <w:rPr>
          <w:rFonts w:ascii="Times New Roman" w:hAnsi="Times New Roman" w:eastAsia="Times New Roman" w:cs="Times New Roman"/>
        </w:rPr>
        <w:t xml:space="preserve">                                                                     </w:t>
      </w:r>
      <w:r>
        <w:rPr>
          <w:rFonts w:ascii="Times New Roman" w:hAnsi="Times New Roman" w:eastAsia="Times New Roman" w:cs="Times New Roman"/>
          <w:color w:val="ff0000"/>
        </w:rPr>
        <w:t xml:space="preserve">       </w:t>
      </w:r>
      <w:r>
        <w:rPr>
          <w:rFonts w:ascii="Times New Roman" w:hAnsi="Times New Roman" w:eastAsia="Times New Roman" w:cs="Times New Roman"/>
        </w:rPr>
        <w:t xml:space="preserve">201830006</w:t>
      </w:r>
      <w:r>
        <w:rPr>
          <w:rFonts w:ascii="Times New Roman" w:hAnsi="Times New Roman" w:eastAsia="Times New Roman" w:cs="Times New Roman"/>
        </w:rPr>
        <w:t xml:space="preserve"> </w:t>
      </w:r>
      <w:r>
        <w:rPr>
          <w:rFonts w:ascii="Times New Roman" w:hAnsi="Times New Roman" w:eastAsia="Times New Roman" w:cs="Times New Roman"/>
        </w:rPr>
        <w:t xml:space="preserve">Dany Noé de León Santizo</w:t>
      </w:r>
      <w:r>
        <w:rPr>
          <w:rFonts w:ascii="Times New Roman" w:hAnsi="Times New Roman" w:cs="Times New Roman"/>
          <w:highlight w:val="none"/>
        </w:rPr>
      </w:r>
      <w:r>
        <w:rPr>
          <w:rFonts w:ascii="Times New Roman" w:hAnsi="Times New Roman" w:cs="Times New Roman"/>
          <w:highlight w:val="none"/>
        </w:rPr>
      </w:r>
    </w:p>
    <w:p>
      <w:pPr>
        <w:pStyle w:val="841"/>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eastAsia="Times New Roman" w:cs="Times New Roman"/>
          <w:highlight w:val="none"/>
        </w:rPr>
      </w:pPr>
      <w:r>
        <w:rPr>
          <w:rFonts w:ascii="Times New Roman" w:hAnsi="Times New Roman" w:eastAsia="Times New Roman" w:cs="Times New Roman"/>
        </w:rPr>
        <w:t xml:space="preserve">Quetzaltenango, 10 de septiembre del 2026</w:t>
      </w:r>
      <w:r>
        <w:rPr>
          <w:rFonts w:ascii="Times New Roman" w:hAnsi="Times New Roman" w:cs="Times New Roman"/>
        </w:rPr>
      </w:r>
      <w:r>
        <w:rPr>
          <w:rFonts w:ascii="Times New Roman" w:hAnsi="Times New Roman" w:cs="Times New Roman"/>
        </w:rPr>
      </w:r>
    </w:p>
    <w:p>
      <w:pPr>
        <w:pStyle w:val="792"/>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48"/>
        </w:rPr>
        <w:t xml:space="preserve">Estudiante 2 — Nodo PROXY</w:t>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Descripción del nodo</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nodo PROXY está encargado de gestionar y controlar el acceso a Internet de los equipos de la red interna. Para ello utiliza </w:t>
      </w:r>
      <w:r>
        <w:rPr>
          <w:rFonts w:ascii="Times New Roman" w:hAnsi="Times New Roman" w:eastAsia="Times New Roman" w:cs="Times New Roman"/>
          <w:b/>
          <w:color w:val="000000"/>
          <w:sz w:val="24"/>
        </w:rPr>
        <w:t xml:space="preserve">Squid 7.7</w:t>
      </w:r>
      <w:r>
        <w:rPr>
          <w:rFonts w:ascii="Times New Roman" w:hAnsi="Times New Roman" w:eastAsia="Times New Roman" w:cs="Times New Roman"/>
          <w:color w:val="000000"/>
          <w:sz w:val="24"/>
        </w:rPr>
        <w:t xml:space="preserve">, que permite aplicar reglas de acceso según la red de origen y los dominios solicitados. También registra las solicitudes HTTP para facilitar la supervisión y las pruebas de funcionamiento.</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equipo está conectado directamente al router R2 y al firewall mediante dos interfaces de red independientes. La interfaz hacia R2 recibe el tráfico procedente de las VLAN de usuarios y administradores, mientras que la interfaz hacia el firewall permite </w:t>
      </w:r>
      <w:r>
        <w:rPr>
          <w:rFonts w:ascii="Times New Roman" w:hAnsi="Times New Roman" w:eastAsia="Times New Roman" w:cs="Times New Roman"/>
          <w:color w:val="000000"/>
          <w:sz w:val="24"/>
        </w:rPr>
        <w:t xml:space="preserve">la salida hacia Internet.</w:t>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Funciones principales</w:t>
      </w:r>
      <w:r/>
    </w:p>
    <w:p>
      <w:pPr>
        <w:pStyle w:val="845"/>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Control de acceso:</w:t>
      </w:r>
      <w:r>
        <w:rPr>
          <w:rFonts w:ascii="Times New Roman" w:hAnsi="Times New Roman" w:eastAsia="Times New Roman" w:cs="Times New Roman"/>
          <w:color w:val="000000"/>
          <w:sz w:val="24"/>
        </w:rPr>
        <w:t xml:space="preserve"> aplica listas de dominios bloqueados diferentes para administradores y usuarios.</w:t>
      </w:r>
      <w:r/>
    </w:p>
    <w:p>
      <w:pPr>
        <w:pStyle w:val="845"/>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Proxy explícito:</w:t>
      </w:r>
      <w:r>
        <w:rPr>
          <w:rFonts w:ascii="Times New Roman" w:hAnsi="Times New Roman" w:eastAsia="Times New Roman" w:cs="Times New Roman"/>
          <w:color w:val="000000"/>
          <w:sz w:val="24"/>
        </w:rPr>
        <w:t xml:space="preserve"> permite que los clientes configuren el uso del proxy mediante el puerto TCP </w:t>
      </w:r>
      <w:r>
        <w:rPr>
          <w:rFonts w:ascii="Courier New" w:hAnsi="Courier New" w:eastAsia="Courier New" w:cs="Courier New"/>
          <w:color w:val="000000"/>
          <w:sz w:val="20"/>
        </w:rPr>
        <w:t xml:space="preserve">3128</w:t>
      </w:r>
      <w:r>
        <w:rPr>
          <w:rFonts w:ascii="Times New Roman" w:hAnsi="Times New Roman" w:eastAsia="Times New Roman" w:cs="Times New Roman"/>
          <w:color w:val="000000"/>
          <w:sz w:val="24"/>
        </w:rPr>
        <w:t xml:space="preserve">.</w:t>
      </w:r>
      <w:r/>
    </w:p>
    <w:p>
      <w:pPr>
        <w:pStyle w:val="845"/>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Interceptación transparente:</w:t>
      </w:r>
      <w:r>
        <w:rPr>
          <w:rFonts w:ascii="Times New Roman" w:hAnsi="Times New Roman" w:eastAsia="Times New Roman" w:cs="Times New Roman"/>
          <w:color w:val="000000"/>
          <w:sz w:val="24"/>
        </w:rPr>
        <w:t xml:space="preserve"> utiliza TPROXY mediante el puerto TCP </w:t>
      </w:r>
      <w:r>
        <w:rPr>
          <w:rFonts w:ascii="Courier New" w:hAnsi="Courier New" w:eastAsia="Courier New" w:cs="Courier New"/>
          <w:color w:val="000000"/>
          <w:sz w:val="20"/>
        </w:rPr>
        <w:t xml:space="preserve">3129</w:t>
      </w:r>
      <w:r>
        <w:rPr>
          <w:rFonts w:ascii="Times New Roman" w:hAnsi="Times New Roman" w:eastAsia="Times New Roman" w:cs="Times New Roman"/>
          <w:color w:val="000000"/>
          <w:sz w:val="24"/>
        </w:rPr>
        <w:t xml:space="preserve"> para recibir solicitudes HTTP redirigidas desde la red interna.</w:t>
      </w:r>
      <w:r/>
    </w:p>
    <w:p>
      <w:pPr>
        <w:pStyle w:val="845"/>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Registro de actividad:</w:t>
      </w:r>
      <w:r>
        <w:rPr>
          <w:rFonts w:ascii="Times New Roman" w:hAnsi="Times New Roman" w:eastAsia="Times New Roman" w:cs="Times New Roman"/>
          <w:color w:val="000000"/>
          <w:sz w:val="24"/>
        </w:rPr>
        <w:t xml:space="preserve"> almacena las solicitudes, las respuestas y los códigos de estado en los registros de Squid.</w:t>
      </w:r>
      <w:r/>
    </w:p>
    <w:p>
      <w:pPr>
        <w:pStyle w:val="845"/>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Monitoreo:</w:t>
      </w:r>
      <w:r>
        <w:rPr>
          <w:rFonts w:ascii="Times New Roman" w:hAnsi="Times New Roman" w:eastAsia="Times New Roman" w:cs="Times New Roman"/>
          <w:color w:val="000000"/>
          <w:sz w:val="24"/>
        </w:rPr>
        <w:t xml:space="preserve"> dispone de un portal web desarrollado con Flask que presenta información extraída de los registros.</w:t>
      </w:r>
      <w:r/>
    </w:p>
    <w:p>
      <w:pPr>
        <w:pStyle w:val="845"/>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Administración remota:</w:t>
      </w:r>
      <w:r>
        <w:rPr>
          <w:rFonts w:ascii="Times New Roman" w:hAnsi="Times New Roman" w:eastAsia="Times New Roman" w:cs="Times New Roman"/>
          <w:color w:val="000000"/>
          <w:sz w:val="24"/>
        </w:rPr>
        <w:t xml:space="preserve"> permite acceder al equipo mediante SSH para realizar tareas de configuración y mantenimiento.</w:t>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Conectividad de red</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El nodo utiliza dos interfaces físicas:</w:t>
      </w: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p>
    <w:tbl>
      <w:tblPr>
        <w:tblStyle w:val="666"/>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61"/>
        <w:gridCol w:w="1409"/>
        <w:gridCol w:w="993"/>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61"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Interfaz</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09"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Dirección IP</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3"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Conexión</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61" w:type="dxa"/>
            <w:vAlign w:val="center"/>
            <w:textDirection w:val="lrTb"/>
            <w:noWrap w:val="false"/>
          </w:tcPr>
          <w:p>
            <w:pPr>
              <w:pBdr/>
              <w:spacing w:after="0" w:before="0" w:line="240"/>
              <w:ind/>
              <w:jc w:val="center"/>
              <w:rPr/>
            </w:pPr>
            <w:r>
              <w:rPr>
                <w:rFonts w:ascii="Courier New" w:hAnsi="Courier New" w:eastAsia="Courier New" w:cs="Courier New"/>
                <w:color w:val="000000"/>
                <w:sz w:val="20"/>
              </w:rPr>
              <w:t xml:space="preserve">enp0s31f6</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09" w:type="dxa"/>
            <w:vAlign w:val="center"/>
            <w:textDirection w:val="lrTb"/>
            <w:noWrap w:val="false"/>
          </w:tcPr>
          <w:p>
            <w:pPr>
              <w:pBdr/>
              <w:spacing w:after="0" w:before="0" w:line="240"/>
              <w:ind/>
              <w:jc w:val="center"/>
              <w:rPr/>
            </w:pPr>
            <w:r>
              <w:rPr>
                <w:rFonts w:ascii="Courier New" w:hAnsi="Courier New" w:eastAsia="Courier New" w:cs="Courier New"/>
                <w:color w:val="000000"/>
                <w:sz w:val="20"/>
              </w:rPr>
              <w:t xml:space="preserve">10.10.0.9/30</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3" w:type="dxa"/>
            <w:vAlign w:val="center"/>
            <w:textDirection w:val="lrTb"/>
            <w:noWrap w:val="false"/>
          </w:tcPr>
          <w:p>
            <w:pPr>
              <w:pBdr/>
              <w:spacing w:after="0" w:before="0" w:line="240"/>
              <w:ind/>
              <w:jc w:val="center"/>
              <w:rPr/>
            </w:pPr>
            <w:r>
              <w:rPr>
                <w:rFonts w:ascii="Times New Roman" w:hAnsi="Times New Roman" w:eastAsia="Times New Roman" w:cs="Times New Roman"/>
                <w:color w:val="000000"/>
                <w:sz w:val="24"/>
              </w:rPr>
              <w:t xml:space="preserve">Router R2</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61" w:type="dxa"/>
            <w:vAlign w:val="center"/>
            <w:textDirection w:val="lrTb"/>
            <w:noWrap w:val="false"/>
          </w:tcPr>
          <w:p>
            <w:pPr>
              <w:pBdr/>
              <w:spacing w:after="0" w:before="0" w:line="240"/>
              <w:ind/>
              <w:jc w:val="center"/>
              <w:rPr/>
            </w:pPr>
            <w:r>
              <w:rPr>
                <w:rFonts w:ascii="Courier New" w:hAnsi="Courier New" w:eastAsia="Courier New" w:cs="Courier New"/>
                <w:color w:val="000000"/>
                <w:sz w:val="20"/>
              </w:rPr>
              <w:t xml:space="preserve">enx00e04c3603e7</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09" w:type="dxa"/>
            <w:vAlign w:val="center"/>
            <w:textDirection w:val="lrTb"/>
            <w:noWrap w:val="false"/>
          </w:tcPr>
          <w:p>
            <w:pPr>
              <w:pBdr/>
              <w:spacing w:after="0" w:before="0" w:line="240"/>
              <w:ind/>
              <w:jc w:val="center"/>
              <w:rPr/>
            </w:pPr>
            <w:r>
              <w:rPr>
                <w:rFonts w:ascii="Courier New" w:hAnsi="Courier New" w:eastAsia="Courier New" w:cs="Courier New"/>
                <w:color w:val="000000"/>
                <w:sz w:val="20"/>
              </w:rPr>
              <w:t xml:space="preserve">10.10.0.6/30</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3" w:type="dxa"/>
            <w:vAlign w:val="center"/>
            <w:textDirection w:val="lrTb"/>
            <w:noWrap w:val="false"/>
          </w:tcPr>
          <w:p>
            <w:pPr>
              <w:pBdr/>
              <w:spacing w:after="0" w:before="0" w:line="240"/>
              <w:ind/>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Firewall</w:t>
            </w:r>
            <w:r/>
          </w:p>
          <w:p>
            <w:pPr>
              <w:pBdr/>
              <w:spacing w:after="0" w:before="0" w:line="240"/>
              <w:ind/>
              <w:jc w:val="center"/>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tc>
      </w:tr>
    </w:tbl>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Las conexiones se administran mediante perfiles de NetworkManager llamados </w:t>
      </w:r>
      <w:r>
        <w:rPr>
          <w:rFonts w:ascii="Courier New" w:hAnsi="Courier New" w:eastAsia="Courier New" w:cs="Courier New"/>
          <w:color w:val="000000"/>
          <w:sz w:val="20"/>
        </w:rPr>
        <w:t xml:space="preserve">squid-r2</w:t>
      </w:r>
      <w:r>
        <w:rPr>
          <w:rFonts w:ascii="Times New Roman" w:hAnsi="Times New Roman" w:eastAsia="Times New Roman" w:cs="Times New Roman"/>
          <w:color w:val="000000"/>
          <w:sz w:val="24"/>
        </w:rPr>
        <w:t xml:space="preserve"> y </w:t>
      </w:r>
      <w:r>
        <w:rPr>
          <w:rFonts w:ascii="Courier New" w:hAnsi="Courier New" w:eastAsia="Courier New" w:cs="Courier New"/>
          <w:color w:val="000000"/>
          <w:sz w:val="20"/>
        </w:rPr>
        <w:t xml:space="preserve">squid-firewall</w:t>
      </w:r>
      <w:r>
        <w:rPr>
          <w:rFonts w:ascii="Times New Roman" w:hAnsi="Times New Roman" w:eastAsia="Times New Roman" w:cs="Times New Roman"/>
          <w:color w:val="000000"/>
          <w:sz w:val="24"/>
        </w:rPr>
        <w:t xml:space="preserve">. La interfaz hacia el firewall utiliza como siguiente salto </w:t>
      </w:r>
      <w:r>
        <w:rPr>
          <w:rFonts w:ascii="Courier New" w:hAnsi="Courier New" w:eastAsia="Courier New" w:cs="Courier New"/>
          <w:color w:val="000000"/>
          <w:sz w:val="20"/>
        </w:rPr>
        <w:t xml:space="preserve">10.10.0.5</w:t>
      </w:r>
      <w:r>
        <w:rPr>
          <w:rFonts w:ascii="Times New Roman" w:hAnsi="Times New Roman" w:eastAsia="Times New Roman" w:cs="Times New Roman"/>
          <w:color w:val="000000"/>
          <w:sz w:val="24"/>
        </w:rPr>
        <w:t xml:space="preserve">, mientras que las redes internas se alcanzan mediante R2, en </w:t>
      </w:r>
      <w:r>
        <w:rPr>
          <w:rFonts w:ascii="Courier New" w:hAnsi="Courier New" w:eastAsia="Courier New" w:cs="Courier New"/>
          <w:color w:val="000000"/>
          <w:sz w:val="20"/>
        </w:rPr>
        <w:t xml:space="preserve">10.10.0.10</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Después de sustituir el adaptador Ethernet conectado al firewall, se actualizó el perfil </w:t>
      </w:r>
      <w:r>
        <w:rPr>
          <w:rFonts w:ascii="Courier New" w:hAnsi="Courier New" w:eastAsia="Courier New" w:cs="Courier New"/>
          <w:color w:val="000000"/>
          <w:sz w:val="20"/>
        </w:rPr>
        <w:t xml:space="preserve">squid-firewall</w:t>
      </w:r>
      <w:r>
        <w:rPr>
          <w:rFonts w:ascii="Times New Roman" w:hAnsi="Times New Roman" w:eastAsia="Times New Roman" w:cs="Times New Roman"/>
          <w:color w:val="000000"/>
          <w:sz w:val="24"/>
        </w:rPr>
        <w:t xml:space="preserve"> y se revisaron las referencias a la interfaz anterior en los archivos relacionados con TPROXY.</w:t>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Configuración y seguridad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configuración principal de Squid se encuentra en </w:t>
      </w:r>
      <w:r>
        <w:rPr>
          <w:rFonts w:ascii="Courier New" w:hAnsi="Courier New" w:eastAsia="Courier New" w:cs="Courier New"/>
          <w:color w:val="000000"/>
          <w:sz w:val="20"/>
        </w:rPr>
        <w:t xml:space="preserve">/etc/squid/squid.conf</w:t>
      </w:r>
      <w:r>
        <w:rPr>
          <w:rFonts w:ascii="Times New Roman" w:hAnsi="Times New Roman" w:eastAsia="Times New Roman" w:cs="Times New Roman"/>
          <w:color w:val="000000"/>
          <w:sz w:val="24"/>
        </w:rPr>
        <w:t xml:space="preserve">. En ella se definen los puertos de escucha, las ACL, las listas de dominios bloqueados y las reglas que determinan qué solicitudes pueden procesarse.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utilizan listas independientes para administradores y usuarios. Esto permite aplicar restricciones distintas según la VLAN de origen. Además, las reglas de acceso incluyen restricciones para puertos no permitidos, conexiones </w:t>
      </w:r>
      <w:r>
        <w:rPr>
          <w:rFonts w:ascii="Courier New" w:hAnsi="Courier New" w:eastAsia="Courier New" w:cs="Courier New"/>
          <w:color w:val="000000"/>
          <w:sz w:val="20"/>
        </w:rPr>
        <w:t xml:space="preserve">CONNECT</w:t>
      </w:r>
      <w:r>
        <w:rPr>
          <w:rFonts w:ascii="Times New Roman" w:hAnsi="Times New Roman" w:eastAsia="Times New Roman" w:cs="Times New Roman"/>
          <w:color w:val="000000"/>
          <w:sz w:val="24"/>
        </w:rPr>
        <w:t xml:space="preserve"> hacia puertos no autorizados y accesos a servicios internos protegidos.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el tráfico transparente, se emplean reglas de </w:t>
      </w:r>
      <w:r>
        <w:rPr>
          <w:rFonts w:ascii="Courier New" w:hAnsi="Courier New" w:eastAsia="Courier New" w:cs="Courier New"/>
          <w:color w:val="000000"/>
          <w:sz w:val="20"/>
        </w:rPr>
        <w:t xml:space="preserve">nftables</w:t>
      </w:r>
      <w:r>
        <w:rPr>
          <w:rFonts w:ascii="Times New Roman" w:hAnsi="Times New Roman" w:eastAsia="Times New Roman" w:cs="Times New Roman"/>
          <w:color w:val="000000"/>
          <w:sz w:val="24"/>
        </w:rPr>
        <w:t xml:space="preserve">, marcas de paquetes y tablas de enrutamiento específicas. Esta configuración permite dirigir las solicitudes HTTP seleccionadas hacia Squid sin requerir que cada cliente configure manualmente el proxy.</w:t>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 Registro y monitoreo</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Squid guarda los registros de solicitudes en </w:t>
      </w:r>
      <w:r>
        <w:rPr>
          <w:rFonts w:ascii="Courier New" w:hAnsi="Courier New" w:eastAsia="Courier New" w:cs="Courier New"/>
          <w:color w:val="000000"/>
          <w:sz w:val="20"/>
        </w:rPr>
        <w:t xml:space="preserve">/var/log/squid/access.log</w:t>
      </w:r>
      <w:r>
        <w:rPr>
          <w:rFonts w:ascii="Times New Roman" w:hAnsi="Times New Roman" w:eastAsia="Times New Roman" w:cs="Times New Roman"/>
          <w:color w:val="000000"/>
          <w:sz w:val="24"/>
        </w:rPr>
        <w:t xml:space="preserve"> y los eventos operativos en </w:t>
      </w:r>
      <w:r>
        <w:rPr>
          <w:rFonts w:ascii="Courier New" w:hAnsi="Courier New" w:eastAsia="Courier New" w:cs="Courier New"/>
          <w:color w:val="000000"/>
          <w:sz w:val="20"/>
        </w:rPr>
        <w:t xml:space="preserve">/var/log/squid/cache.log</w:t>
      </w:r>
      <w:r>
        <w:rPr>
          <w:rFonts w:ascii="Times New Roman" w:hAnsi="Times New Roman" w:eastAsia="Times New Roman" w:cs="Times New Roman"/>
          <w:color w:val="000000"/>
          <w:sz w:val="24"/>
        </w:rPr>
        <w:t xml:space="preserve">. Estos archivos permiten comprobar si una solicitud fue permitida o bloqueada y revisar posibles errores de configuración.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portal web de monitoreo utiliza Flask y se ejecuta mediante el servicio </w:t>
      </w:r>
      <w:r>
        <w:rPr>
          <w:rFonts w:ascii="Courier New" w:hAnsi="Courier New" w:eastAsia="Courier New" w:cs="Courier New"/>
          <w:color w:val="000000"/>
          <w:sz w:val="20"/>
        </w:rPr>
        <w:t xml:space="preserve">squid-portal</w:t>
      </w:r>
      <w:r>
        <w:rPr>
          <w:rFonts w:ascii="Times New Roman" w:hAnsi="Times New Roman" w:eastAsia="Times New Roman" w:cs="Times New Roman"/>
          <w:color w:val="000000"/>
          <w:sz w:val="24"/>
        </w:rPr>
        <w:t xml:space="preserve">. Está diseñado para mostrar información como las solicitudes procesadas, las permitidas, las bloqueadas, las direcciones IP de origen y los códigos de respuesta HTTP.</w:t>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6. Administración y verificación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administración del nodo se realiza mediante herramientas de Linux, NetworkManager, Squid, </w:t>
      </w:r>
      <w:r>
        <w:rPr>
          <w:rFonts w:ascii="Courier New" w:hAnsi="Courier New" w:eastAsia="Courier New" w:cs="Courier New"/>
          <w:color w:val="000000"/>
          <w:sz w:val="20"/>
        </w:rPr>
        <w:t xml:space="preserve">nftables</w:t>
      </w:r>
      <w:r>
        <w:rPr>
          <w:rFonts w:ascii="Times New Roman" w:hAnsi="Times New Roman" w:eastAsia="Times New Roman" w:cs="Times New Roman"/>
          <w:color w:val="000000"/>
          <w:sz w:val="24"/>
        </w:rPr>
        <w:t xml:space="preserve"> y los comandos de enrutamiento IP. Entre las verificaciones principales se encuentran:</w:t>
      </w:r>
      <w:r/>
    </w:p>
    <w:p>
      <w:pPr>
        <w:pStyle w:val="845"/>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Comprobar las direcciones asignadas a las interfaces.</w:t>
      </w:r>
      <w:r/>
    </w:p>
    <w:p>
      <w:pPr>
        <w:pStyle w:val="845"/>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Verificar la conectividad con R2 y el firewall.</w:t>
      </w:r>
      <w:r/>
    </w:p>
    <w:p>
      <w:pPr>
        <w:pStyle w:val="845"/>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Validar la sintaxis de la configuración de Squid.</w:t>
      </w:r>
      <w:r/>
    </w:p>
    <w:p>
      <w:pPr>
        <w:pStyle w:val="845"/>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Revisar las reglas de acceso y las listas de dominios.</w:t>
      </w:r>
      <w:r/>
    </w:p>
    <w:p>
      <w:pPr>
        <w:pStyle w:val="845"/>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Confirmar los puertos de escucha y las reglas de TPROXY.</w:t>
      </w:r>
      <w:r/>
    </w:p>
    <w:p>
      <w:pPr>
        <w:pStyle w:val="845"/>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Consultar los registros y comprobar el funcionamiento del portal.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acceso remoto por SSH también permite efectuar cambios de configuración sin necesidad de trabajar directamente desde la consola del equipo. La configuración debe validarse después de cada modificación antes de realizar pruebas desde los clientes.</w:t>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7. Resultado esperado</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nodo PROXY debe permitir la navegación autorizada, bloquear los dominios establecidos para cada grupo de usuarios y registrar las solicitudes procesadas. Su integración con R2, el firewall y las reglas de enrutamiento permite centralizar el control del </w:t>
      </w:r>
      <w:r>
        <w:rPr>
          <w:rFonts w:ascii="Times New Roman" w:hAnsi="Times New Roman" w:eastAsia="Times New Roman" w:cs="Times New Roman"/>
          <w:color w:val="000000"/>
          <w:sz w:val="24"/>
        </w:rPr>
        <w:t xml:space="preserve">tráfico HTTP de las VLAN definidas en el proyecto.</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conectividad hacia el firewall y el acceso SSH fueron comprobados después del cambio de adaptador. La validación integral de TPROXY y de las solicitudes desde los clientes debe realizarse como parte de las pruebas finales de la red.</w:t>
      </w:r>
      <w:r/>
    </w:p>
    <w:p>
      <w:pPr>
        <w:pStyle w:val="841"/>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9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Configuración del servidor PROXY</w:t>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Instalación de Squid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instaló Squid en Debian para administrar las solicitudes HTTP de los clientes, aplicar restricciones por dominio y registrar las solicitudes procesadas.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apt update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apt install squid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cp /etc/squid/squid.conf /etc/squid/squid.conf.backup</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squid -v</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archivo </w:t>
      </w:r>
      <w:r>
        <w:rPr>
          <w:rFonts w:ascii="Courier New" w:hAnsi="Courier New" w:eastAsia="Courier New" w:cs="Courier New"/>
          <w:color w:val="000000"/>
          <w:sz w:val="20"/>
        </w:rPr>
        <w:t xml:space="preserve">/etc/squid/squid.conf.backup</w:t>
      </w:r>
      <w:r>
        <w:rPr>
          <w:rFonts w:ascii="Times New Roman" w:hAnsi="Times New Roman" w:eastAsia="Times New Roman" w:cs="Times New Roman"/>
          <w:color w:val="000000"/>
          <w:sz w:val="24"/>
        </w:rPr>
        <w:t xml:space="preserve"> conserva una copia de la configuración original para recuperarla si fuera necesario.</w:t>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Configuración de las interfaces de red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servidor PROXY tiene dos interfaces Ethernet: una conectada a R2 y otra al firewall. Cada enlace utiliza una red </w:t>
      </w:r>
      <w:r>
        <w:rPr>
          <w:rFonts w:ascii="Courier New" w:hAnsi="Courier New" w:eastAsia="Courier New" w:cs="Courier New"/>
          <w:color w:val="000000"/>
          <w:sz w:val="20"/>
        </w:rPr>
        <w:t xml:space="preserve">/30</w:t>
      </w:r>
      <w:r>
        <w:rPr>
          <w:rFonts w:ascii="Times New Roman" w:hAnsi="Times New Roman" w:eastAsia="Times New Roman" w:cs="Times New Roman"/>
          <w:color w:val="000000"/>
          <w:sz w:val="24"/>
        </w:rPr>
        <w:t xml:space="preserve"> independiente.</w:t>
      </w:r>
      <w:r/>
    </w:p>
    <w:tbl>
      <w:tblPr>
        <w:tblStyle w:val="666"/>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61"/>
        <w:gridCol w:w="1409"/>
        <w:gridCol w:w="1834"/>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61"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Interfaz</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09"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Dirección IP</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34"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Equipo conectado</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61" w:type="dxa"/>
            <w:vAlign w:val="center"/>
            <w:textDirection w:val="lrTb"/>
            <w:noWrap w:val="false"/>
          </w:tcPr>
          <w:p>
            <w:pPr>
              <w:pBdr/>
              <w:spacing w:after="0" w:before="0" w:line="240"/>
              <w:ind/>
              <w:rPr/>
            </w:pPr>
            <w:r>
              <w:rPr>
                <w:rFonts w:ascii="Courier New" w:hAnsi="Courier New" w:eastAsia="Courier New" w:cs="Courier New"/>
                <w:color w:val="000000"/>
                <w:sz w:val="20"/>
              </w:rPr>
              <w:t xml:space="preserve">enp0s31f6</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09" w:type="dxa"/>
            <w:vAlign w:val="center"/>
            <w:textDirection w:val="lrTb"/>
            <w:noWrap w:val="false"/>
          </w:tcPr>
          <w:p>
            <w:pPr>
              <w:pBdr/>
              <w:spacing w:after="0" w:before="0" w:line="240"/>
              <w:ind/>
              <w:rPr/>
            </w:pPr>
            <w:r>
              <w:rPr>
                <w:rFonts w:ascii="Courier New" w:hAnsi="Courier New" w:eastAsia="Courier New" w:cs="Courier New"/>
                <w:color w:val="000000"/>
                <w:sz w:val="20"/>
              </w:rPr>
              <w:t xml:space="preserve">10.10.0.9/30</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34"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R2: </w:t>
            </w:r>
            <w:r>
              <w:rPr>
                <w:rFonts w:ascii="Courier New" w:hAnsi="Courier New" w:eastAsia="Courier New" w:cs="Courier New"/>
                <w:color w:val="000000"/>
                <w:sz w:val="20"/>
              </w:rPr>
              <w:t xml:space="preserve">10.10.0.10</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61" w:type="dxa"/>
            <w:vAlign w:val="center"/>
            <w:textDirection w:val="lrTb"/>
            <w:noWrap w:val="false"/>
          </w:tcPr>
          <w:p>
            <w:pPr>
              <w:pBdr/>
              <w:spacing w:after="0" w:before="0" w:line="240"/>
              <w:ind/>
              <w:rPr/>
            </w:pPr>
            <w:r>
              <w:rPr>
                <w:rFonts w:ascii="Courier New" w:hAnsi="Courier New" w:eastAsia="Courier New" w:cs="Courier New"/>
                <w:color w:val="000000"/>
                <w:sz w:val="20"/>
              </w:rPr>
              <w:t xml:space="preserve">enx00e04c3603e7</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09" w:type="dxa"/>
            <w:vAlign w:val="center"/>
            <w:textDirection w:val="lrTb"/>
            <w:noWrap w:val="false"/>
          </w:tcPr>
          <w:p>
            <w:pPr>
              <w:pBdr/>
              <w:spacing w:after="0" w:before="0" w:line="240"/>
              <w:ind/>
              <w:rPr/>
            </w:pPr>
            <w:r>
              <w:rPr>
                <w:rFonts w:ascii="Courier New" w:hAnsi="Courier New" w:eastAsia="Courier New" w:cs="Courier New"/>
                <w:color w:val="000000"/>
                <w:sz w:val="20"/>
              </w:rPr>
              <w:t xml:space="preserve">10.10.0.6/30</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34"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FW: </w:t>
            </w:r>
            <w:r>
              <w:rPr>
                <w:rFonts w:ascii="Courier New" w:hAnsi="Courier New" w:eastAsia="Courier New" w:cs="Courier New"/>
                <w:color w:val="000000"/>
                <w:sz w:val="20"/>
              </w:rPr>
              <w:t xml:space="preserve">10.10.0.5</w:t>
            </w:r>
            <w:r/>
          </w:p>
        </w:tc>
      </w:tr>
    </w:tbl>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perfiles se administran mediante NetworkManager:</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squid-r2</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squid-firewall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perfil </w:t>
      </w:r>
      <w:r>
        <w:rPr>
          <w:rFonts w:ascii="Courier New" w:hAnsi="Courier New" w:eastAsia="Courier New" w:cs="Courier New"/>
          <w:color w:val="000000"/>
          <w:sz w:val="20"/>
        </w:rPr>
        <w:t xml:space="preserve">squid-r2</w:t>
      </w:r>
      <w:r>
        <w:rPr>
          <w:rFonts w:ascii="Times New Roman" w:hAnsi="Times New Roman" w:eastAsia="Times New Roman" w:cs="Times New Roman"/>
          <w:color w:val="000000"/>
          <w:sz w:val="24"/>
        </w:rPr>
        <w:t xml:space="preserve"> conserva la configuración del enlace hacia R2. El perfil </w:t>
      </w:r>
      <w:r>
        <w:rPr>
          <w:rFonts w:ascii="Courier New" w:hAnsi="Courier New" w:eastAsia="Courier New" w:cs="Courier New"/>
          <w:color w:val="000000"/>
          <w:sz w:val="20"/>
        </w:rPr>
        <w:t xml:space="preserve">squid-firewall</w:t>
      </w:r>
      <w:r>
        <w:rPr>
          <w:rFonts w:ascii="Times New Roman" w:hAnsi="Times New Roman" w:eastAsia="Times New Roman" w:cs="Times New Roman"/>
          <w:color w:val="000000"/>
          <w:sz w:val="24"/>
        </w:rPr>
        <w:t xml:space="preserve"> se actualizó cuando se sustituyó el adaptador USB-Ethernet.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nmcli connection modify squid-firewall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connection.interface-name enx00e04c3603e7</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nmcli connection up squid-firewall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cambio conserva la dirección IP y el resto de la configuración del perfil, pero lo asocia con el nombre de la interfaz nueva.</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revisar las conexiones y las direcciones asignadas: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nmcli device status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nmcli -f NAME,TYPE,DEVICE connection show</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ip -br addr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rutas configuradas permiten alcanzar las VLAN a través de R2:</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nmcli connection modify squid-r2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+ipv4.routes "10.10.10.0/27 10.10.0.10"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+ipv4.routes "10.10.20.0/25 10.10.0.10"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+ipv4.routes "10.10.30.0/28 10.10.0.10"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+ipv4.routes "10.10.40.0/27 10.10.0.10"</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redes corresponden a Administración, Usuarios, Zabbix y Servidores, respectivamente.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salida predeterminada se configura por el firewall: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nmcli connection modify squid-firewall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ipv4.gateway 10.10.0.5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ipv4.route-metric 100</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revisar las rutas instaladas: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ip -4 route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ip -4 route show table 101</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ip -4 rule show</w:t>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Recuperación del enlace con el firewall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Después de sustituir el adaptador, la interfaz anterior dejó de existir con su nombre original. Se identificó la interfaz nueva con </w:t>
      </w:r>
      <w:r>
        <w:rPr>
          <w:rFonts w:ascii="Courier New" w:hAnsi="Courier New" w:eastAsia="Courier New" w:cs="Courier New"/>
          <w:color w:val="000000"/>
          <w:sz w:val="20"/>
        </w:rPr>
        <w:t xml:space="preserve">nmcli device status</w:t>
      </w:r>
      <w:r>
        <w:rPr>
          <w:rFonts w:ascii="Times New Roman" w:hAnsi="Times New Roman" w:eastAsia="Times New Roman" w:cs="Times New Roman"/>
          <w:color w:val="000000"/>
          <w:sz w:val="24"/>
        </w:rPr>
        <w:t xml:space="preserve"> y </w:t>
      </w:r>
      <w:r>
        <w:rPr>
          <w:rFonts w:ascii="Courier New" w:hAnsi="Courier New" w:eastAsia="Courier New" w:cs="Courier New"/>
          <w:color w:val="000000"/>
          <w:sz w:val="20"/>
        </w:rPr>
        <w:t xml:space="preserve">ip -br link</w:t>
      </w:r>
      <w:r>
        <w:rPr>
          <w:rFonts w:ascii="Times New Roman" w:hAnsi="Times New Roman" w:eastAsia="Times New Roman" w:cs="Times New Roman"/>
          <w:color w:val="000000"/>
          <w:sz w:val="24"/>
        </w:rPr>
        <w:t xml:space="preserve">, y se actualizó el perfil </w:t>
      </w:r>
      <w:r>
        <w:rPr>
          <w:rFonts w:ascii="Courier New" w:hAnsi="Courier New" w:eastAsia="Courier New" w:cs="Courier New"/>
          <w:color w:val="000000"/>
          <w:sz w:val="20"/>
        </w:rPr>
        <w:t xml:space="preserve">squid-firewall</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verificó la conectividad con el firewall: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ping -c 3 10.10.0.5</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prueba obtuvo tres respuestas y ninguna pérdida de paquetes.</w:t>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Acceso remoto mediante SSH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inició el servicio SSH para permitir la administración remota del PROXY desde el firewall.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systemctl start ssh</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systemctl status ssh --no-pager</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ss -lntp | grep ':22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servicio quedó activo y escuchando en el puerto TCP 22. También se probó el acceso con el usuario </w:t>
      </w:r>
      <w:r>
        <w:rPr>
          <w:rFonts w:ascii="Courier New" w:hAnsi="Courier New" w:eastAsia="Courier New" w:cs="Courier New"/>
          <w:color w:val="000000"/>
          <w:sz w:val="20"/>
        </w:rPr>
        <w:t xml:space="preserve">soporte-fw</w:t>
      </w:r>
      <w:r>
        <w:rPr>
          <w:rFonts w:ascii="Times New Roman" w:hAnsi="Times New Roman" w:eastAsia="Times New Roman" w:cs="Times New Roman"/>
          <w:color w:val="000000"/>
          <w:sz w:val="24"/>
        </w:rPr>
        <w:t xml:space="preserve"> y su clave pública.</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comprobar el estado del servicio:</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systemctl is-active ssh</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systemctl is-enabled ssh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 se requiere que SSH se inicie automáticamente después de reiniciar el equipo:</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systemctl enable ssh</w:t>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 Configuración de ACL y listas de bloqueo</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configuración principal de Squid se encuentra en: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/etc/squid/squid.conf</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definieron ACL para identificar los equipos según su red de origen y aplicar listas de bloqueo independientes.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acl admins src 10.10.10.0/27</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acl users src 10.10.20.0/25</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acl admins_blocked dstdomain "/etc/squid/admins_blacklist"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acl users_blocked dstdomain "/etc/squid/users_blacklist"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listas se almacenan en: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/etc/squid/admins_blacklist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/etc/squid/users_blacklist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admins_blacklist</w:t>
      </w:r>
      <w:r>
        <w:rPr>
          <w:rFonts w:ascii="Times New Roman" w:hAnsi="Times New Roman" w:eastAsia="Times New Roman" w:cs="Times New Roman"/>
          <w:color w:val="000000"/>
          <w:sz w:val="24"/>
        </w:rPr>
        <w:t xml:space="preserve"> contiene los dominios restringidos para Administración: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.ilovepdf.com</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.facebook.com</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.instagram.com</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.tiktok.com</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.x.com</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users_blacklist</w:t>
      </w:r>
      <w:r>
        <w:rPr>
          <w:rFonts w:ascii="Times New Roman" w:hAnsi="Times New Roman" w:eastAsia="Times New Roman" w:cs="Times New Roman"/>
          <w:color w:val="000000"/>
          <w:sz w:val="24"/>
        </w:rPr>
        <w:t xml:space="preserve"> contiene los dominios restringidos para Usuarios: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.ilovepdf.com</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.facebook.com</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.instagram.com</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.tiktok.com</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.x.com</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.youtube.com</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.netflix.com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reglas de acceso relevantes son: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http_access deny !Safe_ports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http_access deny CONNECT !SSL_ports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http_access allow localhost manager</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http_access deny manager</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http_access allow localhost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http_access deny to_localhost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http_access deny to_linklocal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http_access deny admins admins_blocked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http_access deny users users_blocked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http_access allow admins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http_access allow users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include /etc/squid/conf.d/*.conf</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http_access deny all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Squid evalúa las reglas en orden. Primero aplica las restricciones de seguridad, después deniega los dominios incluidos en la lista correspondiente y finalmente permite el resto de solicitudes de las redes autorizadas. Las demás redes quedan denegadas por </w:t>
      </w:r>
      <w:r>
        <w:rPr>
          <w:rFonts w:ascii="Times New Roman" w:hAnsi="Times New Roman" w:eastAsia="Times New Roman" w:cs="Times New Roman"/>
          <w:color w:val="000000"/>
          <w:sz w:val="24"/>
        </w:rPr>
        <w:t xml:space="preserve">la regla final.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validar la sintaxis de la configuración: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squid -k parse</w:t>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6. Puertos del proxy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directivas relevantes de </w:t>
      </w:r>
      <w:r>
        <w:rPr>
          <w:rFonts w:ascii="Courier New" w:hAnsi="Courier New" w:eastAsia="Courier New" w:cs="Courier New"/>
          <w:color w:val="000000"/>
          <w:sz w:val="20"/>
        </w:rPr>
        <w:t xml:space="preserve">/etc/squid/squid.conf</w:t>
      </w:r>
      <w:r>
        <w:rPr>
          <w:rFonts w:ascii="Times New Roman" w:hAnsi="Times New Roman" w:eastAsia="Times New Roman" w:cs="Times New Roman"/>
          <w:color w:val="000000"/>
          <w:sz w:val="24"/>
        </w:rPr>
        <w:t xml:space="preserve"> son: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http_port 3128</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http_port 3129 tproxy</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tcp_outgoing_address 10.10.0.6</w:t>
      </w:r>
      <w:r/>
    </w:p>
    <w:p>
      <w:pPr>
        <w:pStyle w:val="845"/>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Puerto 3128:</w:t>
      </w:r>
      <w:r>
        <w:rPr>
          <w:rFonts w:ascii="Times New Roman" w:hAnsi="Times New Roman" w:eastAsia="Times New Roman" w:cs="Times New Roman"/>
          <w:color w:val="000000"/>
          <w:sz w:val="24"/>
        </w:rPr>
        <w:t xml:space="preserve"> atiende las solicitudes enviadas explícitamente al proxy.</w:t>
      </w:r>
      <w:r/>
    </w:p>
    <w:p>
      <w:pPr>
        <w:pStyle w:val="845"/>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Puerto 3129:</w:t>
      </w:r>
      <w:r>
        <w:rPr>
          <w:rFonts w:ascii="Times New Roman" w:hAnsi="Times New Roman" w:eastAsia="Times New Roman" w:cs="Times New Roman"/>
          <w:color w:val="000000"/>
          <w:sz w:val="24"/>
        </w:rPr>
        <w:t xml:space="preserve"> recibe el tráfico HTTP seleccionado por las reglas TPROXY.</w:t>
      </w:r>
      <w:r/>
    </w:p>
    <w:p>
      <w:pPr>
        <w:pStyle w:val="845"/>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b/>
          <w:color w:val="000000"/>
          <w:sz w:val="20"/>
        </w:rPr>
        <w:t xml:space="preserve">tcp_outgoing_address</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establece </w:t>
      </w:r>
      <w:r>
        <w:rPr>
          <w:rFonts w:ascii="Courier New" w:hAnsi="Courier New" w:eastAsia="Courier New" w:cs="Courier New"/>
          <w:color w:val="000000"/>
          <w:sz w:val="20"/>
        </w:rPr>
        <w:t xml:space="preserve">10.10.0.6</w:t>
      </w:r>
      <w:r>
        <w:rPr>
          <w:rFonts w:ascii="Times New Roman" w:hAnsi="Times New Roman" w:eastAsia="Times New Roman" w:cs="Times New Roman"/>
          <w:color w:val="000000"/>
          <w:sz w:val="24"/>
        </w:rPr>
        <w:t xml:space="preserve"> como dirección de origen para las conexiones salientes de Squid.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configuración no incluye SSL Bump ni interceptación HTTPS. El mecanismo de TPROXY implementado está orientado al tráfico HTTP TCP/80.</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verificar la configuración y los puertos: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squid -k parse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ss -lntp | grep -E ':(3128|3129)\b'</w:t>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7. Configuración de nftables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reglas específicas del proyecto se almacenan en: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/etc/nftables-xelajunetwork.nft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regla principal es: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table ip xelajunetwork_proxy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chain prerouting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type filter hook prerouting priority mangle; policy accept;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iifname "enp0s31f6" ip saddr { 10.10.10.0/27, 10.10.20.0/25 } tcp dport 80 tproxy to :3129 meta mark set 0x1</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regla selecciona solicitudes TCP/80 procedentes de las VLAN 10 y 20 que ingresan por la interfaz conectada a R2. El tráfico se dirige al puerto 3129 de Squid y se marca con </w:t>
      </w:r>
      <w:r>
        <w:rPr>
          <w:rFonts w:ascii="Courier New" w:hAnsi="Courier New" w:eastAsia="Courier New" w:cs="Courier New"/>
          <w:color w:val="000000"/>
          <w:sz w:val="20"/>
        </w:rPr>
        <w:t xml:space="preserve">0x1</w:t>
      </w:r>
      <w:r>
        <w:rPr>
          <w:rFonts w:ascii="Times New Roman" w:hAnsi="Times New Roman" w:eastAsia="Times New Roman" w:cs="Times New Roman"/>
          <w:color w:val="000000"/>
          <w:sz w:val="24"/>
        </w:rPr>
        <w:t xml:space="preserve"> para su tratamiento mediante enrutamiento por políticas.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interfaz de entrada sigue siendo </w:t>
      </w:r>
      <w:r>
        <w:rPr>
          <w:rFonts w:ascii="Courier New" w:hAnsi="Courier New" w:eastAsia="Courier New" w:cs="Courier New"/>
          <w:color w:val="000000"/>
          <w:sz w:val="20"/>
        </w:rPr>
        <w:t xml:space="preserve">enp0s31f6</w:t>
      </w:r>
      <w:r>
        <w:rPr>
          <w:rFonts w:ascii="Times New Roman" w:hAnsi="Times New Roman" w:eastAsia="Times New Roman" w:cs="Times New Roman"/>
          <w:color w:val="000000"/>
          <w:sz w:val="24"/>
        </w:rPr>
        <w:t xml:space="preserve">; el cambio del adaptador afectó al enlace hacia el firewall, no al enlace hacia R2.</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validar la sintaxis sin cargar la tabla:</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nft -c -f /etc/nftables-xelajunetwork.nft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consultar las reglas activas: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nft list table ip xelajunetwork_proxy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se debe utilizar </w:t>
      </w:r>
      <w:r>
        <w:rPr>
          <w:rFonts w:ascii="Courier New" w:hAnsi="Courier New" w:eastAsia="Courier New" w:cs="Courier New"/>
          <w:color w:val="000000"/>
          <w:sz w:val="20"/>
        </w:rPr>
        <w:t xml:space="preserve">nft flush ruleset</w:t>
      </w:r>
      <w:r>
        <w:rPr>
          <w:rFonts w:ascii="Times New Roman" w:hAnsi="Times New Roman" w:eastAsia="Times New Roman" w:cs="Times New Roman"/>
          <w:color w:val="000000"/>
          <w:sz w:val="24"/>
        </w:rPr>
        <w:t xml:space="preserve"> para administrar esta configuración, porque podría eliminar reglas utilizadas por otros servicios, como Docker y Tailscale.</w:t>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8. Enrutamiento por políticas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utilizan dos tablas de enrutamiento:</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100 → xelajunetwork_tproxy</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101 → salida por el firewall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tabla 100 se registra en </w:t>
      </w:r>
      <w:r>
        <w:rPr>
          <w:rFonts w:ascii="Courier New" w:hAnsi="Courier New" w:eastAsia="Courier New" w:cs="Courier New"/>
          <w:color w:val="000000"/>
          <w:sz w:val="20"/>
        </w:rPr>
        <w:t xml:space="preserve">/etc/iproute2/rt_tables</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100 xelajunetwork_tproxy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tabla 100 contiene la ruta local utilizada por los paquetes marcados para TPROXY. La tabla 101 contiene la ruta predeterminada por el firewall </w:t>
      </w:r>
      <w:r>
        <w:rPr>
          <w:rFonts w:ascii="Courier New" w:hAnsi="Courier New" w:eastAsia="Courier New" w:cs="Courier New"/>
          <w:color w:val="000000"/>
          <w:sz w:val="20"/>
        </w:rPr>
        <w:t xml:space="preserve">10.10.0.5</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scripts del proyecto configuran estas tablas y sus reglas cuando se activa TPROXY.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revisar el estado:</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ip -4 rule show</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ip -4 route show table 100</w:t>
      </w:r>
      <w:r/>
    </w:p>
    <w:p>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color w:val="000000"/>
          <w:sz w:val="20"/>
          <w:szCs w:val="20"/>
          <w:highlight w:val="none"/>
        </w:rPr>
      </w:pPr>
      <w:r>
        <w:rPr>
          <w:rFonts w:ascii="Courier New" w:hAnsi="Courier New" w:eastAsia="Courier New" w:cs="Courier New"/>
          <w:color w:val="000000"/>
          <w:sz w:val="20"/>
        </w:rPr>
        <w:t xml:space="preserve">ip -4 route show table 101</w:t>
      </w:r>
      <w:r/>
    </w:p>
    <w:p>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szCs w:val="20"/>
        </w:rPr>
      </w:pPr>
      <w:r>
        <w:rPr>
          <w:rFonts w:ascii="Courier New" w:hAnsi="Courier New" w:eastAsia="Courier New" w:cs="Courier New"/>
          <w:color w:val="000000"/>
          <w:sz w:val="20"/>
          <w:highlight w:val="none"/>
        </w:rPr>
      </w:r>
      <w:r>
        <w:rPr>
          <w:rFonts w:ascii="Courier New" w:hAnsi="Courier New" w:eastAsia="Courier New" w:cs="Courier New"/>
          <w:color w:val="000000"/>
          <w:sz w:val="20"/>
          <w:highlight w:val="none"/>
        </w:rP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9. Scripts de activación y desactivación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crearon dos scripts para administrar TPROXY:</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/usr/local/sbin/xelajunetwork-tproxy-on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/usr/local/sbin/xelajunetwork-tproxy-off</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script </w:t>
      </w:r>
      <w:r>
        <w:rPr>
          <w:rFonts w:ascii="Courier New" w:hAnsi="Courier New" w:eastAsia="Courier New" w:cs="Courier New"/>
          <w:color w:val="000000"/>
          <w:sz w:val="20"/>
        </w:rPr>
        <w:t xml:space="preserve">xelajunetwork-tproxy-on</w:t>
      </w:r>
      <w:r>
        <w:rPr>
          <w:rFonts w:ascii="Times New Roman" w:hAnsi="Times New Roman" w:eastAsia="Times New Roman" w:cs="Times New Roman"/>
          <w:color w:val="000000"/>
          <w:sz w:val="24"/>
        </w:rPr>
        <w:t xml:space="preserve"> comprueba las direcciones IP de las interfaces, prepara las rutas y reglas de política, carga las reglas nftables e inicia Squid.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/usr/local/sbin/xelajunetwork-tproxy-on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script </w:t>
      </w:r>
      <w:r>
        <w:rPr>
          <w:rFonts w:ascii="Courier New" w:hAnsi="Courier New" w:eastAsia="Courier New" w:cs="Courier New"/>
          <w:color w:val="000000"/>
          <w:sz w:val="20"/>
        </w:rPr>
        <w:t xml:space="preserve">xelajunetwork-tproxy-off</w:t>
      </w:r>
      <w:r>
        <w:rPr>
          <w:rFonts w:ascii="Times New Roman" w:hAnsi="Times New Roman" w:eastAsia="Times New Roman" w:cs="Times New Roman"/>
          <w:color w:val="000000"/>
          <w:sz w:val="24"/>
        </w:rPr>
        <w:t xml:space="preserve"> elimina las reglas y rutas temporales del proyecto y detiene Squid.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/usr/local/sbin/xelajunetwork-tproxy-off</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Después del cambio del adaptador se actualizaron desde SSH las referencias correspondientes a la interfaz antigua para utilizar </w:t>
      </w:r>
      <w:r>
        <w:rPr>
          <w:rFonts w:ascii="Courier New" w:hAnsi="Courier New" w:eastAsia="Courier New" w:cs="Courier New"/>
          <w:color w:val="000000"/>
          <w:sz w:val="20"/>
        </w:rPr>
        <w:t xml:space="preserve">enx00e04c3603e7</w:t>
      </w:r>
      <w:r>
        <w:rPr>
          <w:rFonts w:ascii="Times New Roman" w:hAnsi="Times New Roman" w:eastAsia="Times New Roman" w:cs="Times New Roman"/>
          <w:color w:val="000000"/>
          <w:sz w:val="24"/>
        </w:rPr>
        <w:t xml:space="preserve">. También se modificó la referencia de interfaz correspondiente en </w:t>
      </w:r>
      <w:r>
        <w:rPr>
          <w:rFonts w:ascii="Courier New" w:hAnsi="Courier New" w:eastAsia="Courier New" w:cs="Courier New"/>
          <w:color w:val="000000"/>
          <w:sz w:val="20"/>
        </w:rPr>
        <w:t xml:space="preserve">/etc/sysctl.d/90-xelajunetwork.conf</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Antes de ejecutar los scripts, se debe comprobar su sintaxis: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bash -n /usr/local/sbin/xelajunetwork-tproxy-on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bash -n /usr/local/sbin/xelajunetwork-tproxy-off</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localizar posibles referencias antiguas: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grep -nH 'enx9c69d3101d16'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/usr/local/sbin/xelajunetwork-tproxy-on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/usr/local/sbin/xelajunetwork-tproxy-off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/etc/sysctl.d/90-xelajunetwork.conf</w:t>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10. Configuración de sysctl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archivo:</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/etc/sysctl.d/90-xelajunetwork.conf</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contiene ajustes de red requeridos por el diseño de TPROXY, incluido </w:t>
      </w:r>
      <w:r>
        <w:rPr>
          <w:rFonts w:ascii="Courier New" w:hAnsi="Courier New" w:eastAsia="Courier New" w:cs="Courier New"/>
          <w:color w:val="000000"/>
          <w:sz w:val="20"/>
        </w:rPr>
        <w:t xml:space="preserve">accept_local</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aplicar los valores definidos: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sysctl --system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consultar los valores de </w:t>
      </w:r>
      <w:r>
        <w:rPr>
          <w:rFonts w:ascii="Courier New" w:hAnsi="Courier New" w:eastAsia="Courier New" w:cs="Courier New"/>
          <w:color w:val="000000"/>
          <w:sz w:val="20"/>
        </w:rPr>
        <w:t xml:space="preserve">accept_local</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sysctl net.ipv4.conf.all.accept_local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sysctl net.ipv4.conf.default.accept_local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sysctl net.ipv4.conf.enp0s31f6.accept_local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sysctl net.ipv4.conf.enx00e04c3603e7.accept_local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archivo global </w:t>
      </w:r>
      <w:r>
        <w:rPr>
          <w:rFonts w:ascii="Courier New" w:hAnsi="Courier New" w:eastAsia="Courier New" w:cs="Courier New"/>
          <w:color w:val="000000"/>
          <w:sz w:val="20"/>
        </w:rPr>
        <w:t xml:space="preserve">/etc/nftables.conf</w:t>
      </w:r>
      <w:r>
        <w:rPr>
          <w:rFonts w:ascii="Times New Roman" w:hAnsi="Times New Roman" w:eastAsia="Times New Roman" w:cs="Times New Roman"/>
          <w:color w:val="000000"/>
          <w:sz w:val="24"/>
        </w:rPr>
        <w:t xml:space="preserve"> no debe modificarse sin revisar las reglas existentes, ya que contiene una configuración base que puede afectar a otros servicios.</w:t>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11. Registro de solicitudes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Squid utiliza el siguiente formato de registro en </w:t>
      </w:r>
      <w:r>
        <w:rPr>
          <w:rFonts w:ascii="Courier New" w:hAnsi="Courier New" w:eastAsia="Courier New" w:cs="Courier New"/>
          <w:color w:val="000000"/>
          <w:sz w:val="20"/>
        </w:rPr>
        <w:t xml:space="preserve">/etc/squid/squid.conf</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logformat project %ts.%03tu %&gt;a %Ss/%03&gt;Hs %&lt;st %rm %ru</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access_log /var/log/squid/access.log project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registro incluye fecha y hora, IP de origen observada por Squid, estado, código HTTP, bytes transferidos, método y URL.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archivo principal es: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/var/log/squid/access.log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consultar las últimas solicitudes: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tail -n 20 /var/log/squid/access.log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revisar los mensajes de Squid: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tail -n 20 /var/log/squid/cache.log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rotación de los registros se configura en </w:t>
      </w:r>
      <w:r>
        <w:rPr>
          <w:rFonts w:ascii="Courier New" w:hAnsi="Courier New" w:eastAsia="Courier New" w:cs="Courier New"/>
          <w:color w:val="000000"/>
          <w:sz w:val="20"/>
        </w:rPr>
        <w:t xml:space="preserve">/etc/logrotate.d/squid</w:t>
      </w:r>
      <w:r>
        <w:rPr>
          <w:rFonts w:ascii="Times New Roman" w:hAnsi="Times New Roman" w:eastAsia="Times New Roman" w:cs="Times New Roman"/>
          <w:color w:val="000000"/>
          <w:sz w:val="24"/>
        </w:rPr>
        <w:t xml:space="preserve">. Se configuró rotación diaria, compresión y conservación de dos rotaciones anteriores.</w:t>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12. Portal administrativo</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desarrolló un portal Flask para consultar información de los registros de Squid. El proyecto se encuentra en: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/run/media/debian/01DAB4F382BBCF90/Users/Santizo/Desktop/U 2026/8vo Semestre/Cursos/Redes 2/Proyectos/Proyecto 2/squid-portal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portal utiliza un entorno virtual </w:t>
      </w:r>
      <w:r>
        <w:rPr>
          <w:rFonts w:ascii="Courier New" w:hAnsi="Courier New" w:eastAsia="Courier New" w:cs="Courier New"/>
          <w:color w:val="000000"/>
          <w:sz w:val="20"/>
        </w:rPr>
        <w:t xml:space="preserve">.venv</w:t>
      </w:r>
      <w:r>
        <w:rPr>
          <w:rFonts w:ascii="Times New Roman" w:hAnsi="Times New Roman" w:eastAsia="Times New Roman" w:cs="Times New Roman"/>
          <w:color w:val="000000"/>
          <w:sz w:val="24"/>
        </w:rPr>
        <w:t xml:space="preserve"> y escucha en el puerto 8080.</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Dirección configurada para acceder desde la red de Administración: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http://10.10.0.6:8080/</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servicio systemd se encuentra en: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/etc/systemd/system/squid-portal.service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 configuración incluye: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User=debian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Group=debian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SupplementaryGroups=proxy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grupo </w:t>
      </w:r>
      <w:r>
        <w:rPr>
          <w:rFonts w:ascii="Courier New" w:hAnsi="Courier New" w:eastAsia="Courier New" w:cs="Courier New"/>
          <w:color w:val="000000"/>
          <w:sz w:val="20"/>
        </w:rPr>
        <w:t xml:space="preserve">proxy</w:t>
      </w:r>
      <w:r>
        <w:rPr>
          <w:rFonts w:ascii="Times New Roman" w:hAnsi="Times New Roman" w:eastAsia="Times New Roman" w:cs="Times New Roman"/>
          <w:color w:val="000000"/>
          <w:sz w:val="24"/>
        </w:rPr>
        <w:t xml:space="preserve"> permite leer los registros de Squid. El portal presenta estadísticas de solicitudes, solicitudes permitidas y bloqueadas, IP de origen, método, URL y código HTTP.</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consultar o iniciar el servicio:</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systemctl status squid-portal --no-pager</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systemctl start squid-portal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revisar errores: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journalctl -u squid-portal -n 50 --no-pager</w:t>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13. Verificación de la configuración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Antes de las pruebas de integración, revisar las interfaces, rutas y conectividad: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ip -br addr</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ip -4 route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ip -4 rule show</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ping -c 4 10.10.0.5</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ping -c 4 10.10.0.10</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Validar Squid, los scripts y nftables: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squid -k parse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bash -n /usr/local/sbin/xelajunetwork-tproxy-on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bash -n /usr/local/sbin/xelajunetwork-tproxy-off</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nft -c -f /etc/nftables-xelajunetwork.nft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Después de activar TPROXY, comprobar:</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systemctl status squid --no-pager</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nft list table ip xelajunetwork_proxy</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ss -lntp | grep -E ':(3128|3129)\b'</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ip -4 rule show</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ip -4 route show table 100</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ip -4 route show table 101</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pruebas de conectividad entre el PROXY y el firewall fueron satisfactorias después del cambio de adaptador. El funcionamiento completo de TPROXY debe verificarse con solicitudes desde las VLAN durante la integración.</w:t>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14. Consideraciones para la integración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configuración está diseñada para que el tráfico HTTP seleccionado de Administración y Usuarios pase por Squid, aplique las ACL y quede registrado.</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Durante las pruebas se debe comprobar:</w:t>
      </w:r>
      <w:r/>
    </w:p>
    <w:p>
      <w:pPr>
        <w:pStyle w:val="845"/>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Conectividad entre PROXY, FW y R2.</w:t>
      </w:r>
      <w:r/>
    </w:p>
    <w:p>
      <w:pPr>
        <w:pStyle w:val="845"/>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Enrutamiento hacia las VLAN.</w:t>
      </w:r>
      <w:r/>
    </w:p>
    <w:p>
      <w:pPr>
        <w:pStyle w:val="845"/>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Bloqueo de dominios para Administración y Usuarios.</w:t>
      </w:r>
      <w:r/>
    </w:p>
    <w:p>
      <w:pPr>
        <w:pStyle w:val="845"/>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Registro de solicitudes en </w:t>
      </w:r>
      <w:r>
        <w:rPr>
          <w:rFonts w:ascii="Courier New" w:hAnsi="Courier New" w:eastAsia="Courier New" w:cs="Courier New"/>
          <w:color w:val="000000"/>
          <w:sz w:val="20"/>
        </w:rPr>
        <w:t xml:space="preserve">access.log</w:t>
      </w:r>
      <w:r>
        <w:rPr>
          <w:rFonts w:ascii="Times New Roman" w:hAnsi="Times New Roman" w:eastAsia="Times New Roman" w:cs="Times New Roman"/>
          <w:color w:val="000000"/>
          <w:sz w:val="24"/>
        </w:rPr>
        <w:t xml:space="preserve">.</w:t>
      </w:r>
      <w:r/>
    </w:p>
    <w:p>
      <w:pPr>
        <w:pStyle w:val="845"/>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Acceso al portal desde Administración.</w:t>
      </w:r>
      <w:r/>
    </w:p>
    <w:p>
      <w:pPr>
        <w:pStyle w:val="845"/>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Funcionamiento de tráfico que no sea HTTP.</w:t>
      </w:r>
      <w:r/>
    </w:p>
    <w:p>
      <w:pPr>
        <w:pStyle w:val="845"/>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Salida hacia Internet y compatibilidad con Multi-WAN.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tráfico HTTPS no se intercepta mediante SSL Bump. Tampoco se ha configurado NAT/MASQUERADE en el PROXY.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activación de TPROXY se realiza mediante el script del proyecto y no debe ejecutarse cuando las interfaces del laboratorio estén desconectadas.</w:t>
      </w:r>
      <w:r/>
    </w:p>
    <w:p>
      <w:pPr>
        <w:pStyle w:val="841"/>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841"/>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79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E2-01. Instalación y configuración de Squid</w:t>
      </w:r>
      <w:r>
        <w:rPr>
          <w:rFonts w:ascii="Times New Roman" w:hAnsi="Times New Roman" w:eastAsia="Times New Roman" w:cs="Times New Roman"/>
          <w:b/>
          <w:bCs/>
          <w:color w:val="000000"/>
          <w:sz w:val="36"/>
          <w:szCs w:val="36"/>
          <w:highlight w:val="none"/>
        </w:rPr>
      </w:r>
      <w:r>
        <w:rPr>
          <w:rFonts w:ascii="Times New Roman" w:hAnsi="Times New Roman" w:eastAsia="Times New Roman" w:cs="Times New Roman"/>
          <w:b/>
          <w:bCs/>
          <w:color w:val="000000"/>
          <w:sz w:val="36"/>
          <w:szCs w:val="36"/>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 xml:space="preserve">Descripción: </w:t>
      </w:r>
      <w:r>
        <w:rPr>
          <w:rFonts w:ascii="Times New Roman" w:hAnsi="Times New Roman" w:eastAsia="Times New Roman" w:cs="Times New Roman"/>
          <w:b w:val="0"/>
          <w:bCs w:val="0"/>
          <w:color w:val="000000"/>
          <w:sz w:val="24"/>
        </w:rPr>
        <w:t xml:space="preserve">Verificar que Squid esté instalado en el servidor PROXY y que su servicio se encuentre activo.</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hostname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command -v squid</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highlight w:val="none"/>
        </w:rPr>
      </w:pPr>
      <w:r>
        <w:rPr>
          <w:rFonts w:ascii="Courier New" w:hAnsi="Courier New" w:eastAsia="Courier New" w:cs="Courier New"/>
          <w:color w:val="000000"/>
          <w:sz w:val="20"/>
        </w:rPr>
        <w:t xml:space="preserve">systemctl is-active squid</w:t>
      </w:r>
      <w:r>
        <w:rPr>
          <w:rFonts w:ascii="Times New Roman" w:hAnsi="Times New Roman" w:eastAsia="Times New Roman" w:cs="Times New Roman"/>
          <w:b w:val="0"/>
          <w:bCs w:val="0"/>
          <w:color w:val="000000"/>
          <w:sz w:val="24"/>
          <w:highlight w:val="none"/>
        </w:rPr>
      </w:r>
      <w:r>
        <w:rPr>
          <w:rFonts w:ascii="Times New Roman" w:hAnsi="Times New Roman" w:eastAsia="Times New Roman" w:cs="Times New Roman"/>
          <w:b w:val="0"/>
          <w:bCs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center"/>
        <w:rPr>
          <w:highlight w:val="none"/>
        </w:rPr>
      </w:pPr>
      <w:r>
        <w:rPr>
          <w:rFonts w:ascii="Times New Roman" w:hAnsi="Times New Roman" w:eastAsia="Times New Roman" w:cs="Times New Roman"/>
          <w:b w:val="0"/>
          <w:bCs w:val="0"/>
          <w:color w:val="000000"/>
          <w:sz w:val="24"/>
          <w:highlight w:val="none"/>
        </w:rPr>
      </w:r>
      <w:r>
        <mc:AlternateContent>
          <mc:Choice Requires="wpg">
            <w:drawing>
              <wp:inline xmlns:wp="http://schemas.openxmlformats.org/drawingml/2006/wordprocessingDrawing" distT="0" distB="0" distL="0" distR="0">
                <wp:extent cx="2094865" cy="91345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2488" name=""/>
                        <pic:cNvPicPr>
                          <a:picLocks noChangeAspect="1"/>
                        </pic:cNvPicPr>
                        <pic:nvPr/>
                      </pic:nvPicPr>
                      <pic:blipFill>
                        <a:blip r:embed="rId10"/>
                        <a:stretch/>
                      </pic:blipFill>
                      <pic:spPr bwMode="auto">
                        <a:xfrm flipH="0" flipV="0">
                          <a:off x="0" y="0"/>
                          <a:ext cx="2094864" cy="9134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64.95pt;height:71.93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jc w:val="center"/>
        <w:rPr>
          <w:highlight w:val="none"/>
        </w:rPr>
      </w:pPr>
      <w:r>
        <w:rPr>
          <w:highlight w:val="none"/>
        </w:rPr>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jc w:val="center"/>
        <w:rPr>
          <w:highlight w:val="none"/>
        </w:rPr>
      </w:pPr>
      <w:r>
        <w:rPr>
          <w:highlight w:val="none"/>
        </w:rPr>
      </w:r>
      <w:r>
        <mc:AlternateContent>
          <mc:Choice Requires="wpg">
            <w:drawing>
              <wp:inline xmlns:wp="http://schemas.openxmlformats.org/drawingml/2006/wordprocessingDrawing" distT="0" distB="0" distL="0" distR="0">
                <wp:extent cx="5940425" cy="127507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62417" name=""/>
                        <pic:cNvPicPr>
                          <a:picLocks noChangeAspect="1"/>
                        </pic:cNvPicPr>
                        <pic:nvPr/>
                      </pic:nvPicPr>
                      <pic:blipFill>
                        <a:blip r:embed="rId11"/>
                        <a:stretch/>
                      </pic:blipFill>
                      <pic:spPr bwMode="auto">
                        <a:xfrm>
                          <a:off x="0" y="0"/>
                          <a:ext cx="5940424" cy="1275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100.40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pPr>
        <w:pBdr/>
        <w:spacing/>
        <w:ind/>
        <w:rPr>
          <w:highlight w:val="none"/>
        </w:rPr>
      </w:pPr>
      <w:r>
        <w:rPr>
          <w:rFonts w:ascii="Times New Roman" w:hAnsi="Times New Roman" w:eastAsia="Times New Roman" w:cs="Times New Roman"/>
        </w:rPr>
      </w:r>
      <w:r>
        <mc:AlternateContent>
          <mc:Choice Requires="wpg">
            <w:drawing>
              <wp:inline xmlns:wp="http://schemas.openxmlformats.org/drawingml/2006/wordprocessingDrawing" distT="0" distB="0" distL="0" distR="0">
                <wp:extent cx="5940425" cy="341073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59034" name=""/>
                        <pic:cNvPicPr>
                          <a:picLocks noChangeAspect="1"/>
                        </pic:cNvPicPr>
                        <pic:nvPr/>
                      </pic:nvPicPr>
                      <pic:blipFill>
                        <a:blip r:embed="rId12"/>
                        <a:stretch/>
                      </pic:blipFill>
                      <pic:spPr bwMode="auto">
                        <a:xfrm>
                          <a:off x="0" y="0"/>
                          <a:ext cx="5940423" cy="34107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268.56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r>
        <w:rPr>
          <w:rFonts w:ascii="Times New Roman" w:hAnsi="Times New Roman" w:cs="Times New Roman"/>
        </w:rPr>
      </w:r>
      <w:r>
        <w:rPr>
          <w:rFonts w:ascii="Times New Roman" w:hAnsi="Times New Roman" w:cs="Times New Roman"/>
        </w:rPr>
      </w:r>
      <w:r>
        <w:rPr>
          <w:rFonts w:ascii="Times New Roman" w:hAnsi="Times New Roman" w:cs="Times New Roman"/>
        </w:rPr>
      </w:r>
      <w:r>
        <w:rPr>
          <w:highlight w:val="none"/>
        </w:rP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E2-02. Proxy en modo transparente (puerto TPROXY)</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 xml:space="preserve">Descripción: </w:t>
      </w:r>
      <w:r>
        <w:rPr>
          <w:rFonts w:ascii="Times New Roman" w:hAnsi="Times New Roman" w:eastAsia="Times New Roman" w:cs="Times New Roman"/>
          <w:b w:val="0"/>
          <w:bCs w:val="0"/>
          <w:color w:val="000000"/>
          <w:sz w:val="24"/>
        </w:rPr>
        <w:t xml:space="preserve">Verificar que Squid tenga configurados los puertos de escucha necesarios y que exista una regla TPROXY en nftables para interceptar el tráfico HTTP.</w:t>
      </w:r>
      <w:r>
        <w:rPr>
          <w:rFonts w:ascii="Times New Roman" w:hAnsi="Times New Roman" w:eastAsia="Times New Roman" w:cs="Times New Roman"/>
          <w:b w:val="0"/>
          <w:bCs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grep -E '^http_port' /etc/squid/squid.conf</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 nft list table ip xelajunetwork_proxy</w:t>
      </w:r>
      <w:r>
        <w:rPr>
          <w:rFonts w:ascii="Times New Roman" w:hAnsi="Times New Roman" w:eastAsia="Times New Roman" w:cs="Times New Roman"/>
          <w:b w:val="0"/>
          <w:bCs w:val="0"/>
          <w:color w:val="000000"/>
          <w:sz w:val="24"/>
          <w:highlight w:val="none"/>
        </w:rPr>
      </w: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241069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82668" name=""/>
                        <pic:cNvPicPr>
                          <a:picLocks noChangeAspect="1"/>
                        </pic:cNvPicPr>
                        <pic:nvPr/>
                      </pic:nvPicPr>
                      <pic:blipFill>
                        <a:blip r:embed="rId13"/>
                        <a:stretch/>
                      </pic:blipFill>
                      <pic:spPr bwMode="auto">
                        <a:xfrm>
                          <a:off x="0" y="0"/>
                          <a:ext cx="5940424" cy="24106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189.82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r>
        <w:rPr>
          <w:highlight w:val="none"/>
        </w:rP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E2-03. Sin configuración de proxy en el cliente</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 xml:space="preserve">Descripción: </w:t>
      </w:r>
      <w:r>
        <w:rPr>
          <w:rFonts w:ascii="Times New Roman" w:hAnsi="Times New Roman" w:eastAsia="Times New Roman" w:cs="Times New Roman"/>
          <w:b w:val="0"/>
          <w:bCs w:val="0"/>
          <w:color w:val="000000"/>
          <w:sz w:val="24"/>
        </w:rPr>
        <w:t xml:space="preserve">Comprobar desde PC-USER01 que no hay variables de proxy configuradas y que el cliente puede navegar por HTTP sin configurar manualmente un proxy.</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echo "variables_proxy=$(env | grep -ci _proxy) $(curl -s -m 12 -o /dev/null -w 'http=%{http_code}' -I http://example.org)"</w:t>
      </w:r>
      <w:r>
        <w:rPr>
          <w:rFonts w:ascii="Courier New" w:hAnsi="Courier New" w:eastAsia="Courier New" w:cs="Courier New"/>
          <w:sz w:val="20"/>
        </w:rPr>
      </w: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91984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49652" name=""/>
                        <pic:cNvPicPr>
                          <a:picLocks noChangeAspect="1"/>
                        </pic:cNvPicPr>
                        <pic:nvPr/>
                      </pic:nvPicPr>
                      <pic:blipFill>
                        <a:blip r:embed="rId14"/>
                        <a:stretch/>
                      </pic:blipFill>
                      <pic:spPr bwMode="auto">
                        <a:xfrm>
                          <a:off x="0" y="0"/>
                          <a:ext cx="5940424" cy="9198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72.43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E2-04. Intercepción del tráfico HTTP</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color w:val="000000"/>
          <w:sz w:val="24"/>
        </w:rPr>
        <w:t xml:space="preserve">Descripción: </w:t>
      </w:r>
      <w:r>
        <w:rPr>
          <w:rFonts w:ascii="Times New Roman" w:hAnsi="Times New Roman" w:eastAsia="Times New Roman" w:cs="Times New Roman"/>
          <w:b w:val="0"/>
          <w:bCs w:val="0"/>
          <w:color w:val="000000"/>
          <w:sz w:val="24"/>
        </w:rPr>
        <w:t xml:space="preserve">Verificar que una solicitud HTTP realizada desde PC-USER01 sea interceptada por Squid y quede registrada en su archivo de accesos.</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highlight w:val="none"/>
        </w:rPr>
      </w:r>
      <w:r>
        <w:rPr>
          <w:rFonts w:ascii="Courier New" w:hAnsi="Courier New" w:eastAsia="Courier New" w:cs="Courier New"/>
          <w:color w:val="000000"/>
          <w:sz w:val="20"/>
        </w:rPr>
        <w:t xml:space="preserve">sudo tail -n 40 /var/log/squid/access.log</w:t>
      </w:r>
      <w:r>
        <w:rPr>
          <w:rFonts w:ascii="Times New Roman" w:hAnsi="Times New Roman" w:eastAsia="Times New Roman" w:cs="Times New Roman"/>
          <w:b w:val="0"/>
          <w:bCs w:val="0"/>
          <w:color w:val="000000"/>
          <w:sz w:val="24"/>
          <w:highlight w:val="none"/>
        </w:rPr>
      </w:r>
      <w:r>
        <w:rPr>
          <w:rFonts w:ascii="Times New Roman" w:hAnsi="Times New Roman" w:eastAsia="Times New Roman" w:cs="Times New Roman"/>
          <w:b w:val="0"/>
          <w:bCs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curl -s -m 12 -o /dev/null -I http://example.org</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highlight w:val="none"/>
        </w:rPr>
      </w:r>
      <w:r>
        <w:rPr>
          <w:rFonts w:ascii="Courier New" w:hAnsi="Courier New" w:eastAsia="Courier New" w:cs="Courier New"/>
          <w:color w:val="000000"/>
          <w:sz w:val="20"/>
        </w:rPr>
        <w:t xml:space="preserve">sudo tail -n 40 /var/log/squid/access.log | grep '10.10.20.10'</w:t>
      </w:r>
      <w:r>
        <w:rPr>
          <w:rFonts w:ascii="Times New Roman" w:hAnsi="Times New Roman" w:eastAsia="Times New Roman" w:cs="Times New Roman"/>
          <w:b w:val="0"/>
          <w:bCs w:val="0"/>
          <w:color w:val="000000"/>
          <w:sz w:val="24"/>
          <w:highlight w:val="none"/>
        </w:rPr>
      </w:r>
      <w:r>
        <w:rPr>
          <w:rFonts w:ascii="Times New Roman" w:hAnsi="Times New Roman" w:eastAsia="Times New Roman" w:cs="Times New Roman"/>
          <w:b w:val="0"/>
          <w:bCs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highlight w:val="none"/>
        </w:rPr>
      </w:r>
      <w:r>
        <mc:AlternateContent>
          <mc:Choice Requires="wpg">
            <w:drawing>
              <wp:inline xmlns:wp="http://schemas.openxmlformats.org/drawingml/2006/wordprocessingDrawing" distT="0" distB="0" distL="0" distR="0">
                <wp:extent cx="5940425" cy="102137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0673" name=""/>
                        <pic:cNvPicPr>
                          <a:picLocks noChangeAspect="1"/>
                        </pic:cNvPicPr>
                        <pic:nvPr/>
                      </pic:nvPicPr>
                      <pic:blipFill>
                        <a:blip r:embed="rId15"/>
                        <a:stretch/>
                      </pic:blipFill>
                      <pic:spPr bwMode="auto">
                        <a:xfrm>
                          <a:off x="0" y="0"/>
                          <a:ext cx="5940424" cy="10213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80.42pt;mso-wrap-distance-left:0.00pt;mso-wrap-distance-top:0.00pt;mso-wrap-distance-right:0.00pt;mso-wrap-distance-bottom:0.00pt;z-index:1;" stroked="false">
                <v:imagedata r:id="rId15" o:title=""/>
                <o:lock v:ext="edit" rotation="t"/>
              </v:shape>
            </w:pict>
          </mc:Fallback>
        </mc:AlternateContent>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E2-05. Listas de bloqueo en archivos independientes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 xml:space="preserve">Descripción: </w:t>
      </w:r>
      <w:r>
        <w:rPr>
          <w:rFonts w:ascii="Times New Roman" w:hAnsi="Times New Roman" w:eastAsia="Times New Roman" w:cs="Times New Roman"/>
          <w:b w:val="0"/>
          <w:bCs w:val="0"/>
          <w:color w:val="000000"/>
          <w:sz w:val="24"/>
        </w:rPr>
        <w:t xml:space="preserve">Verificar que existen archivos separados para las listas de bloqueo de Administración y Usuarios, y que ambos están referenciados en la configuración de Squid.</w:t>
      </w: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950251"/>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79052" name=""/>
                        <pic:cNvPicPr>
                          <a:picLocks noChangeAspect="1"/>
                        </pic:cNvPicPr>
                        <pic:nvPr/>
                      </pic:nvPicPr>
                      <pic:blipFill>
                        <a:blip r:embed="rId16"/>
                        <a:stretch/>
                      </pic:blipFill>
                      <pic:spPr bwMode="auto">
                        <a:xfrm>
                          <a:off x="0" y="0"/>
                          <a:ext cx="5940424" cy="950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74.82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E2-06. Navegación bloqueada para USERS</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 xml:space="preserve">Descripción: </w:t>
      </w:r>
      <w:r>
        <w:rPr>
          <w:rFonts w:ascii="Times New Roman" w:hAnsi="Times New Roman" w:eastAsia="Times New Roman" w:cs="Times New Roman"/>
          <w:b w:val="0"/>
          <w:bCs w:val="0"/>
          <w:color w:val="000000"/>
          <w:sz w:val="24"/>
        </w:rPr>
        <w:t xml:space="preserve">Simular una solicitud de la VLAN de Usuarios para comprobar que Squid bloquea el acceso a YouTube según la política configurada.</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3017736"/>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76238" name=""/>
                        <pic:cNvPicPr>
                          <a:picLocks noChangeAspect="1"/>
                        </pic:cNvPicPr>
                        <pic:nvPr/>
                      </pic:nvPicPr>
                      <pic:blipFill>
                        <a:blip r:embed="rId17"/>
                        <a:stretch/>
                      </pic:blipFill>
                      <pic:spPr bwMode="auto">
                        <a:xfrm>
                          <a:off x="0" y="0"/>
                          <a:ext cx="5940424" cy="30177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237.62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E2-07. Política diferenciada: YouTube permitido para ADMIN</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 xml:space="preserve">Descripción: </w:t>
      </w:r>
      <w:r>
        <w:rPr>
          <w:rFonts w:ascii="Times New Roman" w:hAnsi="Times New Roman" w:eastAsia="Times New Roman" w:cs="Times New Roman"/>
          <w:b w:val="0"/>
          <w:bCs w:val="0"/>
          <w:color w:val="000000"/>
          <w:sz w:val="24"/>
        </w:rPr>
        <w:t xml:space="preserve">Comprobar que la política de Administración es distinta de la de Usuarios y que YouTube no está bloqueado para ADMIN.</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ind/>
        <w:rPr>
          <w:rFonts w:ascii="Times New Roman" w:hAnsi="Times New Roman" w:cs="Times New Roman"/>
        </w:rPr>
      </w:pPr>
      <w:r>
        <w:rPr>
          <w:rFonts w:ascii="Times New Roman" w:hAnsi="Times New Roman" w:cs="Times New Roman"/>
        </w:rPr>
      </w:r>
      <w:r>
        <mc:AlternateContent>
          <mc:Choice Requires="wpg">
            <w:drawing>
              <wp:inline xmlns:wp="http://schemas.openxmlformats.org/drawingml/2006/wordprocessingDrawing" distT="0" distB="0" distL="0" distR="0">
                <wp:extent cx="5940425" cy="2357383"/>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66544" name=""/>
                        <pic:cNvPicPr>
                          <a:picLocks noChangeAspect="1"/>
                        </pic:cNvPicPr>
                        <pic:nvPr/>
                      </pic:nvPicPr>
                      <pic:blipFill>
                        <a:blip r:embed="rId18"/>
                        <a:stretch/>
                      </pic:blipFill>
                      <pic:spPr bwMode="auto">
                        <a:xfrm>
                          <a:off x="0" y="0"/>
                          <a:ext cx="5940424" cy="23573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185.62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E2-08. Navegación bloqueada para ADMIN según su lista</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 xml:space="preserve">Descripción:</w:t>
      </w:r>
      <w:r>
        <w:rPr>
          <w:rFonts w:ascii="Times New Roman" w:hAnsi="Times New Roman" w:eastAsia="Times New Roman" w:cs="Times New Roman"/>
          <w:b w:val="0"/>
          <w:bCs w:val="0"/>
          <w:color w:val="000000"/>
          <w:sz w:val="24"/>
        </w:rPr>
        <w:t xml:space="preserve"> Verificar que los dominios incluidos en admins_blacklist son denegados a la red de Administración antes de aplicar la regla que permite su navegación.</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highlight w:val="none"/>
        </w:rPr>
      </w:r>
      <w:r>
        <mc:AlternateContent>
          <mc:Choice Requires="wpg">
            <w:drawing>
              <wp:inline xmlns:wp="http://schemas.openxmlformats.org/drawingml/2006/wordprocessingDrawing" distT="0" distB="0" distL="0" distR="0">
                <wp:extent cx="5940425" cy="3052718"/>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92705" name=""/>
                        <pic:cNvPicPr>
                          <a:picLocks noChangeAspect="1"/>
                        </pic:cNvPicPr>
                        <pic:nvPr/>
                      </pic:nvPicPr>
                      <pic:blipFill>
                        <a:blip r:embed="rId19"/>
                        <a:stretch/>
                      </pic:blipFill>
                      <pic:spPr bwMode="auto">
                        <a:xfrm>
                          <a:off x="0" y="0"/>
                          <a:ext cx="5940424" cy="30527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240.37pt;mso-wrap-distance-left:0.00pt;mso-wrap-distance-top:0.00pt;mso-wrap-distance-right:0.00pt;mso-wrap-distance-bottom:0.00pt;z-index:1;" stroked="false">
                <v:imagedata r:id="rId19" o:title=""/>
                <o:lock v:ext="edit" rotation="t"/>
              </v:shape>
            </w:pict>
          </mc:Fallback>
        </mc:AlternateContent>
      </w:r>
      <w:r/>
      <w:r>
        <w:rPr>
          <w:rFonts w:ascii="Times New Roman" w:hAnsi="Times New Roman" w:cs="Times New Roman"/>
        </w:rPr>
      </w:r>
      <w:r>
        <w:rPr>
          <w:rFonts w:ascii="Times New Roman" w:hAnsi="Times New Roman" w:cs="Times New Roman"/>
        </w:rPr>
      </w:r>
      <w:r>
        <w:rPr>
          <w:rFonts w:ascii="Times New Roman" w:hAnsi="Times New Roman" w:cs="Times New Roman"/>
        </w:rPr>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E2-10. Cambio de lista en caliente</w:t>
      </w:r>
      <w:r>
        <w:rPr>
          <w:rFonts w:ascii="Times New Roman" w:hAnsi="Times New Roman" w:eastAsia="Times New Roman" w:cs="Times New Roman"/>
          <w:b/>
          <w:color w:val="000000"/>
          <w:sz w:val="36"/>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 xml:space="preserve">Descripción: </w:t>
      </w:r>
      <w:r>
        <w:rPr>
          <w:rFonts w:ascii="Times New Roman" w:hAnsi="Times New Roman" w:eastAsia="Times New Roman" w:cs="Times New Roman"/>
          <w:b w:val="0"/>
          <w:bCs w:val="0"/>
          <w:color w:val="000000"/>
          <w:sz w:val="24"/>
        </w:rPr>
        <w:t xml:space="preserve">Comprobar que la lista de bloqueo de Usuarios se puede modificar y aplicar sin editar squid.conf ni reiniciar Squid.</w:t>
      </w:r>
      <w:r>
        <w:rPr>
          <w:rFonts w:ascii="Times New Roman" w:hAnsi="Times New Roman" w:eastAsia="Times New Roman" w:cs="Times New Roman"/>
          <w:b/>
          <w:color w:val="000000"/>
          <w:sz w:val="24"/>
        </w:rPr>
      </w: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2462971"/>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67846" name=""/>
                        <pic:cNvPicPr>
                          <a:picLocks noChangeAspect="1"/>
                        </pic:cNvPicPr>
                        <pic:nvPr/>
                      </pic:nvPicPr>
                      <pic:blipFill>
                        <a:blip r:embed="rId20"/>
                        <a:stretch/>
                      </pic:blipFill>
                      <pic:spPr bwMode="auto">
                        <a:xfrm>
                          <a:off x="0" y="0"/>
                          <a:ext cx="5940424" cy="24629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7.75pt;height:193.93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E2-11. Registro de solicitudes</w:t>
      </w:r>
      <w:r>
        <w:rPr>
          <w:rFonts w:ascii="Times New Roman" w:hAnsi="Times New Roman" w:eastAsia="Times New Roman" w:cs="Times New Roman"/>
          <w:b/>
          <w:color w:val="000000"/>
          <w:sz w:val="36"/>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 xml:space="preserve">Descripción: </w:t>
      </w:r>
      <w:r>
        <w:rPr>
          <w:rFonts w:ascii="Times New Roman" w:hAnsi="Times New Roman" w:eastAsia="Times New Roman" w:cs="Times New Roman"/>
          <w:b w:val="0"/>
          <w:bCs w:val="0"/>
          <w:color w:val="000000"/>
          <w:sz w:val="24"/>
        </w:rPr>
        <w:t xml:space="preserve">Verificar que Squid registra las solicitudes procesadas con marca de tiempo, IP de origen, resultado, método HTTP y URL solicitada.</w:t>
      </w:r>
      <w:r>
        <w:rPr>
          <w:rFonts w:ascii="Times New Roman" w:hAnsi="Times New Roman" w:eastAsia="Times New Roman" w:cs="Times New Roman"/>
          <w:b/>
          <w:color w:val="000000"/>
          <w:sz w:val="24"/>
        </w:rPr>
      </w: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110364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89481" name=""/>
                        <pic:cNvPicPr>
                          <a:picLocks noChangeAspect="1"/>
                        </pic:cNvPicPr>
                        <pic:nvPr/>
                      </pic:nvPicPr>
                      <pic:blipFill>
                        <a:blip r:embed="rId21"/>
                        <a:stretch/>
                      </pic:blipFill>
                      <pic:spPr bwMode="auto">
                        <a:xfrm>
                          <a:off x="0" y="0"/>
                          <a:ext cx="5940424" cy="11036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75pt;height:86.90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E2-12. Registros conservados y rotados</w:t>
      </w:r>
      <w:r>
        <w:rPr>
          <w:rFonts w:ascii="Times New Roman" w:hAnsi="Times New Roman" w:eastAsia="Times New Roman" w:cs="Times New Roman"/>
          <w:b/>
          <w:color w:val="000000"/>
          <w:sz w:val="36"/>
        </w:rP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 xml:space="preserve">Descripción:</w:t>
      </w:r>
      <w:r>
        <w:rPr>
          <w:rFonts w:ascii="Times New Roman" w:hAnsi="Times New Roman" w:eastAsia="Times New Roman" w:cs="Times New Roman"/>
          <w:b w:val="0"/>
          <w:bCs w:val="0"/>
          <w:color w:val="000000"/>
          <w:sz w:val="24"/>
        </w:rPr>
        <w:t xml:space="preserve"> Verificar que los registros de Squid se conservan en archivos y que existe una configuración de rotación para administrarlos</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940425" cy="311860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84334" name=""/>
                        <pic:cNvPicPr>
                          <a:picLocks noChangeAspect="1"/>
                        </pic:cNvPicPr>
                        <pic:nvPr/>
                      </pic:nvPicPr>
                      <pic:blipFill>
                        <a:blip r:embed="rId22"/>
                        <a:stretch/>
                      </pic:blipFill>
                      <pic:spPr bwMode="auto">
                        <a:xfrm>
                          <a:off x="0" y="0"/>
                          <a:ext cx="5940424" cy="31186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7.75pt;height:245.56pt;mso-wrap-distance-left:0.00pt;mso-wrap-distance-top:0.00pt;mso-wrap-distance-right:0.00pt;mso-wrap-distance-bottom:0.00pt;z-index:1;" stroked="false">
                <v:imagedata r:id="rId22" o:title=""/>
                <o:lock v:ext="edit" rotation="t"/>
              </v:shape>
            </w:pict>
          </mc:Fallback>
        </mc:AlternateContent>
      </w:r>
      <w:r/>
    </w:p>
    <w:p>
      <w:pPr>
        <w:pBdr>
          <w:top w:val="none" w:color="000000" w:sz="4" w:space="0"/>
          <w:left w:val="none" w:color="000000" w:sz="4" w:space="0"/>
          <w:bottom w:val="none" w:color="000000" w:sz="4" w:space="0"/>
          <w:right w:val="none" w:color="000000" w:sz="4" w:space="0"/>
        </w:pBdr>
        <w:spacing/>
        <w:ind w:right="0" w:firstLine="0" w:left="0"/>
        <w:rPr/>
      </w:pPr>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E2-13. Portal accesible desde la VLAN de Administración</w:t>
      </w:r>
      <w:r>
        <w:rPr>
          <w:rFonts w:ascii="Times New Roman" w:hAnsi="Times New Roman" w:eastAsia="Times New Roman" w:cs="Times New Roman"/>
          <w:b/>
          <w:color w:val="000000"/>
          <w:sz w:val="36"/>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 xml:space="preserve">Descripción: </w:t>
      </w:r>
      <w:r>
        <w:rPr>
          <w:rFonts w:ascii="Times New Roman" w:hAnsi="Times New Roman" w:eastAsia="Times New Roman" w:cs="Times New Roman"/>
          <w:b w:val="0"/>
          <w:bCs w:val="0"/>
          <w:color w:val="000000"/>
          <w:sz w:val="24"/>
        </w:rPr>
        <w:t xml:space="preserve">Verificar que el portal administrativo responde desde la red de Administración mediante HTTP.</w:t>
      </w:r>
      <w:r>
        <w:rPr>
          <w:rFonts w:ascii="Times New Roman" w:hAnsi="Times New Roman" w:eastAsia="Times New Roman" w:cs="Times New Roman"/>
          <w:b/>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940425" cy="111767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91599" name=""/>
                        <pic:cNvPicPr>
                          <a:picLocks noChangeAspect="1"/>
                        </pic:cNvPicPr>
                        <pic:nvPr/>
                      </pic:nvPicPr>
                      <pic:blipFill>
                        <a:blip r:embed="rId23"/>
                        <a:stretch/>
                      </pic:blipFill>
                      <pic:spPr bwMode="auto">
                        <a:xfrm>
                          <a:off x="0" y="0"/>
                          <a:ext cx="5940424" cy="1117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7.75pt;height:88.01pt;mso-wrap-distance-left:0.00pt;mso-wrap-distance-top:0.00pt;mso-wrap-distance-right:0.00pt;mso-wrap-distance-bottom:0.00pt;z-index:1;" stroked="false">
                <v:imagedata r:id="rId23" o:title=""/>
                <o:lock v:ext="edit" rotation="t"/>
              </v:shape>
            </w:pict>
          </mc:Fallback>
        </mc:AlternateContent>
      </w:r>
      <w:r/>
    </w:p>
    <w:p>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940425" cy="6167721"/>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25162" name=""/>
                        <pic:cNvPicPr>
                          <a:picLocks noChangeAspect="1"/>
                        </pic:cNvPicPr>
                        <pic:nvPr/>
                      </pic:nvPicPr>
                      <pic:blipFill>
                        <a:blip r:embed="rId24"/>
                        <a:stretch/>
                      </pic:blipFill>
                      <pic:spPr bwMode="auto">
                        <a:xfrm>
                          <a:off x="0" y="0"/>
                          <a:ext cx="5940424" cy="61677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7.75pt;height:485.65pt;mso-wrap-distance-left:0.00pt;mso-wrap-distance-top:0.00pt;mso-wrap-distance-right:0.00pt;mso-wrap-distance-bottom:0.00pt;z-index:1;" stroked="false">
                <v:imagedata r:id="rId24" o:title=""/>
                <o:lock v:ext="edit" rotation="t"/>
              </v:shape>
            </w:pict>
          </mc:Fallback>
        </mc:AlternateContent>
      </w:r>
      <w:r/>
    </w:p>
    <w:p>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940425" cy="97041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14214" name=""/>
                        <pic:cNvPicPr>
                          <a:picLocks noChangeAspect="1"/>
                        </pic:cNvPicPr>
                        <pic:nvPr/>
                      </pic:nvPicPr>
                      <pic:blipFill>
                        <a:blip r:embed="rId25"/>
                        <a:stretch/>
                      </pic:blipFill>
                      <pic:spPr bwMode="auto">
                        <a:xfrm>
                          <a:off x="0" y="0"/>
                          <a:ext cx="5940424" cy="9704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7.75pt;height:76.41pt;mso-wrap-distance-left:0.00pt;mso-wrap-distance-top:0.00pt;mso-wrap-distance-right:0.00pt;mso-wrap-distance-bottom:0.00pt;z-index:1;" stroked="false">
                <v:imagedata r:id="rId25" o:title=""/>
                <o:lock v:ext="edit" rotation="t"/>
              </v:shape>
            </w:pict>
          </mc:Fallback>
        </mc:AlternateContent>
      </w:r>
      <w:r/>
    </w:p>
    <w:p>
      <w:pPr>
        <w:pBdr>
          <w:top w:val="none" w:color="000000" w:sz="4" w:space="0"/>
          <w:left w:val="none" w:color="000000" w:sz="4" w:space="0"/>
          <w:bottom w:val="none" w:color="000000" w:sz="4" w:space="0"/>
          <w:right w:val="none" w:color="000000" w:sz="4" w:space="0"/>
        </w:pBdr>
        <w:spacing/>
        <w:ind w:right="0" w:firstLine="0" w:left="0"/>
        <w:rPr/>
      </w:pPr>
      <w:r/>
      <w:r/>
    </w:p>
    <w:p>
      <w:pPr>
        <w:pBdr>
          <w:top w:val="none" w:color="000000" w:sz="4" w:space="0"/>
          <w:left w:val="none" w:color="000000" w:sz="4" w:space="0"/>
          <w:bottom w:val="none" w:color="000000" w:sz="4" w:space="0"/>
          <w:right w:val="none" w:color="000000" w:sz="4" w:space="0"/>
        </w:pBdr>
        <w:spacing/>
        <w:ind w:right="0" w:firstLine="0" w:left="0"/>
        <w:rPr/>
      </w:pPr>
      <w:r/>
      <w:r/>
    </w:p>
    <w:p>
      <w:pPr>
        <w:pBdr>
          <w:top w:val="none" w:color="000000" w:sz="4" w:space="0"/>
          <w:left w:val="none" w:color="000000" w:sz="4" w:space="0"/>
          <w:bottom w:val="none" w:color="000000" w:sz="4" w:space="0"/>
          <w:right w:val="none" w:color="000000" w:sz="4" w:space="0"/>
        </w:pBdr>
        <w:spacing/>
        <w:ind w:right="0" w:firstLine="0" w:left="0"/>
        <w:rPr/>
      </w:pPr>
      <w:r/>
      <w:r/>
    </w:p>
    <w:p>
      <w:pPr>
        <w:pBdr>
          <w:top w:val="none" w:color="000000" w:sz="4" w:space="0"/>
          <w:left w:val="none" w:color="000000" w:sz="4" w:space="0"/>
          <w:bottom w:val="none" w:color="000000" w:sz="4" w:space="0"/>
          <w:right w:val="none" w:color="000000" w:sz="4" w:space="0"/>
        </w:pBdr>
        <w:spacing/>
        <w:ind w:right="0" w:firstLine="0" w:left="0"/>
        <w:rPr/>
      </w:pPr>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E2-14. Portal restringido: denegado a la VLAN de Usuarios</w:t>
      </w:r>
      <w:r>
        <w:rPr>
          <w:rFonts w:ascii="Times New Roman" w:hAnsi="Times New Roman" w:eastAsia="Times New Roman" w:cs="Times New Roman"/>
          <w:b/>
          <w:color w:val="000000"/>
          <w:sz w:val="36"/>
        </w:rP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 xml:space="preserve">Descripción:</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Verificar que el portal administrativo rechaza conexiones que no provienen de la red autorizada.</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highlight w:val="none"/>
        </w:rPr>
      </w:r>
      <w:r>
        <mc:AlternateContent>
          <mc:Choice Requires="wpg">
            <w:drawing>
              <wp:inline xmlns:wp="http://schemas.openxmlformats.org/drawingml/2006/wordprocessingDrawing" distT="0" distB="0" distL="0" distR="0">
                <wp:extent cx="5940425" cy="204179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42368" name=""/>
                        <pic:cNvPicPr>
                          <a:picLocks noChangeAspect="1"/>
                        </pic:cNvPicPr>
                        <pic:nvPr/>
                      </pic:nvPicPr>
                      <pic:blipFill>
                        <a:blip r:embed="rId26"/>
                        <a:stretch/>
                      </pic:blipFill>
                      <pic:spPr bwMode="auto">
                        <a:xfrm>
                          <a:off x="0" y="0"/>
                          <a:ext cx="5940424" cy="20417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7.75pt;height:160.77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eastAsia="Times New Roman" w:cs="Times New Roman"/>
          <w:b w:val="0"/>
          <w:bCs w:val="0"/>
          <w:color w:val="000000"/>
          <w:sz w:val="24"/>
          <w:highlight w:val="none"/>
        </w:rPr>
      </w:r>
      <w:r/>
    </w:p>
    <w:p>
      <w:pPr>
        <w:pBdr>
          <w:top w:val="none" w:color="000000" w:sz="4" w:space="0"/>
          <w:left w:val="none" w:color="000000" w:sz="4" w:space="0"/>
          <w:bottom w:val="none" w:color="000000" w:sz="4" w:space="0"/>
          <w:right w:val="none" w:color="000000" w:sz="4" w:space="0"/>
        </w:pBdr>
        <w:spacing/>
        <w:ind w:right="0" w:firstLine="0" w:left="0"/>
        <w:rPr/>
      </w:pPr>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E2-15 — Estadísticas del portal e IP de origen</w:t>
      </w:r>
      <w:r>
        <w:rPr>
          <w:rFonts w:ascii="Times New Roman" w:hAnsi="Times New Roman" w:eastAsia="Times New Roman" w:cs="Times New Roman"/>
          <w:b/>
          <w:color w:val="000000"/>
          <w:sz w:val="36"/>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 xml:space="preserve">Descripción: </w:t>
      </w:r>
      <w:r>
        <w:rPr>
          <w:rFonts w:ascii="Times New Roman" w:hAnsi="Times New Roman" w:eastAsia="Times New Roman" w:cs="Times New Roman"/>
          <w:b w:val="0"/>
          <w:bCs w:val="0"/>
          <w:color w:val="000000"/>
          <w:sz w:val="24"/>
        </w:rPr>
        <w:t xml:space="preserve">c</w:t>
      </w:r>
      <w:r>
        <w:rPr>
          <w:rFonts w:ascii="Times New Roman" w:hAnsi="Times New Roman" w:eastAsia="Times New Roman" w:cs="Times New Roman"/>
          <w:b w:val="0"/>
          <w:bCs w:val="0"/>
          <w:color w:val="000000"/>
          <w:sz w:val="24"/>
        </w:rPr>
        <w:t xml:space="preserve">omprobar que el portal puede consultar el registro de Squid y mostrar las solicitudes con sus direcciones IP de origen.</w:t>
      </w:r>
      <w:r>
        <w:rPr>
          <w:rFonts w:ascii="Times New Roman" w:hAnsi="Times New Roman" w:eastAsia="Times New Roman" w:cs="Times New Roman"/>
          <w:b/>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940425" cy="4090997"/>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85678" name=""/>
                        <pic:cNvPicPr>
                          <a:picLocks noChangeAspect="1"/>
                        </pic:cNvPicPr>
                        <pic:nvPr/>
                      </pic:nvPicPr>
                      <pic:blipFill>
                        <a:blip r:embed="rId27"/>
                        <a:stretch/>
                      </pic:blipFill>
                      <pic:spPr bwMode="auto">
                        <a:xfrm>
                          <a:off x="0" y="0"/>
                          <a:ext cx="5940424" cy="40909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7.75pt;height:322.13pt;mso-wrap-distance-left:0.00pt;mso-wrap-distance-top:0.00pt;mso-wrap-distance-right:0.00pt;mso-wrap-distance-bottom:0.00pt;z-index:1;" stroked="false">
                <v:imagedata r:id="rId27" o:title=""/>
                <o:lock v:ext="edit" rotation="t"/>
              </v:shape>
            </w:pict>
          </mc:Fallback>
        </mc:AlternateContent>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E2-16 — El tráfico que no es HTTP no debe interceptarse</w:t>
      </w:r>
      <w:r>
        <w:rPr>
          <w:rFonts w:ascii="Times New Roman" w:hAnsi="Times New Roman" w:eastAsia="Times New Roman" w:cs="Times New Roman"/>
          <w:b/>
          <w:color w:val="000000"/>
          <w:sz w:val="36"/>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 xml:space="preserve">Descripción: </w:t>
      </w:r>
      <w:r>
        <w:rPr>
          <w:rFonts w:ascii="Times New Roman" w:hAnsi="Times New Roman" w:eastAsia="Times New Roman" w:cs="Times New Roman"/>
          <w:b w:val="0"/>
          <w:bCs w:val="0"/>
          <w:color w:val="000000"/>
          <w:sz w:val="24"/>
        </w:rPr>
        <w:t xml:space="preserve">comprobar que las reglas de interceptación de Squid se limitan al tráfico TCP destinado al puerto 80 y no redirigen indiscriminadamente otros puertos.</w:t>
      </w:r>
      <w:r>
        <w:rPr>
          <w:rFonts w:ascii="Times New Roman" w:hAnsi="Times New Roman" w:eastAsia="Times New Roman" w:cs="Times New Roman"/>
          <w:b/>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940425" cy="2139679"/>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45144" name=""/>
                        <pic:cNvPicPr>
                          <a:picLocks noChangeAspect="1"/>
                        </pic:cNvPicPr>
                        <pic:nvPr/>
                      </pic:nvPicPr>
                      <pic:blipFill>
                        <a:blip r:embed="rId28"/>
                        <a:stretch/>
                      </pic:blipFill>
                      <pic:spPr bwMode="auto">
                        <a:xfrm>
                          <a:off x="0" y="0"/>
                          <a:ext cx="5940424" cy="2139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7.75pt;height:168.48pt;mso-wrap-distance-left:0.00pt;mso-wrap-distance-top:0.00pt;mso-wrap-distance-right:0.00pt;mso-wrap-distance-bottom:0.00pt;z-index:1;" stroked="false">
                <v:imagedata r:id="rId28" o:title=""/>
                <o:lock v:ext="edit" rotation="t"/>
              </v:shape>
            </w:pict>
          </mc:Fallback>
        </mc:AlternateContent>
      </w:r>
      <w:r/>
    </w:p>
    <w:p>
      <w:pPr>
        <w:pBdr>
          <w:top w:val="none" w:color="000000" w:sz="4" w:space="0"/>
          <w:left w:val="none" w:color="000000" w:sz="4" w:space="0"/>
          <w:bottom w:val="none" w:color="000000" w:sz="4" w:space="0"/>
          <w:right w:val="none" w:color="000000" w:sz="4" w:space="0"/>
        </w:pBdr>
        <w:spacing/>
        <w:ind w:right="0" w:firstLine="0" w:left="0"/>
        <w:rPr/>
      </w:pPr>
      <w:r/>
      <w:r/>
    </w:p>
    <w:p>
      <w:pPr>
        <w:pStyle w:val="7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E2-17 — Preservación de la IP de origen</w:t>
      </w:r>
      <w:r>
        <w:rPr>
          <w:rFonts w:ascii="Times New Roman" w:hAnsi="Times New Roman" w:eastAsia="Times New Roman" w:cs="Times New Roman"/>
          <w:b/>
          <w:color w:val="000000"/>
          <w:sz w:val="36"/>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 xml:space="preserve">Descripción:</w:t>
      </w:r>
      <w:r>
        <w:rPr>
          <w:rFonts w:ascii="Times New Roman" w:hAnsi="Times New Roman" w:eastAsia="Times New Roman" w:cs="Times New Roman"/>
          <w:b w:val="0"/>
          <w:bCs w:val="0"/>
          <w:color w:val="000000"/>
          <w:sz w:val="24"/>
        </w:rPr>
        <w:t xml:space="preserve"> comprobar que Squid registra la IP real del cliente y no únicamente la dirección del proxy.</w:t>
      </w:r>
      <w:r>
        <w:rPr>
          <w:rFonts w:ascii="Times New Roman" w:hAnsi="Times New Roman" w:eastAsia="Times New Roman" w:cs="Times New Roman"/>
          <w:b/>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940425" cy="4050541"/>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76394" name=""/>
                        <pic:cNvPicPr>
                          <a:picLocks noChangeAspect="1"/>
                        </pic:cNvPicPr>
                        <pic:nvPr/>
                      </pic:nvPicPr>
                      <pic:blipFill>
                        <a:blip r:embed="rId29"/>
                        <a:stretch/>
                      </pic:blipFill>
                      <pic:spPr bwMode="auto">
                        <a:xfrm>
                          <a:off x="0" y="0"/>
                          <a:ext cx="5940424" cy="40505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7.75pt;height:318.94pt;mso-wrap-distance-left:0.00pt;mso-wrap-distance-top:0.00pt;mso-wrap-distance-right:0.00pt;mso-wrap-distance-bottom:0.00pt;z-index:1;" stroked="false">
                <v:imagedata r:id="rId29" o:title=""/>
                <o:lock v:ext="edit" rotation="t"/>
              </v:shape>
            </w:pict>
          </mc:Fallback>
        </mc:AlternateContent>
      </w:r>
      <w:r/>
    </w:p>
    <w:p>
      <w:pPr>
        <w:pBdr>
          <w:top w:val="none" w:color="000000" w:sz="4" w:space="0"/>
          <w:left w:val="none" w:color="000000" w:sz="4" w:space="0"/>
          <w:bottom w:val="none" w:color="000000" w:sz="4" w:space="0"/>
          <w:right w:val="none" w:color="000000" w:sz="4" w:space="0"/>
        </w:pBdr>
        <w:spacing/>
        <w:ind w:right="0" w:firstLine="0" w:left="0"/>
        <w:rPr/>
      </w:pPr>
      <w:r/>
      <w:r/>
    </w:p>
    <w:sectPr>
      <w:footnotePr/>
      <w:endnotePr/>
      <w:type w:val="nextPage"/>
      <w:pgSz w:h="16838" w:orient="portrait" w:w="11906"/>
      <w:pgMar w:top="1440" w:right="1440" w:bottom="1440" w:left="1440"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Times New Roman">
    <w:panose1 w:val="020206030504050203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666">
    <w:name w:val="Table Grid"/>
    <w:basedOn w:val="842"/>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7">
    <w:name w:val="Table Grid Light"/>
    <w:basedOn w:val="84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8">
    <w:name w:val="Plain Table 1"/>
    <w:basedOn w:val="84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9">
    <w:name w:val="Plain Table 2"/>
    <w:basedOn w:val="84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0">
    <w:name w:val="Plain Table 3"/>
    <w:basedOn w:val="8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1">
    <w:name w:val="Plain Table 4"/>
    <w:basedOn w:val="8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2">
    <w:name w:val="Plain Table 5"/>
    <w:basedOn w:val="8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3">
    <w:name w:val="Grid Table 1 Light"/>
    <w:basedOn w:val="84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4">
    <w:name w:val="Grid Table 1 Light - Accent 1"/>
    <w:basedOn w:val="8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5">
    <w:name w:val="Grid Table 1 Light - Accent 2"/>
    <w:basedOn w:val="8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6">
    <w:name w:val="Grid Table 1 Light - Accent 3"/>
    <w:basedOn w:val="8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7">
    <w:name w:val="Grid Table 1 Light - Accent 4"/>
    <w:basedOn w:val="8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8">
    <w:name w:val="Grid Table 1 Light - Accent 5"/>
    <w:basedOn w:val="8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9">
    <w:name w:val="Grid Table 1 Light - Accent 6"/>
    <w:basedOn w:val="8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0">
    <w:name w:val="Grid Table 2"/>
    <w:basedOn w:val="8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1">
    <w:name w:val="Grid Table 2 - Accent 1"/>
    <w:basedOn w:val="8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2">
    <w:name w:val="Grid Table 2 - Accent 2"/>
    <w:basedOn w:val="8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3">
    <w:name w:val="Grid Table 2 - Accent 3"/>
    <w:basedOn w:val="8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4">
    <w:name w:val="Grid Table 2 - Accent 4"/>
    <w:basedOn w:val="8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5">
    <w:name w:val="Grid Table 2 - Accent 5"/>
    <w:basedOn w:val="8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6">
    <w:name w:val="Grid Table 2 - Accent 6"/>
    <w:basedOn w:val="8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7">
    <w:name w:val="Grid Table 3"/>
    <w:basedOn w:val="8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8">
    <w:name w:val="Grid Table 3 - Accent 1"/>
    <w:basedOn w:val="8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9">
    <w:name w:val="Grid Table 3 - Accent 2"/>
    <w:basedOn w:val="8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0">
    <w:name w:val="Grid Table 3 - Accent 3"/>
    <w:basedOn w:val="8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1">
    <w:name w:val="Grid Table 3 - Accent 4"/>
    <w:basedOn w:val="8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2">
    <w:name w:val="Grid Table 3 - Accent 5"/>
    <w:basedOn w:val="8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3">
    <w:name w:val="Grid Table 3 - Accent 6"/>
    <w:basedOn w:val="8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4">
    <w:name w:val="Grid Table 4"/>
    <w:basedOn w:val="84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5">
    <w:name w:val="Grid Table 4 - Accent 1"/>
    <w:basedOn w:val="84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6">
    <w:name w:val="Grid Table 4 - Accent 2"/>
    <w:basedOn w:val="84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7">
    <w:name w:val="Grid Table 4 - Accent 3"/>
    <w:basedOn w:val="84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8">
    <w:name w:val="Grid Table 4 - Accent 4"/>
    <w:basedOn w:val="84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9">
    <w:name w:val="Grid Table 4 - Accent 5"/>
    <w:basedOn w:val="84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0">
    <w:name w:val="Grid Table 4 - Accent 6"/>
    <w:basedOn w:val="84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1">
    <w:name w:val="Grid Table 5 Dark"/>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Grid Table 5 Dark- Accent 1"/>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Grid Table 5 Dark - Accent 2"/>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Grid Table 5 Dark - Accent 3"/>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Grid Table 5 Dark- Accent 4"/>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Grid Table 5 Dark - Accent 5"/>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5 Dark - Accent 6"/>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6 Colorful"/>
    <w:basedOn w:val="84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09">
    <w:name w:val="Grid Table 6 Colorful - Accent 1"/>
    <w:basedOn w:val="84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10">
    <w:name w:val="Grid Table 6 Colorful - Accent 2"/>
    <w:basedOn w:val="8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11">
    <w:name w:val="Grid Table 6 Colorful - Accent 3"/>
    <w:basedOn w:val="84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12">
    <w:name w:val="Grid Table 6 Colorful - Accent 4"/>
    <w:basedOn w:val="8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13">
    <w:name w:val="Grid Table 6 Colorful - Accent 5"/>
    <w:basedOn w:val="84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14">
    <w:name w:val="Grid Table 6 Colorful - Accent 6"/>
    <w:basedOn w:val="84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15">
    <w:name w:val="Grid Table 7 Colorful"/>
    <w:basedOn w:val="84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7 Colorful - Accent 1"/>
    <w:basedOn w:val="84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7 Colorful - Accent 2"/>
    <w:basedOn w:val="84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7 Colorful - Accent 3"/>
    <w:basedOn w:val="84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7 Colorful - Accent 4"/>
    <w:basedOn w:val="84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7 Colorful - Accent 5"/>
    <w:basedOn w:val="84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7 Colorful - Accent 6"/>
    <w:basedOn w:val="84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List Table 1 Light"/>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List Table 1 Light - Accent 1"/>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List Table 1 Light - Accent 2"/>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List Table 1 Light - Accent 3"/>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List Table 1 Light - Accent 4"/>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List Table 1 Light - Accent 5"/>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List Table 1 Light - Accent 6"/>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List Table 2"/>
    <w:basedOn w:val="84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List Table 2 - Accent 1"/>
    <w:basedOn w:val="84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List Table 2 - Accent 2"/>
    <w:basedOn w:val="84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List Table 2 - Accent 3"/>
    <w:basedOn w:val="84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List Table 2 - Accent 4"/>
    <w:basedOn w:val="84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List Table 2 - Accent 5"/>
    <w:basedOn w:val="84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List Table 2 - Accent 6"/>
    <w:basedOn w:val="84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List Table 3"/>
    <w:basedOn w:val="8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List Table 3 - Accent 1"/>
    <w:basedOn w:val="84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List Table 3 - Accent 2"/>
    <w:basedOn w:val="8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List Table 3 - Accent 3"/>
    <w:basedOn w:val="84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List Table 3 - Accent 4"/>
    <w:basedOn w:val="8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List Table 3 - Accent 5"/>
    <w:basedOn w:val="84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List Table 3 - Accent 6"/>
    <w:basedOn w:val="84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List Table 4"/>
    <w:basedOn w:val="8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List Table 4 - Accent 1"/>
    <w:basedOn w:val="84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List Table 4 - Accent 2"/>
    <w:basedOn w:val="84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List Table 4 - Accent 3"/>
    <w:basedOn w:val="84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List Table 4 - Accent 4"/>
    <w:basedOn w:val="84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List Table 4 - Accent 5"/>
    <w:basedOn w:val="84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List Table 4 - Accent 6"/>
    <w:basedOn w:val="84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List Table 5 Dark"/>
    <w:basedOn w:val="84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1">
    <w:name w:val="List Table 5 Dark - Accent 1"/>
    <w:basedOn w:val="84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2">
    <w:name w:val="List Table 5 Dark - Accent 2"/>
    <w:basedOn w:val="84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3">
    <w:name w:val="List Table 5 Dark - Accent 3"/>
    <w:basedOn w:val="84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4">
    <w:name w:val="List Table 5 Dark - Accent 4"/>
    <w:basedOn w:val="84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5">
    <w:name w:val="List Table 5 Dark - Accent 5"/>
    <w:basedOn w:val="84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6">
    <w:name w:val="List Table 5 Dark - Accent 6"/>
    <w:basedOn w:val="84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7">
    <w:name w:val="List Table 6 Colorful"/>
    <w:basedOn w:val="84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6 Colorful - Accent 1"/>
    <w:basedOn w:val="84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6 Colorful - Accent 2"/>
    <w:basedOn w:val="84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6 Colorful - Accent 3"/>
    <w:basedOn w:val="84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6 Colorful - Accent 4"/>
    <w:basedOn w:val="84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6 Colorful - Accent 5"/>
    <w:basedOn w:val="84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6 Colorful - Accent 6"/>
    <w:basedOn w:val="84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7 Colorful"/>
    <w:basedOn w:val="84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65">
    <w:name w:val="List Table 7 Colorful - Accent 1"/>
    <w:basedOn w:val="84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766">
    <w:name w:val="List Table 7 Colorful - Accent 2"/>
    <w:basedOn w:val="84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767">
    <w:name w:val="List Table 7 Colorful - Accent 3"/>
    <w:basedOn w:val="84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768">
    <w:name w:val="List Table 7 Colorful - Accent 4"/>
    <w:basedOn w:val="84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769">
    <w:name w:val="List Table 7 Colorful - Accent 5"/>
    <w:basedOn w:val="84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770">
    <w:name w:val="List Table 7 Colorful - Accent 6"/>
    <w:basedOn w:val="84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771">
    <w:name w:val="Lined - Accent"/>
    <w:basedOn w:val="8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ned - Accent 1"/>
    <w:basedOn w:val="8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ned - Accent 2"/>
    <w:basedOn w:val="8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ned - Accent 3"/>
    <w:basedOn w:val="8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ned - Accent 4"/>
    <w:basedOn w:val="8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ned - Accent 5"/>
    <w:basedOn w:val="8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ned - Accent 6"/>
    <w:basedOn w:val="8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Bordered &amp; Lined - Accent"/>
    <w:basedOn w:val="84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Bordered &amp; Lined - Accent 1"/>
    <w:basedOn w:val="84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Bordered &amp; Lined - Accent 2"/>
    <w:basedOn w:val="84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Bordered &amp; Lined - Accent 3"/>
    <w:basedOn w:val="84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Bordered &amp; Lined - Accent 4"/>
    <w:basedOn w:val="84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Bordered &amp; Lined - Accent 5"/>
    <w:basedOn w:val="84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Bordered &amp; Lined - Accent 6"/>
    <w:basedOn w:val="84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Bordered"/>
    <w:basedOn w:val="84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Bordered - Accent 1"/>
    <w:basedOn w:val="8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Bordered - Accent 2"/>
    <w:basedOn w:val="8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Bordered - Accent 3"/>
    <w:basedOn w:val="8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Bordered - Accent 4"/>
    <w:basedOn w:val="8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Bordered - Accent 5"/>
    <w:basedOn w:val="8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Bordered - Accent 6"/>
    <w:basedOn w:val="8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92">
    <w:name w:val="Heading 1"/>
    <w:basedOn w:val="841"/>
    <w:next w:val="841"/>
    <w:link w:val="80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793">
    <w:name w:val="Heading 2"/>
    <w:basedOn w:val="841"/>
    <w:next w:val="841"/>
    <w:link w:val="80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794">
    <w:name w:val="Heading 3"/>
    <w:basedOn w:val="841"/>
    <w:next w:val="841"/>
    <w:link w:val="80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795">
    <w:name w:val="Heading 4"/>
    <w:basedOn w:val="841"/>
    <w:next w:val="841"/>
    <w:link w:val="80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796">
    <w:name w:val="Heading 5"/>
    <w:basedOn w:val="841"/>
    <w:next w:val="841"/>
    <w:link w:val="80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797">
    <w:name w:val="Heading 6"/>
    <w:basedOn w:val="841"/>
    <w:next w:val="841"/>
    <w:link w:val="80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98">
    <w:name w:val="Heading 7"/>
    <w:basedOn w:val="841"/>
    <w:next w:val="841"/>
    <w:link w:val="80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99">
    <w:name w:val="Heading 8"/>
    <w:basedOn w:val="841"/>
    <w:next w:val="841"/>
    <w:link w:val="80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00">
    <w:name w:val="Heading 9"/>
    <w:basedOn w:val="841"/>
    <w:next w:val="841"/>
    <w:link w:val="81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01" w:default="1">
    <w:name w:val="Default Paragraph Font"/>
    <w:uiPriority w:val="1"/>
    <w:semiHidden/>
    <w:unhideWhenUsed/>
    <w:pPr>
      <w:pBdr/>
      <w:spacing/>
      <w:ind/>
    </w:pPr>
  </w:style>
  <w:style w:type="character" w:styleId="802">
    <w:name w:val="Heading 1 Char"/>
    <w:basedOn w:val="801"/>
    <w:link w:val="792"/>
    <w:uiPriority w:val="9"/>
    <w:pPr>
      <w:pBdr/>
      <w:spacing/>
      <w:ind/>
    </w:pPr>
    <w:rPr>
      <w:rFonts w:ascii="Arial" w:hAnsi="Arial" w:eastAsia="Arial" w:cs="Arial"/>
      <w:color w:val="0f4761" w:themeColor="accent1" w:themeShade="BF"/>
      <w:sz w:val="40"/>
      <w:szCs w:val="40"/>
    </w:rPr>
  </w:style>
  <w:style w:type="character" w:styleId="803">
    <w:name w:val="Heading 2 Char"/>
    <w:basedOn w:val="801"/>
    <w:link w:val="793"/>
    <w:uiPriority w:val="9"/>
    <w:pPr>
      <w:pBdr/>
      <w:spacing/>
      <w:ind/>
    </w:pPr>
    <w:rPr>
      <w:rFonts w:ascii="Arial" w:hAnsi="Arial" w:eastAsia="Arial" w:cs="Arial"/>
      <w:color w:val="0f4761" w:themeColor="accent1" w:themeShade="BF"/>
      <w:sz w:val="32"/>
      <w:szCs w:val="32"/>
    </w:rPr>
  </w:style>
  <w:style w:type="character" w:styleId="804">
    <w:name w:val="Heading 3 Char"/>
    <w:basedOn w:val="801"/>
    <w:link w:val="794"/>
    <w:uiPriority w:val="9"/>
    <w:pPr>
      <w:pBdr/>
      <w:spacing/>
      <w:ind/>
    </w:pPr>
    <w:rPr>
      <w:rFonts w:ascii="Arial" w:hAnsi="Arial" w:eastAsia="Arial" w:cs="Arial"/>
      <w:color w:val="0f4761" w:themeColor="accent1" w:themeShade="BF"/>
      <w:sz w:val="28"/>
      <w:szCs w:val="28"/>
    </w:rPr>
  </w:style>
  <w:style w:type="character" w:styleId="805">
    <w:name w:val="Heading 4 Char"/>
    <w:basedOn w:val="801"/>
    <w:link w:val="795"/>
    <w:uiPriority w:val="9"/>
    <w:pPr>
      <w:pBdr/>
      <w:spacing/>
      <w:ind/>
    </w:pPr>
    <w:rPr>
      <w:rFonts w:ascii="Arial" w:hAnsi="Arial" w:eastAsia="Arial" w:cs="Arial"/>
      <w:i/>
      <w:iCs/>
      <w:color w:val="0f4761" w:themeColor="accent1" w:themeShade="BF"/>
    </w:rPr>
  </w:style>
  <w:style w:type="character" w:styleId="806">
    <w:name w:val="Heading 5 Char"/>
    <w:basedOn w:val="801"/>
    <w:link w:val="796"/>
    <w:uiPriority w:val="9"/>
    <w:pPr>
      <w:pBdr/>
      <w:spacing/>
      <w:ind/>
    </w:pPr>
    <w:rPr>
      <w:rFonts w:ascii="Arial" w:hAnsi="Arial" w:eastAsia="Arial" w:cs="Arial"/>
      <w:color w:val="0f4761" w:themeColor="accent1" w:themeShade="BF"/>
    </w:rPr>
  </w:style>
  <w:style w:type="character" w:styleId="807">
    <w:name w:val="Heading 6 Char"/>
    <w:basedOn w:val="801"/>
    <w:link w:val="797"/>
    <w:uiPriority w:val="9"/>
    <w:pPr>
      <w:pBdr/>
      <w:spacing/>
      <w:ind/>
    </w:pPr>
    <w:rPr>
      <w:rFonts w:ascii="Arial" w:hAnsi="Arial" w:eastAsia="Arial" w:cs="Arial"/>
      <w:i/>
      <w:iCs/>
      <w:color w:val="595959" w:themeColor="text1" w:themeTint="A6"/>
    </w:rPr>
  </w:style>
  <w:style w:type="character" w:styleId="808">
    <w:name w:val="Heading 7 Char"/>
    <w:basedOn w:val="801"/>
    <w:link w:val="798"/>
    <w:uiPriority w:val="9"/>
    <w:pPr>
      <w:pBdr/>
      <w:spacing/>
      <w:ind/>
    </w:pPr>
    <w:rPr>
      <w:rFonts w:ascii="Arial" w:hAnsi="Arial" w:eastAsia="Arial" w:cs="Arial"/>
      <w:color w:val="595959" w:themeColor="text1" w:themeTint="A6"/>
    </w:rPr>
  </w:style>
  <w:style w:type="character" w:styleId="809">
    <w:name w:val="Heading 8 Char"/>
    <w:basedOn w:val="801"/>
    <w:link w:val="799"/>
    <w:uiPriority w:val="9"/>
    <w:pPr>
      <w:pBdr/>
      <w:spacing/>
      <w:ind/>
    </w:pPr>
    <w:rPr>
      <w:rFonts w:ascii="Arial" w:hAnsi="Arial" w:eastAsia="Arial" w:cs="Arial"/>
      <w:i/>
      <w:iCs/>
      <w:color w:val="272727" w:themeColor="text1" w:themeTint="D8"/>
    </w:rPr>
  </w:style>
  <w:style w:type="character" w:styleId="810">
    <w:name w:val="Heading 9 Char"/>
    <w:basedOn w:val="801"/>
    <w:link w:val="800"/>
    <w:uiPriority w:val="9"/>
    <w:pPr>
      <w:pBdr/>
      <w:spacing/>
      <w:ind/>
    </w:pPr>
    <w:rPr>
      <w:rFonts w:ascii="Arial" w:hAnsi="Arial" w:eastAsia="Arial" w:cs="Arial"/>
      <w:i/>
      <w:iCs/>
      <w:color w:val="272727" w:themeColor="text1" w:themeTint="D8"/>
    </w:rPr>
  </w:style>
  <w:style w:type="paragraph" w:styleId="811">
    <w:name w:val="Title"/>
    <w:basedOn w:val="841"/>
    <w:next w:val="841"/>
    <w:link w:val="812"/>
    <w:uiPriority w:val="10"/>
    <w:qFormat/>
    <w:pPr>
      <w:pBdr/>
      <w:spacing w:after="80" w:line="240" w:lineRule="auto"/>
      <w:ind/>
      <w:contextualSpacing w:val="true"/>
    </w:pPr>
    <w:rPr>
      <w:rFonts w:ascii="Arial" w:hAnsi="Arial" w:eastAsia="Arial" w:cs="Arial"/>
      <w:spacing w:val="-10"/>
      <w:sz w:val="56"/>
      <w:szCs w:val="56"/>
    </w:rPr>
  </w:style>
  <w:style w:type="character" w:styleId="812">
    <w:name w:val="Title Char"/>
    <w:basedOn w:val="801"/>
    <w:link w:val="811"/>
    <w:uiPriority w:val="10"/>
    <w:pPr>
      <w:pBdr/>
      <w:spacing/>
      <w:ind/>
    </w:pPr>
    <w:rPr>
      <w:rFonts w:ascii="Arial" w:hAnsi="Arial" w:eastAsia="Arial" w:cs="Arial"/>
      <w:spacing w:val="-10"/>
      <w:sz w:val="56"/>
      <w:szCs w:val="56"/>
    </w:rPr>
  </w:style>
  <w:style w:type="paragraph" w:styleId="813">
    <w:name w:val="Subtitle"/>
    <w:basedOn w:val="841"/>
    <w:next w:val="841"/>
    <w:link w:val="814"/>
    <w:uiPriority w:val="11"/>
    <w:qFormat/>
    <w:pPr>
      <w:numPr>
        <w:ilvl w:val="1"/>
      </w:numPr>
      <w:pBdr/>
      <w:spacing/>
      <w:ind/>
    </w:pPr>
    <w:rPr>
      <w:color w:val="595959" w:themeColor="text1" w:themeTint="A6"/>
      <w:spacing w:val="15"/>
      <w:sz w:val="28"/>
      <w:szCs w:val="28"/>
    </w:rPr>
  </w:style>
  <w:style w:type="character" w:styleId="814">
    <w:name w:val="Subtitle Char"/>
    <w:basedOn w:val="801"/>
    <w:link w:val="813"/>
    <w:uiPriority w:val="11"/>
    <w:pPr>
      <w:pBdr/>
      <w:spacing/>
      <w:ind/>
    </w:pPr>
    <w:rPr>
      <w:color w:val="595959" w:themeColor="text1" w:themeTint="A6"/>
      <w:spacing w:val="15"/>
      <w:sz w:val="28"/>
      <w:szCs w:val="28"/>
    </w:rPr>
  </w:style>
  <w:style w:type="paragraph" w:styleId="815">
    <w:name w:val="Quote"/>
    <w:basedOn w:val="841"/>
    <w:next w:val="841"/>
    <w:link w:val="816"/>
    <w:uiPriority w:val="29"/>
    <w:qFormat/>
    <w:pPr>
      <w:pBdr/>
      <w:spacing w:before="160"/>
      <w:ind/>
      <w:jc w:val="center"/>
    </w:pPr>
    <w:rPr>
      <w:i/>
      <w:iCs/>
      <w:color w:val="404040" w:themeColor="text1" w:themeTint="BF"/>
    </w:rPr>
  </w:style>
  <w:style w:type="character" w:styleId="816">
    <w:name w:val="Quote Char"/>
    <w:basedOn w:val="801"/>
    <w:link w:val="815"/>
    <w:uiPriority w:val="29"/>
    <w:pPr>
      <w:pBdr/>
      <w:spacing/>
      <w:ind/>
    </w:pPr>
    <w:rPr>
      <w:i/>
      <w:iCs/>
      <w:color w:val="404040" w:themeColor="text1" w:themeTint="BF"/>
    </w:rPr>
  </w:style>
  <w:style w:type="character" w:styleId="817">
    <w:name w:val="Intense Emphasis"/>
    <w:basedOn w:val="801"/>
    <w:uiPriority w:val="21"/>
    <w:qFormat/>
    <w:pPr>
      <w:pBdr/>
      <w:spacing/>
      <w:ind/>
    </w:pPr>
    <w:rPr>
      <w:i/>
      <w:iCs/>
      <w:color w:val="0f4761" w:themeColor="accent1" w:themeShade="BF"/>
    </w:rPr>
  </w:style>
  <w:style w:type="paragraph" w:styleId="818">
    <w:name w:val="Intense Quote"/>
    <w:basedOn w:val="841"/>
    <w:next w:val="841"/>
    <w:link w:val="81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19">
    <w:name w:val="Intense Quote Char"/>
    <w:basedOn w:val="801"/>
    <w:link w:val="818"/>
    <w:uiPriority w:val="30"/>
    <w:pPr>
      <w:pBdr/>
      <w:spacing/>
      <w:ind/>
    </w:pPr>
    <w:rPr>
      <w:i/>
      <w:iCs/>
      <w:color w:val="0f4761" w:themeColor="accent1" w:themeShade="BF"/>
    </w:rPr>
  </w:style>
  <w:style w:type="character" w:styleId="820">
    <w:name w:val="Intense Reference"/>
    <w:basedOn w:val="801"/>
    <w:uiPriority w:val="32"/>
    <w:qFormat/>
    <w:pPr>
      <w:pBdr/>
      <w:spacing/>
      <w:ind/>
    </w:pPr>
    <w:rPr>
      <w:b/>
      <w:bCs/>
      <w:smallCaps/>
      <w:color w:val="0f4761" w:themeColor="accent1" w:themeShade="BF"/>
      <w:spacing w:val="5"/>
    </w:rPr>
  </w:style>
  <w:style w:type="character" w:styleId="821">
    <w:name w:val="Subtle Emphasis"/>
    <w:basedOn w:val="801"/>
    <w:uiPriority w:val="19"/>
    <w:qFormat/>
    <w:pPr>
      <w:pBdr/>
      <w:spacing/>
      <w:ind/>
    </w:pPr>
    <w:rPr>
      <w:i/>
      <w:iCs/>
      <w:color w:val="404040" w:themeColor="text1" w:themeTint="BF"/>
    </w:rPr>
  </w:style>
  <w:style w:type="character" w:styleId="822">
    <w:name w:val="Emphasis"/>
    <w:basedOn w:val="801"/>
    <w:uiPriority w:val="20"/>
    <w:qFormat/>
    <w:pPr>
      <w:pBdr/>
      <w:spacing/>
      <w:ind/>
    </w:pPr>
    <w:rPr>
      <w:i/>
      <w:iCs/>
    </w:rPr>
  </w:style>
  <w:style w:type="character" w:styleId="823">
    <w:name w:val="Strong"/>
    <w:basedOn w:val="801"/>
    <w:uiPriority w:val="22"/>
    <w:qFormat/>
    <w:pPr>
      <w:pBdr/>
      <w:spacing/>
      <w:ind/>
    </w:pPr>
    <w:rPr>
      <w:b/>
      <w:bCs/>
    </w:rPr>
  </w:style>
  <w:style w:type="character" w:styleId="824">
    <w:name w:val="Subtle Reference"/>
    <w:basedOn w:val="801"/>
    <w:uiPriority w:val="31"/>
    <w:qFormat/>
    <w:pPr>
      <w:pBdr/>
      <w:spacing/>
      <w:ind/>
    </w:pPr>
    <w:rPr>
      <w:smallCaps/>
      <w:color w:val="5a5a5a" w:themeColor="text1" w:themeTint="A5"/>
    </w:rPr>
  </w:style>
  <w:style w:type="character" w:styleId="825">
    <w:name w:val="Book Title"/>
    <w:basedOn w:val="801"/>
    <w:uiPriority w:val="33"/>
    <w:qFormat/>
    <w:pPr>
      <w:pBdr/>
      <w:spacing/>
      <w:ind/>
    </w:pPr>
    <w:rPr>
      <w:b/>
      <w:bCs/>
      <w:i/>
      <w:iCs/>
      <w:spacing w:val="5"/>
    </w:rPr>
  </w:style>
  <w:style w:type="paragraph" w:styleId="826">
    <w:name w:val="Header"/>
    <w:basedOn w:val="841"/>
    <w:link w:val="827"/>
    <w:uiPriority w:val="99"/>
    <w:unhideWhenUsed/>
    <w:pPr>
      <w:pBdr/>
      <w:tabs>
        <w:tab w:val="center" w:leader="none" w:pos="4844"/>
        <w:tab w:val="right" w:leader="none" w:pos="9689"/>
      </w:tabs>
      <w:spacing w:after="0" w:line="240" w:lineRule="auto"/>
      <w:ind/>
    </w:pPr>
  </w:style>
  <w:style w:type="character" w:styleId="827">
    <w:name w:val="Header Char"/>
    <w:basedOn w:val="801"/>
    <w:link w:val="826"/>
    <w:uiPriority w:val="99"/>
    <w:pPr>
      <w:pBdr/>
      <w:spacing/>
      <w:ind/>
    </w:pPr>
  </w:style>
  <w:style w:type="paragraph" w:styleId="828">
    <w:name w:val="Footer"/>
    <w:basedOn w:val="841"/>
    <w:link w:val="829"/>
    <w:uiPriority w:val="99"/>
    <w:unhideWhenUsed/>
    <w:pPr>
      <w:pBdr/>
      <w:tabs>
        <w:tab w:val="center" w:leader="none" w:pos="4844"/>
        <w:tab w:val="right" w:leader="none" w:pos="9689"/>
      </w:tabs>
      <w:spacing w:after="0" w:line="240" w:lineRule="auto"/>
      <w:ind/>
    </w:pPr>
  </w:style>
  <w:style w:type="character" w:styleId="829">
    <w:name w:val="Footer Char"/>
    <w:basedOn w:val="801"/>
    <w:link w:val="828"/>
    <w:uiPriority w:val="99"/>
    <w:pPr>
      <w:pBdr/>
      <w:spacing/>
      <w:ind/>
    </w:pPr>
  </w:style>
  <w:style w:type="paragraph" w:styleId="830">
    <w:name w:val="Caption"/>
    <w:basedOn w:val="841"/>
    <w:next w:val="841"/>
    <w:uiPriority w:val="35"/>
    <w:unhideWhenUsed/>
    <w:qFormat/>
    <w:pPr>
      <w:pBdr/>
      <w:spacing w:after="200" w:line="240" w:lineRule="auto"/>
      <w:ind/>
    </w:pPr>
    <w:rPr>
      <w:i/>
      <w:iCs/>
      <w:color w:val="0e2841" w:themeColor="text2"/>
      <w:sz w:val="18"/>
      <w:szCs w:val="18"/>
    </w:rPr>
  </w:style>
  <w:style w:type="paragraph" w:styleId="831">
    <w:name w:val="footnote text"/>
    <w:basedOn w:val="841"/>
    <w:link w:val="832"/>
    <w:uiPriority w:val="99"/>
    <w:semiHidden/>
    <w:unhideWhenUsed/>
    <w:pPr>
      <w:pBdr/>
      <w:spacing w:after="0" w:line="240" w:lineRule="auto"/>
      <w:ind/>
    </w:pPr>
    <w:rPr>
      <w:sz w:val="20"/>
      <w:szCs w:val="20"/>
    </w:rPr>
  </w:style>
  <w:style w:type="character" w:styleId="832">
    <w:name w:val="Footnote Text Char"/>
    <w:basedOn w:val="801"/>
    <w:link w:val="831"/>
    <w:uiPriority w:val="99"/>
    <w:semiHidden/>
    <w:pPr>
      <w:pBdr/>
      <w:spacing/>
      <w:ind/>
    </w:pPr>
    <w:rPr>
      <w:sz w:val="20"/>
      <w:szCs w:val="20"/>
    </w:rPr>
  </w:style>
  <w:style w:type="character" w:styleId="833">
    <w:name w:val="footnote reference"/>
    <w:basedOn w:val="801"/>
    <w:uiPriority w:val="99"/>
    <w:semiHidden/>
    <w:unhideWhenUsed/>
    <w:pPr>
      <w:pBdr/>
      <w:spacing/>
      <w:ind/>
    </w:pPr>
    <w:rPr>
      <w:vertAlign w:val="superscript"/>
    </w:rPr>
  </w:style>
  <w:style w:type="paragraph" w:styleId="834">
    <w:name w:val="endnote text"/>
    <w:basedOn w:val="841"/>
    <w:link w:val="835"/>
    <w:uiPriority w:val="99"/>
    <w:semiHidden/>
    <w:unhideWhenUsed/>
    <w:pPr>
      <w:pBdr/>
      <w:spacing w:after="0" w:line="240" w:lineRule="auto"/>
      <w:ind/>
    </w:pPr>
    <w:rPr>
      <w:sz w:val="20"/>
      <w:szCs w:val="20"/>
    </w:rPr>
  </w:style>
  <w:style w:type="character" w:styleId="835">
    <w:name w:val="Endnote Text Char"/>
    <w:basedOn w:val="801"/>
    <w:link w:val="834"/>
    <w:uiPriority w:val="99"/>
    <w:semiHidden/>
    <w:pPr>
      <w:pBdr/>
      <w:spacing/>
      <w:ind/>
    </w:pPr>
    <w:rPr>
      <w:sz w:val="20"/>
      <w:szCs w:val="20"/>
    </w:rPr>
  </w:style>
  <w:style w:type="character" w:styleId="836">
    <w:name w:val="endnote reference"/>
    <w:basedOn w:val="801"/>
    <w:uiPriority w:val="99"/>
    <w:semiHidden/>
    <w:unhideWhenUsed/>
    <w:pPr>
      <w:pBdr/>
      <w:spacing/>
      <w:ind/>
    </w:pPr>
    <w:rPr>
      <w:vertAlign w:val="superscript"/>
    </w:rPr>
  </w:style>
  <w:style w:type="character" w:styleId="837">
    <w:name w:val="Hyperlink"/>
    <w:basedOn w:val="801"/>
    <w:uiPriority w:val="99"/>
    <w:unhideWhenUsed/>
    <w:pPr>
      <w:pBdr/>
      <w:spacing/>
      <w:ind/>
    </w:pPr>
    <w:rPr>
      <w:color w:val="0563c1" w:themeColor="hyperlink"/>
      <w:u w:val="single"/>
    </w:rPr>
  </w:style>
  <w:style w:type="character" w:styleId="838">
    <w:name w:val="FollowedHyperlink"/>
    <w:basedOn w:val="801"/>
    <w:uiPriority w:val="99"/>
    <w:semiHidden/>
    <w:unhideWhenUsed/>
    <w:pPr>
      <w:pBdr/>
      <w:spacing/>
      <w:ind/>
    </w:pPr>
    <w:rPr>
      <w:color w:val="954f72" w:themeColor="followedHyperlink"/>
      <w:u w:val="single"/>
    </w:rPr>
  </w:style>
  <w:style w:type="paragraph" w:styleId="839">
    <w:name w:val="TOC Heading"/>
    <w:uiPriority w:val="39"/>
    <w:unhideWhenUsed/>
    <w:pPr>
      <w:pBdr/>
      <w:spacing/>
      <w:ind/>
    </w:pPr>
  </w:style>
  <w:style w:type="paragraph" w:styleId="840">
    <w:name w:val="table of figures"/>
    <w:basedOn w:val="841"/>
    <w:next w:val="841"/>
    <w:uiPriority w:val="99"/>
    <w:unhideWhenUsed/>
    <w:pPr>
      <w:pBdr/>
      <w:spacing w:after="0" w:afterAutospacing="0"/>
      <w:ind/>
    </w:pPr>
  </w:style>
  <w:style w:type="paragraph" w:styleId="841" w:default="1">
    <w:name w:val="Normal"/>
    <w:qFormat/>
    <w:pPr>
      <w:pBdr/>
      <w:spacing/>
      <w:ind/>
    </w:pPr>
  </w:style>
  <w:style w:type="table" w:styleId="84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3" w:default="1">
    <w:name w:val="No List"/>
    <w:uiPriority w:val="99"/>
    <w:semiHidden/>
    <w:unhideWhenUsed/>
    <w:pPr>
      <w:pBdr/>
      <w:spacing/>
      <w:ind/>
    </w:pPr>
  </w:style>
  <w:style w:type="paragraph" w:styleId="844">
    <w:name w:val="No Spacing"/>
    <w:basedOn w:val="841"/>
    <w:uiPriority w:val="1"/>
    <w:qFormat/>
    <w:pPr>
      <w:pBdr/>
      <w:spacing w:after="0" w:line="240" w:lineRule="auto"/>
      <w:ind/>
    </w:pPr>
  </w:style>
  <w:style w:type="paragraph" w:styleId="845">
    <w:name w:val="List Paragraph"/>
    <w:basedOn w:val="841"/>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ONLYOFFICE/8.1.1.27</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2026-10-12T22:59:05Z</dcterms:modified>
</cp:coreProperties>
</file>