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621F" w:rsidRDefault="003F497F">
      <w:pPr>
        <w:pStyle w:val="Kopvaninhoudsopgave"/>
      </w:pPr>
      <w:bookmarkStart w:id="0" w:name="_GoBack"/>
      <w:bookmarkEnd w:id="0"/>
      <w:r>
        <w:rPr>
          <w:noProof/>
          <w:lang w:val="nl-NL" w:eastAsia="nl-NL"/>
        </w:rPr>
        <w:drawing>
          <wp:anchor distT="0" distB="0" distL="114300" distR="114300" simplePos="0" relativeHeight="251658240" behindDoc="1" locked="0" layoutInCell="1" allowOverlap="1">
            <wp:simplePos x="0" y="0"/>
            <wp:positionH relativeFrom="column">
              <wp:posOffset>-1088390</wp:posOffset>
            </wp:positionH>
            <wp:positionV relativeFrom="paragraph">
              <wp:posOffset>-854075</wp:posOffset>
            </wp:positionV>
            <wp:extent cx="7717790" cy="9992360"/>
            <wp:effectExtent l="0" t="0" r="0" b="889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7790" cy="9992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l-NL" w:eastAsia="nl-NL"/>
        </w:rPr>
        <mc:AlternateContent>
          <mc:Choice Requires="wps">
            <w:drawing>
              <wp:anchor distT="0" distB="0" distL="114300" distR="114300" simplePos="0" relativeHeight="251657216" behindDoc="0" locked="0" layoutInCell="1" allowOverlap="1">
                <wp:simplePos x="0" y="0"/>
                <wp:positionH relativeFrom="column">
                  <wp:posOffset>422910</wp:posOffset>
                </wp:positionH>
                <wp:positionV relativeFrom="paragraph">
                  <wp:posOffset>4647565</wp:posOffset>
                </wp:positionV>
                <wp:extent cx="6206490" cy="2565400"/>
                <wp:effectExtent l="0" t="0" r="0" b="6350"/>
                <wp:wrapSquare wrapText="bothSides"/>
                <wp:docPr id="4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6490" cy="2565400"/>
                        </a:xfrm>
                        <a:prstGeom prst="rect">
                          <a:avLst/>
                        </a:prstGeom>
                        <a:noFill/>
                        <a:ln>
                          <a:noFill/>
                        </a:ln>
                        <a:effectLst/>
                        <a:extLst>
                          <a:ext uri="{C572A759-6A51-4108-AA02-DFA0A04FC94B}"/>
                        </a:extLst>
                      </wps:spPr>
                      <wps:txbx>
                        <w:txbxContent>
                          <w:p w:rsidR="004D6F2C" w:rsidRPr="004B7586" w:rsidRDefault="004D6F2C">
                            <w:pPr>
                              <w:rPr>
                                <w:b/>
                                <w:sz w:val="72"/>
                                <w:szCs w:val="72"/>
                              </w:rPr>
                            </w:pPr>
                            <w:r>
                              <w:rPr>
                                <w:b/>
                                <w:sz w:val="72"/>
                                <w:szCs w:val="72"/>
                              </w:rPr>
                              <w:t xml:space="preserve">Reports </w:t>
                            </w:r>
                            <w:r w:rsidRPr="004D6F2C">
                              <w:rPr>
                                <w:b/>
                                <w:sz w:val="72"/>
                                <w:szCs w:val="72"/>
                              </w:rPr>
                              <w:t xml:space="preserve">05.07.01 </w:t>
                            </w:r>
                            <w:r>
                              <w:rPr>
                                <w:b/>
                                <w:sz w:val="72"/>
                                <w:szCs w:val="72"/>
                              </w:rPr>
                              <w:br/>
                              <w:t>User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3.3pt;margin-top:365.95pt;width:488.7pt;height:2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" filled="f" stroked="f">
                <v:path arrowok="t"/>
                <v:textbox>
                  <w:txbxContent>
                    <w:p w:rsidR="004D6F2C" w:rsidRPr="004B7586" w:rsidRDefault="004D6F2C">
                      <w:pPr>
                        <w:rPr>
                          <w:b/>
                          <w:sz w:val="72"/>
                          <w:szCs w:val="72"/>
                        </w:rPr>
                      </w:pPr>
                      <w:r>
                        <w:rPr>
                          <w:b/>
                          <w:sz w:val="72"/>
                          <w:szCs w:val="72"/>
                        </w:rPr>
                        <w:t xml:space="preserve">Reports </w:t>
                      </w:r>
                      <w:r w:rsidRPr="004D6F2C">
                        <w:rPr>
                          <w:b/>
                          <w:sz w:val="72"/>
                          <w:szCs w:val="72"/>
                        </w:rPr>
                        <w:t xml:space="preserve">05.07.01 </w:t>
                      </w:r>
                      <w:r>
                        <w:rPr>
                          <w:b/>
                          <w:sz w:val="72"/>
                          <w:szCs w:val="72"/>
                        </w:rPr>
                        <w:br/>
                        <w:t>User Manual</w:t>
                      </w:r>
                    </w:p>
                  </w:txbxContent>
                </v:textbox>
                <w10:wrap type="square"/>
              </v:shape>
            </w:pict>
          </mc:Fallback>
        </mc:AlternateContent>
      </w:r>
      <w:r w:rsidR="004D6F2C">
        <w:br w:type="page"/>
      </w:r>
      <w:r w:rsidR="00A0621F">
        <w:lastRenderedPageBreak/>
        <w:t>Contents</w:t>
      </w:r>
    </w:p>
    <w:p w:rsidR="00E32551" w:rsidRPr="00E32551" w:rsidRDefault="00A0621F">
      <w:pPr>
        <w:pStyle w:val="Inhopg1"/>
        <w:tabs>
          <w:tab w:val="right" w:leader="dot" w:pos="8630"/>
        </w:tabs>
        <w:rPr>
          <w:rFonts w:ascii="Calibri" w:eastAsia="Times New Roman" w:hAnsi="Calibri" w:cs="Times New Roman"/>
          <w:noProof/>
          <w:sz w:val="22"/>
          <w:szCs w:val="22"/>
        </w:rPr>
      </w:pPr>
      <w:r>
        <w:fldChar w:fldCharType="begin"/>
      </w:r>
      <w:r>
        <w:instrText xml:space="preserve"> TOC \o "1-3" \h \z \u </w:instrText>
      </w:r>
      <w:r>
        <w:fldChar w:fldCharType="separate"/>
      </w:r>
      <w:hyperlink w:anchor="_Toc428974638" w:history="1">
        <w:r w:rsidR="00E32551" w:rsidRPr="00654EDB">
          <w:rPr>
            <w:rStyle w:val="Hyperlink"/>
            <w:noProof/>
          </w:rPr>
          <w:t>Reports</w:t>
        </w:r>
        <w:r w:rsidR="00E32551">
          <w:rPr>
            <w:noProof/>
            <w:webHidden/>
          </w:rPr>
          <w:tab/>
        </w:r>
        <w:r w:rsidR="00E32551">
          <w:rPr>
            <w:noProof/>
            <w:webHidden/>
          </w:rPr>
          <w:fldChar w:fldCharType="begin"/>
        </w:r>
        <w:r w:rsidR="00E32551">
          <w:rPr>
            <w:noProof/>
            <w:webHidden/>
          </w:rPr>
          <w:instrText xml:space="preserve"> PAGEREF _Toc428974638 \h </w:instrText>
        </w:r>
        <w:r w:rsidR="00E32551">
          <w:rPr>
            <w:noProof/>
            <w:webHidden/>
          </w:rPr>
        </w:r>
        <w:r w:rsidR="00E32551">
          <w:rPr>
            <w:noProof/>
            <w:webHidden/>
          </w:rPr>
          <w:fldChar w:fldCharType="separate"/>
        </w:r>
        <w:r w:rsidR="00E32551">
          <w:rPr>
            <w:noProof/>
            <w:webHidden/>
          </w:rPr>
          <w:t>2</w:t>
        </w:r>
        <w:r w:rsidR="00E32551">
          <w:rPr>
            <w:noProof/>
            <w:webHidden/>
          </w:rPr>
          <w:fldChar w:fldCharType="end"/>
        </w:r>
      </w:hyperlink>
    </w:p>
    <w:p w:rsidR="00E32551" w:rsidRPr="00E32551" w:rsidRDefault="00E32551">
      <w:pPr>
        <w:pStyle w:val="Inhopg1"/>
        <w:tabs>
          <w:tab w:val="right" w:leader="dot" w:pos="8630"/>
        </w:tabs>
        <w:rPr>
          <w:rFonts w:ascii="Calibri" w:eastAsia="Times New Roman" w:hAnsi="Calibri" w:cs="Times New Roman"/>
          <w:noProof/>
          <w:sz w:val="22"/>
          <w:szCs w:val="22"/>
        </w:rPr>
      </w:pPr>
      <w:hyperlink w:anchor="_Toc428974639" w:history="1">
        <w:r w:rsidRPr="00654EDB">
          <w:rPr>
            <w:rStyle w:val="Hyperlink"/>
            <w:noProof/>
          </w:rPr>
          <w:t>Settings</w:t>
        </w:r>
        <w:r>
          <w:rPr>
            <w:noProof/>
            <w:webHidden/>
          </w:rPr>
          <w:tab/>
        </w:r>
        <w:r>
          <w:rPr>
            <w:noProof/>
            <w:webHidden/>
          </w:rPr>
          <w:fldChar w:fldCharType="begin"/>
        </w:r>
        <w:r>
          <w:rPr>
            <w:noProof/>
            <w:webHidden/>
          </w:rPr>
          <w:instrText xml:space="preserve"> PAGEREF _Toc428974639 \h </w:instrText>
        </w:r>
        <w:r>
          <w:rPr>
            <w:noProof/>
            <w:webHidden/>
          </w:rPr>
        </w:r>
        <w:r>
          <w:rPr>
            <w:noProof/>
            <w:webHidden/>
          </w:rPr>
          <w:fldChar w:fldCharType="separate"/>
        </w:r>
        <w:r>
          <w:rPr>
            <w:noProof/>
            <w:webHidden/>
          </w:rPr>
          <w:t>2</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40" w:history="1">
        <w:r w:rsidRPr="00654EDB">
          <w:rPr>
            <w:rStyle w:val="Hyperlink"/>
            <w:noProof/>
          </w:rPr>
          <w:t>Configuring Display and Caching Settings</w:t>
        </w:r>
        <w:r>
          <w:rPr>
            <w:noProof/>
            <w:webHidden/>
          </w:rPr>
          <w:tab/>
        </w:r>
        <w:r>
          <w:rPr>
            <w:noProof/>
            <w:webHidden/>
          </w:rPr>
          <w:fldChar w:fldCharType="begin"/>
        </w:r>
        <w:r>
          <w:rPr>
            <w:noProof/>
            <w:webHidden/>
          </w:rPr>
          <w:instrText xml:space="preserve"> PAGEREF _Toc428974640 \h </w:instrText>
        </w:r>
        <w:r>
          <w:rPr>
            <w:noProof/>
            <w:webHidden/>
          </w:rPr>
        </w:r>
        <w:r>
          <w:rPr>
            <w:noProof/>
            <w:webHidden/>
          </w:rPr>
          <w:fldChar w:fldCharType="separate"/>
        </w:r>
        <w:r>
          <w:rPr>
            <w:noProof/>
            <w:webHidden/>
          </w:rPr>
          <w:t>2</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41" w:history="1">
        <w:r w:rsidRPr="00654EDB">
          <w:rPr>
            <w:rStyle w:val="Hyperlink"/>
            <w:noProof/>
          </w:rPr>
          <w:t>Configuring Grid Visualizer Settings</w:t>
        </w:r>
        <w:r>
          <w:rPr>
            <w:noProof/>
            <w:webHidden/>
          </w:rPr>
          <w:tab/>
        </w:r>
        <w:r>
          <w:rPr>
            <w:noProof/>
            <w:webHidden/>
          </w:rPr>
          <w:fldChar w:fldCharType="begin"/>
        </w:r>
        <w:r>
          <w:rPr>
            <w:noProof/>
            <w:webHidden/>
          </w:rPr>
          <w:instrText xml:space="preserve"> PAGEREF _Toc428974641 \h </w:instrText>
        </w:r>
        <w:r>
          <w:rPr>
            <w:noProof/>
            <w:webHidden/>
          </w:rPr>
        </w:r>
        <w:r>
          <w:rPr>
            <w:noProof/>
            <w:webHidden/>
          </w:rPr>
          <w:fldChar w:fldCharType="separate"/>
        </w:r>
        <w:r>
          <w:rPr>
            <w:noProof/>
            <w:webHidden/>
          </w:rPr>
          <w:t>4</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42" w:history="1">
        <w:r w:rsidRPr="00654EDB">
          <w:rPr>
            <w:rStyle w:val="Hyperlink"/>
            <w:noProof/>
          </w:rPr>
          <w:t>Configuring the HTML Template Visualizer Settings</w:t>
        </w:r>
        <w:r>
          <w:rPr>
            <w:noProof/>
            <w:webHidden/>
          </w:rPr>
          <w:tab/>
        </w:r>
        <w:r>
          <w:rPr>
            <w:noProof/>
            <w:webHidden/>
          </w:rPr>
          <w:fldChar w:fldCharType="begin"/>
        </w:r>
        <w:r>
          <w:rPr>
            <w:noProof/>
            <w:webHidden/>
          </w:rPr>
          <w:instrText xml:space="preserve"> PAGEREF _Toc428974642 \h </w:instrText>
        </w:r>
        <w:r>
          <w:rPr>
            <w:noProof/>
            <w:webHidden/>
          </w:rPr>
        </w:r>
        <w:r>
          <w:rPr>
            <w:noProof/>
            <w:webHidden/>
          </w:rPr>
          <w:fldChar w:fldCharType="separate"/>
        </w:r>
        <w:r>
          <w:rPr>
            <w:noProof/>
            <w:webHidden/>
          </w:rPr>
          <w:t>5</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43" w:history="1">
        <w:r w:rsidRPr="00654EDB">
          <w:rPr>
            <w:rStyle w:val="Hyperlink"/>
            <w:noProof/>
          </w:rPr>
          <w:t>Configuring the XSL Transformation Visualizer Settings</w:t>
        </w:r>
        <w:r>
          <w:rPr>
            <w:noProof/>
            <w:webHidden/>
          </w:rPr>
          <w:tab/>
        </w:r>
        <w:r>
          <w:rPr>
            <w:noProof/>
            <w:webHidden/>
          </w:rPr>
          <w:fldChar w:fldCharType="begin"/>
        </w:r>
        <w:r>
          <w:rPr>
            <w:noProof/>
            <w:webHidden/>
          </w:rPr>
          <w:instrText xml:space="preserve"> PAGEREF _Toc428974643 \h </w:instrText>
        </w:r>
        <w:r>
          <w:rPr>
            <w:noProof/>
            <w:webHidden/>
          </w:rPr>
        </w:r>
        <w:r>
          <w:rPr>
            <w:noProof/>
            <w:webHidden/>
          </w:rPr>
          <w:fldChar w:fldCharType="separate"/>
        </w:r>
        <w:r>
          <w:rPr>
            <w:noProof/>
            <w:webHidden/>
          </w:rPr>
          <w:t>6</w:t>
        </w:r>
        <w:r>
          <w:rPr>
            <w:noProof/>
            <w:webHidden/>
          </w:rPr>
          <w:fldChar w:fldCharType="end"/>
        </w:r>
      </w:hyperlink>
    </w:p>
    <w:p w:rsidR="00E32551" w:rsidRPr="00E32551" w:rsidRDefault="00E32551">
      <w:pPr>
        <w:pStyle w:val="Inhopg1"/>
        <w:tabs>
          <w:tab w:val="right" w:leader="dot" w:pos="8630"/>
        </w:tabs>
        <w:rPr>
          <w:rFonts w:ascii="Calibri" w:eastAsia="Times New Roman" w:hAnsi="Calibri" w:cs="Times New Roman"/>
          <w:noProof/>
          <w:sz w:val="22"/>
          <w:szCs w:val="22"/>
        </w:rPr>
      </w:pPr>
      <w:hyperlink w:anchor="_Toc428974644" w:history="1">
        <w:r w:rsidRPr="00654EDB">
          <w:rPr>
            <w:rStyle w:val="Hyperlink"/>
            <w:noProof/>
          </w:rPr>
          <w:t>Super Users</w:t>
        </w:r>
        <w:r>
          <w:rPr>
            <w:noProof/>
            <w:webHidden/>
          </w:rPr>
          <w:tab/>
        </w:r>
        <w:r>
          <w:rPr>
            <w:noProof/>
            <w:webHidden/>
          </w:rPr>
          <w:fldChar w:fldCharType="begin"/>
        </w:r>
        <w:r>
          <w:rPr>
            <w:noProof/>
            <w:webHidden/>
          </w:rPr>
          <w:instrText xml:space="preserve"> PAGEREF _Toc428974644 \h </w:instrText>
        </w:r>
        <w:r>
          <w:rPr>
            <w:noProof/>
            <w:webHidden/>
          </w:rPr>
        </w:r>
        <w:r>
          <w:rPr>
            <w:noProof/>
            <w:webHidden/>
          </w:rPr>
          <w:fldChar w:fldCharType="separate"/>
        </w:r>
        <w:r>
          <w:rPr>
            <w:noProof/>
            <w:webHidden/>
          </w:rPr>
          <w:t>7</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45" w:history="1">
        <w:r w:rsidRPr="00654EDB">
          <w:rPr>
            <w:rStyle w:val="Hyperlink"/>
            <w:noProof/>
          </w:rPr>
          <w:t>Overview of Data Sources</w:t>
        </w:r>
        <w:r>
          <w:rPr>
            <w:noProof/>
            <w:webHidden/>
          </w:rPr>
          <w:tab/>
        </w:r>
        <w:r>
          <w:rPr>
            <w:noProof/>
            <w:webHidden/>
          </w:rPr>
          <w:fldChar w:fldCharType="begin"/>
        </w:r>
        <w:r>
          <w:rPr>
            <w:noProof/>
            <w:webHidden/>
          </w:rPr>
          <w:instrText xml:space="preserve"> PAGEREF _Toc428974645 \h </w:instrText>
        </w:r>
        <w:r>
          <w:rPr>
            <w:noProof/>
            <w:webHidden/>
          </w:rPr>
        </w:r>
        <w:r>
          <w:rPr>
            <w:noProof/>
            <w:webHidden/>
          </w:rPr>
          <w:fldChar w:fldCharType="separate"/>
        </w:r>
        <w:r>
          <w:rPr>
            <w:noProof/>
            <w:webHidden/>
          </w:rPr>
          <w:t>7</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46" w:history="1">
        <w:r w:rsidRPr="00654EDB">
          <w:rPr>
            <w:rStyle w:val="Hyperlink"/>
            <w:noProof/>
          </w:rPr>
          <w:t>Setting the Generic ADO.Net Data Source</w:t>
        </w:r>
        <w:r>
          <w:rPr>
            <w:noProof/>
            <w:webHidden/>
          </w:rPr>
          <w:tab/>
        </w:r>
        <w:r>
          <w:rPr>
            <w:noProof/>
            <w:webHidden/>
          </w:rPr>
          <w:fldChar w:fldCharType="begin"/>
        </w:r>
        <w:r>
          <w:rPr>
            <w:noProof/>
            <w:webHidden/>
          </w:rPr>
          <w:instrText xml:space="preserve"> PAGEREF _Toc428974646 \h </w:instrText>
        </w:r>
        <w:r>
          <w:rPr>
            <w:noProof/>
            <w:webHidden/>
          </w:rPr>
        </w:r>
        <w:r>
          <w:rPr>
            <w:noProof/>
            <w:webHidden/>
          </w:rPr>
          <w:fldChar w:fldCharType="separate"/>
        </w:r>
        <w:r>
          <w:rPr>
            <w:noProof/>
            <w:webHidden/>
          </w:rPr>
          <w:t>9</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47" w:history="1">
        <w:r w:rsidRPr="00654EDB">
          <w:rPr>
            <w:rStyle w:val="Hyperlink"/>
            <w:noProof/>
          </w:rPr>
          <w:t>Setting the DNN Data Source</w:t>
        </w:r>
        <w:r>
          <w:rPr>
            <w:noProof/>
            <w:webHidden/>
          </w:rPr>
          <w:tab/>
        </w:r>
        <w:r>
          <w:rPr>
            <w:noProof/>
            <w:webHidden/>
          </w:rPr>
          <w:fldChar w:fldCharType="begin"/>
        </w:r>
        <w:r>
          <w:rPr>
            <w:noProof/>
            <w:webHidden/>
          </w:rPr>
          <w:instrText xml:space="preserve"> PAGEREF _Toc428974647 \h </w:instrText>
        </w:r>
        <w:r>
          <w:rPr>
            <w:noProof/>
            <w:webHidden/>
          </w:rPr>
        </w:r>
        <w:r>
          <w:rPr>
            <w:noProof/>
            <w:webHidden/>
          </w:rPr>
          <w:fldChar w:fldCharType="separate"/>
        </w:r>
        <w:r>
          <w:rPr>
            <w:noProof/>
            <w:webHidden/>
          </w:rPr>
          <w:t>10</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48" w:history="1">
        <w:r w:rsidRPr="00654EDB">
          <w:rPr>
            <w:rStyle w:val="Hyperlink"/>
            <w:noProof/>
          </w:rPr>
          <w:t>Setting the Microsoft SQL Server Data Source</w:t>
        </w:r>
        <w:r>
          <w:rPr>
            <w:noProof/>
            <w:webHidden/>
          </w:rPr>
          <w:tab/>
        </w:r>
        <w:r>
          <w:rPr>
            <w:noProof/>
            <w:webHidden/>
          </w:rPr>
          <w:fldChar w:fldCharType="begin"/>
        </w:r>
        <w:r>
          <w:rPr>
            <w:noProof/>
            <w:webHidden/>
          </w:rPr>
          <w:instrText xml:space="preserve"> PAGEREF _Toc428974648 \h </w:instrText>
        </w:r>
        <w:r>
          <w:rPr>
            <w:noProof/>
            <w:webHidden/>
          </w:rPr>
        </w:r>
        <w:r>
          <w:rPr>
            <w:noProof/>
            <w:webHidden/>
          </w:rPr>
          <w:fldChar w:fldCharType="separate"/>
        </w:r>
        <w:r>
          <w:rPr>
            <w:noProof/>
            <w:webHidden/>
          </w:rPr>
          <w:t>11</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49" w:history="1">
        <w:r w:rsidRPr="00654EDB">
          <w:rPr>
            <w:rStyle w:val="Hyperlink"/>
            <w:noProof/>
          </w:rPr>
          <w:t>Setting Converters</w:t>
        </w:r>
        <w:r>
          <w:rPr>
            <w:noProof/>
            <w:webHidden/>
          </w:rPr>
          <w:tab/>
        </w:r>
        <w:r>
          <w:rPr>
            <w:noProof/>
            <w:webHidden/>
          </w:rPr>
          <w:fldChar w:fldCharType="begin"/>
        </w:r>
        <w:r>
          <w:rPr>
            <w:noProof/>
            <w:webHidden/>
          </w:rPr>
          <w:instrText xml:space="preserve"> PAGEREF _Toc428974649 \h </w:instrText>
        </w:r>
        <w:r>
          <w:rPr>
            <w:noProof/>
            <w:webHidden/>
          </w:rPr>
        </w:r>
        <w:r>
          <w:rPr>
            <w:noProof/>
            <w:webHidden/>
          </w:rPr>
          <w:fldChar w:fldCharType="separate"/>
        </w:r>
        <w:r>
          <w:rPr>
            <w:noProof/>
            <w:webHidden/>
          </w:rPr>
          <w:t>12</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50" w:history="1">
        <w:r w:rsidRPr="00654EDB">
          <w:rPr>
            <w:rStyle w:val="Hyperlink"/>
            <w:noProof/>
          </w:rPr>
          <w:t>Sample Report: Counting Users In Each Role</w:t>
        </w:r>
        <w:r>
          <w:rPr>
            <w:noProof/>
            <w:webHidden/>
          </w:rPr>
          <w:tab/>
        </w:r>
        <w:r>
          <w:rPr>
            <w:noProof/>
            <w:webHidden/>
          </w:rPr>
          <w:fldChar w:fldCharType="begin"/>
        </w:r>
        <w:r>
          <w:rPr>
            <w:noProof/>
            <w:webHidden/>
          </w:rPr>
          <w:instrText xml:space="preserve"> PAGEREF _Toc428974650 \h </w:instrText>
        </w:r>
        <w:r>
          <w:rPr>
            <w:noProof/>
            <w:webHidden/>
          </w:rPr>
        </w:r>
        <w:r>
          <w:rPr>
            <w:noProof/>
            <w:webHidden/>
          </w:rPr>
          <w:fldChar w:fldCharType="separate"/>
        </w:r>
        <w:r>
          <w:rPr>
            <w:noProof/>
            <w:webHidden/>
          </w:rPr>
          <w:t>12</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51" w:history="1">
        <w:r w:rsidRPr="00654EDB">
          <w:rPr>
            <w:rStyle w:val="Hyperlink"/>
            <w:noProof/>
          </w:rPr>
          <w:t>Styling the Grid Visualizer</w:t>
        </w:r>
        <w:r>
          <w:rPr>
            <w:noProof/>
            <w:webHidden/>
          </w:rPr>
          <w:tab/>
        </w:r>
        <w:r>
          <w:rPr>
            <w:noProof/>
            <w:webHidden/>
          </w:rPr>
          <w:fldChar w:fldCharType="begin"/>
        </w:r>
        <w:r>
          <w:rPr>
            <w:noProof/>
            <w:webHidden/>
          </w:rPr>
          <w:instrText xml:space="preserve"> PAGEREF _Toc428974651 \h </w:instrText>
        </w:r>
        <w:r>
          <w:rPr>
            <w:noProof/>
            <w:webHidden/>
          </w:rPr>
        </w:r>
        <w:r>
          <w:rPr>
            <w:noProof/>
            <w:webHidden/>
          </w:rPr>
          <w:fldChar w:fldCharType="separate"/>
        </w:r>
        <w:r>
          <w:rPr>
            <w:noProof/>
            <w:webHidden/>
          </w:rPr>
          <w:t>13</w:t>
        </w:r>
        <w:r>
          <w:rPr>
            <w:noProof/>
            <w:webHidden/>
          </w:rPr>
          <w:fldChar w:fldCharType="end"/>
        </w:r>
      </w:hyperlink>
    </w:p>
    <w:p w:rsidR="00E32551" w:rsidRPr="00E32551" w:rsidRDefault="00E32551">
      <w:pPr>
        <w:pStyle w:val="Inhopg2"/>
        <w:tabs>
          <w:tab w:val="right" w:leader="dot" w:pos="8630"/>
        </w:tabs>
        <w:rPr>
          <w:rFonts w:ascii="Calibri" w:eastAsia="Times New Roman" w:hAnsi="Calibri" w:cs="Times New Roman"/>
          <w:noProof/>
          <w:sz w:val="22"/>
          <w:szCs w:val="22"/>
        </w:rPr>
      </w:pPr>
      <w:hyperlink w:anchor="_Toc428974652" w:history="1">
        <w:r w:rsidRPr="00654EDB">
          <w:rPr>
            <w:rStyle w:val="Hyperlink"/>
            <w:noProof/>
          </w:rPr>
          <w:t>Troubleshooting: Upgrading</w:t>
        </w:r>
        <w:r>
          <w:rPr>
            <w:noProof/>
            <w:webHidden/>
          </w:rPr>
          <w:tab/>
        </w:r>
        <w:r>
          <w:rPr>
            <w:noProof/>
            <w:webHidden/>
          </w:rPr>
          <w:fldChar w:fldCharType="begin"/>
        </w:r>
        <w:r>
          <w:rPr>
            <w:noProof/>
            <w:webHidden/>
          </w:rPr>
          <w:instrText xml:space="preserve"> PAGEREF _Toc428974652 \h </w:instrText>
        </w:r>
        <w:r>
          <w:rPr>
            <w:noProof/>
            <w:webHidden/>
          </w:rPr>
        </w:r>
        <w:r>
          <w:rPr>
            <w:noProof/>
            <w:webHidden/>
          </w:rPr>
          <w:fldChar w:fldCharType="separate"/>
        </w:r>
        <w:r>
          <w:rPr>
            <w:noProof/>
            <w:webHidden/>
          </w:rPr>
          <w:t>14</w:t>
        </w:r>
        <w:r>
          <w:rPr>
            <w:noProof/>
            <w:webHidden/>
          </w:rPr>
          <w:fldChar w:fldCharType="end"/>
        </w:r>
      </w:hyperlink>
    </w:p>
    <w:p w:rsidR="00A0621F" w:rsidRDefault="00A0621F">
      <w:pPr>
        <w:rPr>
          <w:b/>
          <w:bCs/>
          <w:noProof/>
        </w:rPr>
      </w:pPr>
      <w:r>
        <w:rPr>
          <w:b/>
          <w:bCs/>
          <w:noProof/>
        </w:rPr>
        <w:fldChar w:fldCharType="end"/>
      </w:r>
    </w:p>
    <w:p w:rsidR="000328B0" w:rsidRDefault="00A0621F" w:rsidP="00A76DAE">
      <w:pPr>
        <w:pStyle w:val="Kop1"/>
      </w:pPr>
      <w:r>
        <w:rPr>
          <w:noProof/>
        </w:rPr>
        <w:br w:type="page"/>
      </w:r>
      <w:bookmarkStart w:id="1" w:name="_Toc428974638"/>
      <w:r w:rsidR="009234BE">
        <w:t>Reports</w:t>
      </w:r>
      <w:bookmarkEnd w:id="1"/>
    </w:p>
    <w:p w:rsidR="000328B0" w:rsidRDefault="009234BE">
      <w:pPr>
        <w:pStyle w:val="p"/>
      </w:pPr>
      <w:r>
        <w:rPr>
          <w:color w:val="000000"/>
        </w:rPr>
        <w:t xml:space="preserve">The Reports module displays the results of an SQL query to the site's database. The resulting report is displayed as a series of records. Token replacement is enabled for calculated columns which are normally read only fields. Page Editors can modify the way reports are displayed however only Super Users can create reports. Tip: Use the XML module to view data from hierarchical sources such as XML. </w:t>
      </w:r>
    </w:p>
    <w:p w:rsidR="000328B0" w:rsidRDefault="009234BE">
      <w:pPr>
        <w:pStyle w:val="p"/>
      </w:pPr>
      <w:r>
        <w:rPr>
          <w:color w:val="000000"/>
        </w:rPr>
        <w:t xml:space="preserve">Reports must be deployed and installed by a Super User.  Install and source packages can be downloaded from the </w:t>
      </w:r>
      <w:hyperlink r:id="rId8" w:history="1">
        <w:r>
          <w:rPr>
            <w:color w:val="0000FF"/>
            <w:u w:val="single"/>
          </w:rPr>
          <w:t>releases page</w:t>
        </w:r>
      </w:hyperlink>
      <w:r>
        <w:rPr>
          <w:color w:val="000000"/>
        </w:rPr>
        <w:t xml:space="preserve"> and feature requests, bug links and general questions can be submitted via the </w:t>
      </w:r>
      <w:hyperlink r:id="rId9" w:history="1">
        <w:r>
          <w:rPr>
            <w:color w:val="0000FF"/>
            <w:u w:val="single"/>
          </w:rPr>
          <w:t>issues page</w:t>
        </w:r>
      </w:hyperlink>
      <w:r>
        <w:rPr>
          <w:color w:val="000000"/>
        </w:rPr>
        <w:t xml:space="preserve">. </w:t>
      </w:r>
    </w:p>
    <w:p w:rsidR="000328B0" w:rsidRDefault="009234BE">
      <w:pPr>
        <w:pStyle w:val="p"/>
      </w:pPr>
      <w:r>
        <w:rPr>
          <w:rStyle w:val="b"/>
        </w:rPr>
        <w:t>Module Version</w:t>
      </w:r>
      <w:r>
        <w:rPr>
          <w:color w:val="000000"/>
        </w:rPr>
        <w:t xml:space="preserve">: 05.07.01 / </w:t>
      </w:r>
      <w:r>
        <w:rPr>
          <w:rStyle w:val="b"/>
        </w:rPr>
        <w:t>Minimum DNN Version</w:t>
      </w:r>
      <w:r>
        <w:rPr>
          <w:color w:val="000000"/>
        </w:rPr>
        <w:t>: 07.01.02</w:t>
      </w:r>
    </w:p>
    <w:p w:rsidR="000328B0" w:rsidRDefault="003F497F">
      <w:pPr>
        <w:pStyle w:val="p"/>
      </w:pPr>
      <w:r>
        <w:rPr>
          <w:noProof/>
          <w:lang w:val="nl-NL" w:eastAsia="nl-NL"/>
        </w:rPr>
        <w:drawing>
          <wp:inline distT="0" distB="0" distL="0" distR="0">
            <wp:extent cx="5486400" cy="2286000"/>
            <wp:effectExtent l="0" t="0" r="0" b="0"/>
            <wp:docPr id="1" name="Afbeelding 1" descr="C:\Users\Lorraine\Documents\DNN.Documentation\Output\Lorraine\Word Test\Dnn.Platform\Documentation\Resources\Images\Modules\Report\Rep_Sample_UsersInRoles3_650x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raine\Documents\DNN.Documentation\Output\Lorraine\Word Test\Dnn.Platform\Documentation\Resources\Images\Modules\Report\Rep_Sample_UsersInRoles3_650x271.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r w:rsidR="009234BE">
        <w:br/>
      </w:r>
      <w:r w:rsidR="009234BE">
        <w:rPr>
          <w:rStyle w:val="small"/>
        </w:rPr>
        <w:t>Reports</w:t>
      </w:r>
    </w:p>
    <w:p w:rsidR="008C41E6" w:rsidRDefault="008C41E6" w:rsidP="008C41E6">
      <w:pPr>
        <w:pStyle w:val="Kop1"/>
      </w:pPr>
      <w:bookmarkStart w:id="2" w:name="_Toc428974639"/>
      <w:r>
        <w:t>Settings</w:t>
      </w:r>
      <w:bookmarkEnd w:id="2"/>
    </w:p>
    <w:p w:rsidR="000328B0" w:rsidRDefault="009234BE" w:rsidP="008C41E6">
      <w:pPr>
        <w:pStyle w:val="Kop2"/>
      </w:pPr>
      <w:bookmarkStart w:id="3" w:name="_Toc428974640"/>
      <w:r>
        <w:t>Configuring Display and Caching Settings</w:t>
      </w:r>
      <w:bookmarkEnd w:id="3"/>
    </w:p>
    <w:p w:rsidR="00697EE3" w:rsidRDefault="009234BE">
      <w:pPr>
        <w:pStyle w:val="p"/>
        <w:rPr>
          <w:color w:val="000000"/>
        </w:rPr>
      </w:pPr>
      <w:r>
        <w:rPr>
          <w:color w:val="000000"/>
        </w:rPr>
        <w:t xml:space="preserve">Page Editors can configure the Display and Caching Settings for the Reports module. The display settings allow an info pane that shows the report title and description can be displayed and the "Run Report" and "Hide Report Result" links to optionally be displayed. The report can be set to run automatically when a user views the page or the user can choose to manually run the report. This last option, which is useful for time-consuming and resource-intensive reports, requires the "Run Report" link to be displayed. Token replacement can also be enabled including performing calculations for calculated columns. </w:t>
      </w:r>
    </w:p>
    <w:p w:rsidR="000328B0" w:rsidRDefault="009234BE">
      <w:pPr>
        <w:pStyle w:val="p"/>
      </w:pPr>
      <w:r>
        <w:rPr>
          <w:color w:val="000000"/>
        </w:rPr>
        <w:t>Data caching can enabled which will retrieve a single copy of the data which is stored in-memory so that future requests for the same report can use the cached data rather than re-executing the Data Source. However, since this cached copy is always used to satisfy requests, any parameters used in the queries will be disregarded. Therefore parameterized queries are not allowed when caching is in use. If parameters are being used in query and caching are enabled, you will an error message when the report attempts to run.</w:t>
      </w:r>
    </w:p>
    <w:p w:rsidR="000328B0" w:rsidRDefault="009234BE">
      <w:pPr>
        <w:pStyle w:val="p"/>
      </w:pPr>
      <w:r>
        <w:rPr>
          <w:color w:val="000000"/>
        </w:rPr>
        <w:t xml:space="preserve">Prerequisite. Data Source Settings must first be configured by a Super User before any data is displayed. </w:t>
      </w:r>
    </w:p>
    <w:p w:rsidR="000328B0" w:rsidRDefault="009234BE">
      <w:pPr>
        <w:pStyle w:val="li"/>
        <w:numPr>
          <w:ilvl w:val="0"/>
          <w:numId w:val="1"/>
        </w:numPr>
        <w:spacing w:before="246"/>
        <w:ind w:left="600"/>
      </w:pPr>
      <w:r>
        <w:rPr>
          <w:color w:val="000000"/>
        </w:rPr>
        <w:t>Go to a Reports module.</w:t>
      </w:r>
    </w:p>
    <w:p w:rsidR="000328B0" w:rsidRDefault="00D35114">
      <w:pPr>
        <w:pStyle w:val="li"/>
        <w:numPr>
          <w:ilvl w:val="0"/>
          <w:numId w:val="1"/>
        </w:numPr>
        <w:ind w:left="600"/>
      </w:pPr>
      <w:r>
        <w:rPr>
          <w:color w:val="000000"/>
        </w:rPr>
        <w:t>Select </w:t>
      </w:r>
      <w:r w:rsidR="003F497F">
        <w:rPr>
          <w:noProof/>
          <w:lang w:val="nl-NL" w:eastAsia="nl-NL"/>
        </w:rPr>
        <w:drawing>
          <wp:inline distT="0" distB="0" distL="0" distR="0">
            <wp:extent cx="114300" cy="114300"/>
            <wp:effectExtent l="0" t="0" r="0" b="0"/>
            <wp:docPr id="2" name="Afbeelding 2" descr="C:\Users\Lorraine\Documents\DNN.Documentation\Output\Lorraine\Word Test\Dnn.Platform\Documentation\Resources\Images\Icons\ico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raine\Documents\DNN.Documentation\Output\Lorraine\Word Test\Dnn.Platform\Documentation\Resources\Images\Icons\ico_manage.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Manage</w:t>
      </w:r>
      <w:r>
        <w:rPr>
          <w:color w:val="000000"/>
        </w:rPr>
        <w:t xml:space="preserve"> &gt; </w:t>
      </w:r>
      <w:r w:rsidR="003F497F">
        <w:rPr>
          <w:noProof/>
          <w:lang w:val="nl-NL" w:eastAsia="nl-NL"/>
        </w:rPr>
        <w:drawing>
          <wp:inline distT="0" distB="0" distL="0" distR="0">
            <wp:extent cx="114300" cy="114300"/>
            <wp:effectExtent l="0" t="0" r="0" b="0"/>
            <wp:docPr id="3" name="Afbeelding 3" descr="C:\Users\Lorraine\Documents\DNN.Documentation\Output\Lorraine\Word Test\Dnn.Platform\Documentation\Resources\Images\Icons\action_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rraine\Documents\DNN.Documentation\Output\Lorraine\Word Test\Dnn.Platform\Documentation\Resources\Images\Icons\action_settings.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Settings</w:t>
      </w:r>
      <w:r>
        <w:rPr>
          <w:color w:val="000000"/>
        </w:rPr>
        <w:t xml:space="preserve"> </w:t>
      </w:r>
      <w:r w:rsidR="009234BE">
        <w:rPr>
          <w:color w:val="000000"/>
        </w:rPr>
        <w:t>from the module actions menu.</w:t>
      </w:r>
    </w:p>
    <w:p w:rsidR="000328B0" w:rsidRDefault="009234BE">
      <w:pPr>
        <w:pStyle w:val="li"/>
        <w:numPr>
          <w:ilvl w:val="0"/>
          <w:numId w:val="1"/>
        </w:numPr>
        <w:ind w:left="600"/>
      </w:pPr>
      <w:r>
        <w:rPr>
          <w:color w:val="000000"/>
        </w:rPr>
        <w:t xml:space="preserve">Go to the </w:t>
      </w:r>
      <w:r>
        <w:rPr>
          <w:rStyle w:val="b"/>
        </w:rPr>
        <w:t>Display and Caching Settings</w:t>
      </w:r>
      <w:r>
        <w:rPr>
          <w:color w:val="000000"/>
        </w:rPr>
        <w:t xml:space="preserve"> section of the </w:t>
      </w:r>
      <w:r>
        <w:rPr>
          <w:rStyle w:val="b"/>
        </w:rPr>
        <w:t xml:space="preserve">Report Settings </w:t>
      </w:r>
      <w:r>
        <w:rPr>
          <w:color w:val="000000"/>
        </w:rPr>
        <w:t>tab.</w:t>
      </w:r>
    </w:p>
    <w:p w:rsidR="000328B0" w:rsidRDefault="009234BE">
      <w:pPr>
        <w:pStyle w:val="li"/>
        <w:numPr>
          <w:ilvl w:val="0"/>
          <w:numId w:val="1"/>
        </w:numPr>
        <w:ind w:left="600"/>
      </w:pPr>
      <w:r>
        <w:rPr>
          <w:rStyle w:val="b"/>
        </w:rPr>
        <w:t>Optional.</w:t>
      </w:r>
      <w:r>
        <w:rPr>
          <w:color w:val="000000"/>
        </w:rPr>
        <w:t xml:space="preserve"> At </w:t>
      </w:r>
      <w:r>
        <w:rPr>
          <w:rStyle w:val="b"/>
        </w:rPr>
        <w:t>Caching</w:t>
      </w:r>
      <w:r>
        <w:rPr>
          <w:color w:val="000000"/>
        </w:rPr>
        <w:t xml:space="preserve">, mark </w:t>
      </w:r>
      <w:r w:rsidR="003F497F">
        <w:rPr>
          <w:noProof/>
          <w:lang w:val="nl-NL" w:eastAsia="nl-NL"/>
        </w:rPr>
        <w:drawing>
          <wp:inline distT="0" distB="0" distL="0" distR="0">
            <wp:extent cx="114300" cy="114300"/>
            <wp:effectExtent l="0" t="0" r="0" b="0"/>
            <wp:docPr id="4" name="Afbeelding 4" descr="C:\Users\Lorraine\Documents\DNN.Documentation\Output\Lorraine\Word Test\Dnn.Platform\Documentation\Resources\Images\Ico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rraine\Documents\DNN.Documentation\Output\Lorraine\Word Test\Dnn.Platform\Documentation\Resources\Images\Icons\chec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the check box to enable data caching and then enter the number of minutes date will be cached for. </w:t>
      </w:r>
    </w:p>
    <w:p w:rsidR="000328B0" w:rsidRDefault="009234BE">
      <w:pPr>
        <w:pStyle w:val="li"/>
        <w:numPr>
          <w:ilvl w:val="0"/>
          <w:numId w:val="1"/>
        </w:numPr>
        <w:ind w:left="600"/>
      </w:pPr>
      <w:r>
        <w:rPr>
          <w:rStyle w:val="b"/>
        </w:rPr>
        <w:t>Optional.</w:t>
      </w:r>
      <w:r>
        <w:rPr>
          <w:color w:val="000000"/>
        </w:rPr>
        <w:t xml:space="preserve"> At </w:t>
      </w:r>
      <w:r>
        <w:rPr>
          <w:rStyle w:val="b"/>
        </w:rPr>
        <w:t>Show Info Pane</w:t>
      </w:r>
      <w:r>
        <w:rPr>
          <w:color w:val="000000"/>
        </w:rPr>
        <w:t xml:space="preserve">, mark </w:t>
      </w:r>
      <w:r w:rsidR="003F497F">
        <w:rPr>
          <w:noProof/>
          <w:lang w:val="nl-NL" w:eastAsia="nl-NL"/>
        </w:rPr>
        <w:drawing>
          <wp:inline distT="0" distB="0" distL="0" distR="0">
            <wp:extent cx="114300" cy="114300"/>
            <wp:effectExtent l="0" t="0" r="0" b="0"/>
            <wp:docPr id="5" name="Afbeelding 5" descr="C:\Users\Lorraine\Documents\DNN.Documentation\Output\Lorraine\Word Test\Dnn.Platform\Documentation\Resources\Images\Ico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rraine\Documents\DNN.Documentation\Output\Lorraine\Word Test\Dnn.Platform\Documentation\Resources\Images\Icons\chec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the check box to display the report title and description.</w:t>
      </w:r>
    </w:p>
    <w:p w:rsidR="000328B0" w:rsidRDefault="009234BE">
      <w:pPr>
        <w:pStyle w:val="li"/>
        <w:numPr>
          <w:ilvl w:val="0"/>
          <w:numId w:val="1"/>
        </w:numPr>
        <w:ind w:left="600"/>
      </w:pPr>
      <w:r>
        <w:rPr>
          <w:rStyle w:val="b"/>
        </w:rPr>
        <w:t>Optional.</w:t>
      </w:r>
      <w:r>
        <w:rPr>
          <w:color w:val="000000"/>
        </w:rPr>
        <w:t xml:space="preserve"> At </w:t>
      </w:r>
      <w:r>
        <w:rPr>
          <w:rStyle w:val="b"/>
        </w:rPr>
        <w:t>Show Controls</w:t>
      </w:r>
      <w:r>
        <w:rPr>
          <w:color w:val="000000"/>
        </w:rPr>
        <w:t xml:space="preserve">, mark </w:t>
      </w:r>
      <w:r w:rsidR="003F497F">
        <w:rPr>
          <w:noProof/>
          <w:lang w:val="nl-NL" w:eastAsia="nl-NL"/>
        </w:rPr>
        <w:drawing>
          <wp:inline distT="0" distB="0" distL="0" distR="0">
            <wp:extent cx="114300" cy="114300"/>
            <wp:effectExtent l="0" t="0" r="0" b="0"/>
            <wp:docPr id="6" name="Afbeelding 6" descr="C:\Users\Lorraine\Documents\DNN.Documentation\Output\Lorraine\Word Test\Dnn.Platform\Documentation\Resources\Images\Ico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rraine\Documents\DNN.Documentation\Output\Lorraine\Word Test\Dnn.Platform\Documentation\Resources\Images\Icons\chec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the check box to display the "Run Report" and "Hide Report Result" links.</w:t>
      </w:r>
    </w:p>
    <w:p w:rsidR="000328B0" w:rsidRDefault="009234BE">
      <w:pPr>
        <w:pStyle w:val="li"/>
        <w:numPr>
          <w:ilvl w:val="0"/>
          <w:numId w:val="1"/>
        </w:numPr>
        <w:ind w:left="600"/>
      </w:pPr>
      <w:r>
        <w:rPr>
          <w:color w:val="000000"/>
        </w:rPr>
        <w:t xml:space="preserve">At </w:t>
      </w:r>
      <w:r>
        <w:rPr>
          <w:rStyle w:val="b"/>
        </w:rPr>
        <w:t>Auto Run Report</w:t>
      </w:r>
      <w:r>
        <w:rPr>
          <w:color w:val="000000"/>
        </w:rPr>
        <w:t xml:space="preserve">, mark </w:t>
      </w:r>
      <w:r w:rsidR="003F497F">
        <w:rPr>
          <w:noProof/>
          <w:lang w:val="nl-NL" w:eastAsia="nl-NL"/>
        </w:rPr>
        <w:drawing>
          <wp:inline distT="0" distB="0" distL="0" distR="0">
            <wp:extent cx="114300" cy="114300"/>
            <wp:effectExtent l="0" t="0" r="0" b="0"/>
            <wp:docPr id="7" name="Afbeelding 7" descr="C:\Users\Lorraine\Documents\DNN.Documentation\Output\Lorraine\Word Test\Dnn.Platform\Documentation\Resources\Images\Ico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rraine\Documents\DNN.Documentation\Output\Lorraine\Word Test\Dnn.Platform\Documentation\Resources\Images\Icons\chec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the check box to automatically run the report when a user views the page - OR - Unmark </w:t>
      </w:r>
      <w:r w:rsidR="003F497F">
        <w:rPr>
          <w:noProof/>
          <w:lang w:val="nl-NL" w:eastAsia="nl-NL"/>
        </w:rPr>
        <w:drawing>
          <wp:inline distT="0" distB="0" distL="0" distR="0">
            <wp:extent cx="114300" cy="114300"/>
            <wp:effectExtent l="0" t="0" r="0" b="0"/>
            <wp:docPr id="8" name="Afbeelding 8" descr="C:\Users\Lorraine\Documents\DNN.Documentation\Output\Lorraine\Word Test\Dnn.Platform\Documentation\Resources\Images\Icons\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rraine\Documents\DNN.Documentation\Output\Lorraine\Word Test\Dnn.Platform\Documentation\Resources\Images\Icons\uncheck.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the check box to enable users to manually run the report. This option is useful for time-consuming and resource-intensive reports. Note: Ensure the "Show Controls" setting above to be selected so users can access the "Run Report" link.</w:t>
      </w:r>
    </w:p>
    <w:p w:rsidR="000328B0" w:rsidRDefault="009234BE">
      <w:pPr>
        <w:pStyle w:val="li"/>
        <w:numPr>
          <w:ilvl w:val="0"/>
          <w:numId w:val="1"/>
        </w:numPr>
        <w:ind w:left="600"/>
      </w:pPr>
      <w:r>
        <w:rPr>
          <w:color w:val="000000"/>
        </w:rPr>
        <w:t xml:space="preserve">At </w:t>
      </w:r>
      <w:r>
        <w:rPr>
          <w:rStyle w:val="b"/>
        </w:rPr>
        <w:t>Enable DNN Token Replacement</w:t>
      </w:r>
      <w:r>
        <w:rPr>
          <w:color w:val="000000"/>
        </w:rPr>
        <w:t xml:space="preserve">, mark </w:t>
      </w:r>
      <w:r w:rsidR="003F497F">
        <w:rPr>
          <w:noProof/>
          <w:lang w:val="nl-NL" w:eastAsia="nl-NL"/>
        </w:rPr>
        <w:drawing>
          <wp:inline distT="0" distB="0" distL="0" distR="0">
            <wp:extent cx="114300" cy="114300"/>
            <wp:effectExtent l="0" t="0" r="0" b="0"/>
            <wp:docPr id="9" name="Afbeelding 9" descr="C:\Users\Lorraine\Documents\DNN.Documentation\Output\Lorraine\Word Test\Dnn.Platform\Documentation\Resources\Images\Ico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rraine\Documents\DNN.Documentation\Output\Lorraine\Word Test\Dnn.Platform\Documentation\Resources\Images\Icons\chec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the check box to replace tokens including calculated columns in displayed data. </w:t>
      </w:r>
    </w:p>
    <w:p w:rsidR="000328B0" w:rsidRDefault="009234BE">
      <w:pPr>
        <w:pStyle w:val="li"/>
        <w:numPr>
          <w:ilvl w:val="0"/>
          <w:numId w:val="1"/>
        </w:numPr>
        <w:spacing w:after="246"/>
        <w:ind w:left="600"/>
      </w:pPr>
      <w:r>
        <w:rPr>
          <w:color w:val="000000"/>
        </w:rPr>
        <w:t xml:space="preserve">At </w:t>
      </w:r>
      <w:r>
        <w:rPr>
          <w:rStyle w:val="b"/>
        </w:rPr>
        <w:t>Active Visualizer</w:t>
      </w:r>
      <w:r>
        <w:rPr>
          <w:color w:val="000000"/>
        </w:rPr>
        <w:t xml:space="preserve">, select a visualizer and complete the additional settings: </w:t>
      </w:r>
      <w:hyperlink w:anchor="_Configuring_Grid_Visualizer" w:history="1">
        <w:r w:rsidRPr="00697EE3">
          <w:rPr>
            <w:rStyle w:val="Hyperlink"/>
          </w:rPr>
          <w:t>See "Configuring Grid Visualizer Settings"</w:t>
        </w:r>
      </w:hyperlink>
      <w:r>
        <w:rPr>
          <w:color w:val="000000"/>
        </w:rPr>
        <w:t xml:space="preserve">, </w:t>
      </w:r>
      <w:hyperlink w:anchor="_Configuring_the_HTML" w:history="1">
        <w:r w:rsidRPr="00697EE3">
          <w:rPr>
            <w:rStyle w:val="Hyperlink"/>
          </w:rPr>
          <w:t>See "Configuring the HTML Template Visualizer Settings"</w:t>
        </w:r>
      </w:hyperlink>
      <w:r>
        <w:rPr>
          <w:color w:val="000000"/>
        </w:rPr>
        <w:t xml:space="preserve">, or </w:t>
      </w:r>
      <w:hyperlink w:anchor="_Configuring_the_XSL" w:history="1">
        <w:r w:rsidRPr="00697EE3">
          <w:rPr>
            <w:rStyle w:val="Hyperlink"/>
          </w:rPr>
          <w:t>See "Configuring the XSL Transformation Visualizer Settings"</w:t>
        </w:r>
      </w:hyperlink>
      <w:r w:rsidR="00697EE3">
        <w:rPr>
          <w:rStyle w:val="xref"/>
        </w:rPr>
        <w:t>.</w:t>
      </w:r>
      <w:r>
        <w:rPr>
          <w:color w:val="000000"/>
        </w:rPr>
        <w:t xml:space="preserve"> </w:t>
      </w:r>
    </w:p>
    <w:p w:rsidR="000328B0" w:rsidRDefault="003F497F">
      <w:pPr>
        <w:pStyle w:val="p"/>
      </w:pPr>
      <w:r>
        <w:rPr>
          <w:noProof/>
          <w:lang w:val="nl-NL" w:eastAsia="nl-NL"/>
        </w:rPr>
        <w:drawing>
          <wp:inline distT="0" distB="0" distL="0" distR="0">
            <wp:extent cx="5486400" cy="3048000"/>
            <wp:effectExtent l="0" t="0" r="0" b="0"/>
            <wp:docPr id="10" name="Afbeelding 10" descr="C:\Users\Lorraine\Documents\DNN.Documentation\Output\Lorraine\Word Test\Dnn.Platform\Documentation\Resources\Images\Modules\Report\Reports_DisplayAndCachingSettings_650x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rraine\Documents\DNN.Documentation\Output\Lorraine\Word Test\Dnn.Platform\Documentation\Resources\Images\Modules\Report\Reports_DisplayAndCachingSettings_650x361.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rsidR="000328B0" w:rsidRDefault="009234BE">
      <w:pPr>
        <w:pStyle w:val="li"/>
        <w:numPr>
          <w:ilvl w:val="0"/>
          <w:numId w:val="2"/>
        </w:numPr>
        <w:spacing w:before="246" w:after="246"/>
        <w:ind w:left="600"/>
      </w:pPr>
      <w:r>
        <w:rPr>
          <w:color w:val="000000"/>
        </w:rPr>
        <w:t xml:space="preserve">Click the </w:t>
      </w:r>
      <w:r>
        <w:rPr>
          <w:rStyle w:val="b"/>
        </w:rPr>
        <w:t>Update</w:t>
      </w:r>
      <w:r>
        <w:rPr>
          <w:color w:val="000000"/>
        </w:rPr>
        <w:t xml:space="preserve"> button.</w:t>
      </w:r>
    </w:p>
    <w:p w:rsidR="000328B0" w:rsidRDefault="009234BE" w:rsidP="008C41E6">
      <w:pPr>
        <w:pStyle w:val="Kop2"/>
      </w:pPr>
      <w:bookmarkStart w:id="4" w:name="_Configuring_Grid_Visualizer"/>
      <w:bookmarkStart w:id="5" w:name="_Toc428974641"/>
      <w:bookmarkEnd w:id="4"/>
      <w:r>
        <w:t>Configuring Grid Visualizer Settings</w:t>
      </w:r>
      <w:bookmarkEnd w:id="5"/>
    </w:p>
    <w:p w:rsidR="000328B0" w:rsidRDefault="009234BE">
      <w:pPr>
        <w:pStyle w:val="p"/>
      </w:pPr>
      <w:r>
        <w:rPr>
          <w:color w:val="000000"/>
        </w:rPr>
        <w:t>Page Editors can configure the Active Visualizer field located in the Display and Cache section of the Reports Settings page to use a Grid Visualizer to define the way tabular data is displayed. Here the paging and sorting of data can be enabled and column headers and grid lines can be shown. Finer grained control of the grid appearance can be achieved by attaching CSS Classes and CSS Attributes to the entire grid.</w:t>
      </w:r>
    </w:p>
    <w:p w:rsidR="000328B0" w:rsidRDefault="009234BE">
      <w:pPr>
        <w:pStyle w:val="p"/>
      </w:pPr>
      <w:r>
        <w:rPr>
          <w:color w:val="000000"/>
        </w:rPr>
        <w:t>Here's how to set the Grid Visualizer settings on the Active Visualizer:</w:t>
      </w:r>
    </w:p>
    <w:p w:rsidR="000328B0" w:rsidRDefault="009234BE">
      <w:pPr>
        <w:pStyle w:val="li"/>
        <w:numPr>
          <w:ilvl w:val="0"/>
          <w:numId w:val="3"/>
        </w:numPr>
        <w:spacing w:before="246"/>
        <w:ind w:left="600"/>
      </w:pPr>
      <w:r>
        <w:rPr>
          <w:color w:val="000000"/>
        </w:rPr>
        <w:t>Go to a Reports module.</w:t>
      </w:r>
    </w:p>
    <w:p w:rsidR="000328B0" w:rsidRDefault="00D35114">
      <w:pPr>
        <w:pStyle w:val="li"/>
        <w:numPr>
          <w:ilvl w:val="0"/>
          <w:numId w:val="3"/>
        </w:numPr>
        <w:ind w:left="600"/>
      </w:pPr>
      <w:r>
        <w:rPr>
          <w:color w:val="000000"/>
        </w:rPr>
        <w:t>Select </w:t>
      </w:r>
      <w:r w:rsidR="003F497F">
        <w:rPr>
          <w:noProof/>
          <w:lang w:val="nl-NL" w:eastAsia="nl-NL"/>
        </w:rPr>
        <w:drawing>
          <wp:inline distT="0" distB="0" distL="0" distR="0">
            <wp:extent cx="114300" cy="114300"/>
            <wp:effectExtent l="0" t="0" r="0" b="0"/>
            <wp:docPr id="11" name="Afbeelding 11" descr="C:\Users\Lorraine\Documents\DNN.Documentation\Output\Lorraine\Word Test\Dnn.Platform\Documentation\Resources\Images\Icons\ico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rraine\Documents\DNN.Documentation\Output\Lorraine\Word Test\Dnn.Platform\Documentation\Resources\Images\Icons\ico_manage.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Manage</w:t>
      </w:r>
      <w:r>
        <w:rPr>
          <w:color w:val="000000"/>
        </w:rPr>
        <w:t xml:space="preserve"> &gt; </w:t>
      </w:r>
      <w:r w:rsidR="003F497F">
        <w:rPr>
          <w:noProof/>
          <w:lang w:val="nl-NL" w:eastAsia="nl-NL"/>
        </w:rPr>
        <w:drawing>
          <wp:inline distT="0" distB="0" distL="0" distR="0">
            <wp:extent cx="114300" cy="114300"/>
            <wp:effectExtent l="0" t="0" r="0" b="0"/>
            <wp:docPr id="12" name="Afbeelding 12" descr="C:\Users\Lorraine\Documents\DNN.Documentation\Output\Lorraine\Word Test\Dnn.Platform\Documentation\Resources\Images\Icons\action_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rraine\Documents\DNN.Documentation\Output\Lorraine\Word Test\Dnn.Platform\Documentation\Resources\Images\Icons\action_settings.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Settings</w:t>
      </w:r>
      <w:r>
        <w:rPr>
          <w:color w:val="000000"/>
        </w:rPr>
        <w:t xml:space="preserve"> </w:t>
      </w:r>
      <w:r w:rsidR="009234BE">
        <w:rPr>
          <w:color w:val="000000"/>
        </w:rPr>
        <w:t>from the module actions menu.</w:t>
      </w:r>
    </w:p>
    <w:p w:rsidR="000328B0" w:rsidRDefault="009234BE">
      <w:pPr>
        <w:pStyle w:val="li"/>
        <w:numPr>
          <w:ilvl w:val="0"/>
          <w:numId w:val="3"/>
        </w:numPr>
        <w:ind w:left="600"/>
      </w:pPr>
      <w:r>
        <w:rPr>
          <w:color w:val="000000"/>
        </w:rPr>
        <w:t xml:space="preserve">Go to the </w:t>
      </w:r>
      <w:r>
        <w:rPr>
          <w:rStyle w:val="b"/>
        </w:rPr>
        <w:t xml:space="preserve">Display and Caching Settings </w:t>
      </w:r>
      <w:r>
        <w:rPr>
          <w:color w:val="000000"/>
        </w:rPr>
        <w:t xml:space="preserve">section of the </w:t>
      </w:r>
      <w:r>
        <w:rPr>
          <w:rStyle w:val="b"/>
        </w:rPr>
        <w:t xml:space="preserve">Report Settings </w:t>
      </w:r>
      <w:r>
        <w:rPr>
          <w:color w:val="000000"/>
        </w:rPr>
        <w:t>tab.</w:t>
      </w:r>
    </w:p>
    <w:p w:rsidR="000328B0" w:rsidRDefault="009234BE">
      <w:pPr>
        <w:pStyle w:val="li"/>
        <w:numPr>
          <w:ilvl w:val="0"/>
          <w:numId w:val="3"/>
        </w:numPr>
        <w:ind w:left="600"/>
      </w:pPr>
      <w:r>
        <w:rPr>
          <w:color w:val="000000"/>
        </w:rPr>
        <w:t xml:space="preserve">At </w:t>
      </w:r>
      <w:r>
        <w:rPr>
          <w:rStyle w:val="b"/>
        </w:rPr>
        <w:t>Active Visualizer</w:t>
      </w:r>
      <w:r>
        <w:rPr>
          <w:color w:val="000000"/>
        </w:rPr>
        <w:t xml:space="preserve">, select </w:t>
      </w:r>
      <w:r>
        <w:rPr>
          <w:rStyle w:val="b"/>
        </w:rPr>
        <w:t>Grid Visualizer</w:t>
      </w:r>
      <w:r>
        <w:rPr>
          <w:color w:val="000000"/>
        </w:rPr>
        <w:t xml:space="preserve">. </w:t>
      </w:r>
    </w:p>
    <w:p w:rsidR="000328B0" w:rsidRDefault="009234BE">
      <w:pPr>
        <w:pStyle w:val="li"/>
        <w:numPr>
          <w:ilvl w:val="0"/>
          <w:numId w:val="3"/>
        </w:numPr>
        <w:ind w:left="600"/>
      </w:pPr>
      <w:r>
        <w:rPr>
          <w:color w:val="000000"/>
        </w:rPr>
        <w:t xml:space="preserve">At </w:t>
      </w:r>
      <w:r>
        <w:rPr>
          <w:rStyle w:val="b"/>
        </w:rPr>
        <w:t>Enable Paging?</w:t>
      </w:r>
      <w:r>
        <w:rPr>
          <w:color w:val="000000"/>
        </w:rPr>
        <w:t xml:space="preserve">, mark </w:t>
      </w:r>
      <w:r w:rsidR="003F497F">
        <w:rPr>
          <w:noProof/>
          <w:lang w:val="nl-NL" w:eastAsia="nl-NL"/>
        </w:rPr>
        <w:drawing>
          <wp:inline distT="0" distB="0" distL="0" distR="0">
            <wp:extent cx="114300" cy="114300"/>
            <wp:effectExtent l="0" t="0" r="0" b="0"/>
            <wp:docPr id="13" name="Afbeelding 13" descr="C:\Users\Lorraine\Documents\DNN.Documentation\Output\Lorraine\Word Test\Dnn.Platform\Documentation\Resources\Images\Ico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rraine\Documents\DNN.Documentation\Output\Lorraine\Word Test\Dnn.Platform\Documentation\Resources\Images\Icons\chec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the check box to enable paging on the grid and then number of rows to be displayed on each page of data into the </w:t>
      </w:r>
      <w:r>
        <w:rPr>
          <w:rStyle w:val="b"/>
        </w:rPr>
        <w:t>Page Size</w:t>
      </w:r>
      <w:r>
        <w:rPr>
          <w:color w:val="000000"/>
        </w:rPr>
        <w:t xml:space="preserve"> text box. - OR - unmark </w:t>
      </w:r>
      <w:r w:rsidR="003F497F">
        <w:rPr>
          <w:noProof/>
          <w:lang w:val="nl-NL" w:eastAsia="nl-NL"/>
        </w:rPr>
        <w:drawing>
          <wp:inline distT="0" distB="0" distL="0" distR="0">
            <wp:extent cx="114300" cy="114300"/>
            <wp:effectExtent l="0" t="0" r="0" b="0"/>
            <wp:docPr id="14" name="Afbeelding 14" descr="C:\Users\Lorraine\Documents\DNN.Documentation\Output\Lorraine\Word Test\Dnn.Platform\Documentation\Resources\Images\Icons\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rraine\Documents\DNN.Documentation\Output\Lorraine\Word Test\Dnn.Platform\Documentation\Resources\Images\Icons\uncheck.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the check box to disable paging and display all data on one page. </w:t>
      </w:r>
    </w:p>
    <w:p w:rsidR="000328B0" w:rsidRDefault="009234BE">
      <w:pPr>
        <w:pStyle w:val="li"/>
        <w:numPr>
          <w:ilvl w:val="0"/>
          <w:numId w:val="3"/>
        </w:numPr>
        <w:ind w:left="600"/>
      </w:pPr>
      <w:r>
        <w:rPr>
          <w:rStyle w:val="b"/>
        </w:rPr>
        <w:t>Optional.</w:t>
      </w:r>
      <w:r>
        <w:rPr>
          <w:color w:val="000000"/>
        </w:rPr>
        <w:t xml:space="preserve"> At </w:t>
      </w:r>
      <w:r w:rsidR="007F2739">
        <w:rPr>
          <w:rStyle w:val="b"/>
        </w:rPr>
        <w:t>Enable Sorting</w:t>
      </w:r>
      <w:r>
        <w:rPr>
          <w:color w:val="000000"/>
        </w:rPr>
        <w:t xml:space="preserve">, mark </w:t>
      </w:r>
      <w:r w:rsidR="003F497F">
        <w:rPr>
          <w:noProof/>
          <w:lang w:val="nl-NL" w:eastAsia="nl-NL"/>
        </w:rPr>
        <w:drawing>
          <wp:inline distT="0" distB="0" distL="0" distR="0">
            <wp:extent cx="114300" cy="114300"/>
            <wp:effectExtent l="0" t="0" r="0" b="0"/>
            <wp:docPr id="15" name="Afbeelding 15" descr="C:\Users\Lorraine\Documents\DNN.Documentation\Output\Lorraine\Word Test\Dnn.Platform\Documentation\Resources\Images\Ico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rraine\Documents\DNN.Documentation\Output\Lorraine\Word Test\Dnn.Platform\Documentation\Resources\Images\Icons\chec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the check box to enable users to sort data by clicking on a column header to sort by that column. Note: The "Shown Header" field must be enabled to access sorting.</w:t>
      </w:r>
    </w:p>
    <w:p w:rsidR="000328B0" w:rsidRDefault="009234BE">
      <w:pPr>
        <w:pStyle w:val="li"/>
        <w:numPr>
          <w:ilvl w:val="0"/>
          <w:numId w:val="3"/>
        </w:numPr>
        <w:ind w:left="600"/>
      </w:pPr>
      <w:r>
        <w:rPr>
          <w:rStyle w:val="b"/>
        </w:rPr>
        <w:t>Optional.</w:t>
      </w:r>
      <w:r>
        <w:rPr>
          <w:color w:val="000000"/>
        </w:rPr>
        <w:t xml:space="preserve"> At </w:t>
      </w:r>
      <w:r w:rsidR="007F2739">
        <w:rPr>
          <w:rStyle w:val="b"/>
        </w:rPr>
        <w:t>Show Header</w:t>
      </w:r>
      <w:r>
        <w:rPr>
          <w:color w:val="000000"/>
        </w:rPr>
        <w:t xml:space="preserve">, mark </w:t>
      </w:r>
      <w:r w:rsidR="003F497F">
        <w:rPr>
          <w:noProof/>
          <w:lang w:val="nl-NL" w:eastAsia="nl-NL"/>
        </w:rPr>
        <w:drawing>
          <wp:inline distT="0" distB="0" distL="0" distR="0">
            <wp:extent cx="114300" cy="114300"/>
            <wp:effectExtent l="0" t="0" r="0" b="0"/>
            <wp:docPr id="16" name="Afbeelding 16" descr="C:\Users\Lorraine\Documents\DNN.Documentation\Output\Lorraine\Word Test\Dnn.Platform\Documentation\Resources\Images\Ico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rraine\Documents\DNN.Documentation\Output\Lorraine\Word Test\Dnn.Platform\Documentation\Resources\Images\Icons\chec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the check box to display of column headers on the grid. </w:t>
      </w:r>
    </w:p>
    <w:p w:rsidR="000328B0" w:rsidRDefault="009234BE">
      <w:pPr>
        <w:pStyle w:val="li"/>
        <w:numPr>
          <w:ilvl w:val="0"/>
          <w:numId w:val="3"/>
        </w:numPr>
        <w:ind w:left="600"/>
      </w:pPr>
      <w:r>
        <w:rPr>
          <w:color w:val="000000"/>
        </w:rPr>
        <w:t xml:space="preserve">At </w:t>
      </w:r>
      <w:r>
        <w:rPr>
          <w:rStyle w:val="b"/>
        </w:rPr>
        <w:t>Grid Lines</w:t>
      </w:r>
      <w:r>
        <w:rPr>
          <w:color w:val="000000"/>
        </w:rPr>
        <w:t xml:space="preserve">, select </w:t>
      </w:r>
      <w:r>
        <w:rPr>
          <w:rStyle w:val="b"/>
        </w:rPr>
        <w:t>Both</w:t>
      </w:r>
      <w:r>
        <w:rPr>
          <w:color w:val="000000"/>
        </w:rPr>
        <w:t xml:space="preserve"> to display both horizontal and vertical lines; select </w:t>
      </w:r>
      <w:r>
        <w:rPr>
          <w:rStyle w:val="b"/>
        </w:rPr>
        <w:t>Horizontal</w:t>
      </w:r>
      <w:r>
        <w:rPr>
          <w:color w:val="000000"/>
        </w:rPr>
        <w:t xml:space="preserve"> to display horizontal lines only; select </w:t>
      </w:r>
      <w:r>
        <w:rPr>
          <w:rStyle w:val="b"/>
        </w:rPr>
        <w:t>None</w:t>
      </w:r>
      <w:r>
        <w:rPr>
          <w:color w:val="000000"/>
        </w:rPr>
        <w:t xml:space="preserve"> to hide all lines; or select </w:t>
      </w:r>
      <w:r>
        <w:rPr>
          <w:rStyle w:val="b"/>
        </w:rPr>
        <w:t>Vertical</w:t>
      </w:r>
      <w:r>
        <w:rPr>
          <w:color w:val="000000"/>
        </w:rPr>
        <w:t xml:space="preserve"> to display vertical lines only.</w:t>
      </w:r>
    </w:p>
    <w:p w:rsidR="000328B0" w:rsidRDefault="009234BE">
      <w:pPr>
        <w:pStyle w:val="li"/>
        <w:numPr>
          <w:ilvl w:val="0"/>
          <w:numId w:val="3"/>
        </w:numPr>
        <w:ind w:left="600"/>
      </w:pPr>
      <w:r>
        <w:rPr>
          <w:color w:val="000000"/>
        </w:rPr>
        <w:t xml:space="preserve">In the </w:t>
      </w:r>
      <w:r>
        <w:rPr>
          <w:rStyle w:val="b"/>
        </w:rPr>
        <w:t>Additional CSS</w:t>
      </w:r>
      <w:r>
        <w:rPr>
          <w:color w:val="000000"/>
        </w:rPr>
        <w:t xml:space="preserve"> text box, enter any additional CSS attributes to be placed in the 'style' attribute of the 'table' element produced by this visualizer. </w:t>
      </w:r>
    </w:p>
    <w:p w:rsidR="000328B0" w:rsidRDefault="009234BE">
      <w:pPr>
        <w:pStyle w:val="li"/>
        <w:numPr>
          <w:ilvl w:val="0"/>
          <w:numId w:val="3"/>
        </w:numPr>
        <w:spacing w:after="246"/>
        <w:ind w:left="600"/>
      </w:pPr>
      <w:r>
        <w:rPr>
          <w:color w:val="000000"/>
        </w:rPr>
        <w:t xml:space="preserve">In the </w:t>
      </w:r>
      <w:r>
        <w:rPr>
          <w:rStyle w:val="b"/>
        </w:rPr>
        <w:t>CSS Class</w:t>
      </w:r>
      <w:r>
        <w:rPr>
          <w:color w:val="000000"/>
        </w:rPr>
        <w:t xml:space="preserve"> text box, enter a list (separated by single spaces) of CSS classes to apply to the 'table' element produced by this visualizer. For more details see CSS Formatting below. </w:t>
      </w:r>
    </w:p>
    <w:p w:rsidR="000328B0" w:rsidRDefault="003F497F">
      <w:pPr>
        <w:pStyle w:val="p"/>
      </w:pPr>
      <w:r>
        <w:rPr>
          <w:noProof/>
          <w:lang w:val="nl-NL" w:eastAsia="nl-NL"/>
        </w:rPr>
        <w:drawing>
          <wp:inline distT="0" distB="0" distL="0" distR="0">
            <wp:extent cx="5486400" cy="5410200"/>
            <wp:effectExtent l="0" t="0" r="0" b="0"/>
            <wp:docPr id="17" name="Afbeelding 17" descr="C:\Users\Lorraine\Documents\DNN.Documentation\Output\Lorraine\Word Test\Dnn.Platform\Documentation\Resources\Images\Modules\Report\Reports_ActiveVisualizer_GridVisualiser_650x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rraine\Documents\DNN.Documentation\Output\Lorraine\Word Test\Dnn.Platform\Documentation\Resources\Images\Modules\Report\Reports_ActiveVisualizer_GridVisualiser_650x641.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486400" cy="5410200"/>
                    </a:xfrm>
                    <a:prstGeom prst="rect">
                      <a:avLst/>
                    </a:prstGeom>
                    <a:noFill/>
                    <a:ln>
                      <a:noFill/>
                    </a:ln>
                  </pic:spPr>
                </pic:pic>
              </a:graphicData>
            </a:graphic>
          </wp:inline>
        </w:drawing>
      </w:r>
    </w:p>
    <w:p w:rsidR="000328B0" w:rsidRDefault="009234BE">
      <w:pPr>
        <w:pStyle w:val="li"/>
        <w:numPr>
          <w:ilvl w:val="0"/>
          <w:numId w:val="4"/>
        </w:numPr>
        <w:spacing w:before="246" w:after="246"/>
        <w:ind w:left="600"/>
      </w:pPr>
      <w:r>
        <w:rPr>
          <w:color w:val="000000"/>
        </w:rPr>
        <w:t xml:space="preserve">Click the </w:t>
      </w:r>
      <w:r>
        <w:rPr>
          <w:rStyle w:val="b"/>
        </w:rPr>
        <w:t>Update</w:t>
      </w:r>
      <w:r>
        <w:rPr>
          <w:color w:val="000000"/>
        </w:rPr>
        <w:t xml:space="preserve"> button. </w:t>
      </w:r>
    </w:p>
    <w:p w:rsidR="000328B0" w:rsidRDefault="009234BE" w:rsidP="008C41E6">
      <w:pPr>
        <w:pStyle w:val="Kop2"/>
      </w:pPr>
      <w:bookmarkStart w:id="6" w:name="_Configuring_the_HTML"/>
      <w:bookmarkStart w:id="7" w:name="_Toc428974642"/>
      <w:bookmarkEnd w:id="6"/>
      <w:r>
        <w:t>Configuring the HTML Template Visualizer Settings</w:t>
      </w:r>
      <w:bookmarkEnd w:id="7"/>
    </w:p>
    <w:p w:rsidR="000328B0" w:rsidRDefault="009234BE">
      <w:pPr>
        <w:pStyle w:val="p"/>
      </w:pPr>
      <w:r>
        <w:rPr>
          <w:color w:val="000000"/>
        </w:rPr>
        <w:t>Page Editors can configure the Active Visualizer field located in the Display and Cache section of the Reports Settings page to use the HTML Template Visualizer which uses a HTML Template file to display the data retrieved in the report. The template file is processed once for each row and then rendered as a list. Each Template is processed by locating tokens of the form [Column Name] in the Template and replacing them with the value of Column Name in the returned data-set. The HTML Template Visualizer automatically processes every row retrieved from the data source. Users can display one row only, or a smaller set of rows, by changing the Data Source to only return the desired rows.</w:t>
      </w:r>
    </w:p>
    <w:p w:rsidR="000328B0" w:rsidRDefault="009234BE">
      <w:pPr>
        <w:pStyle w:val="p"/>
      </w:pPr>
      <w:r>
        <w:rPr>
          <w:color w:val="000000"/>
        </w:rPr>
        <w:t>Here's how to configure the HTML Template Visualizer settings on the Active Visualizer:</w:t>
      </w:r>
    </w:p>
    <w:p w:rsidR="000328B0" w:rsidRDefault="009234BE">
      <w:pPr>
        <w:pStyle w:val="li"/>
        <w:numPr>
          <w:ilvl w:val="0"/>
          <w:numId w:val="5"/>
        </w:numPr>
        <w:spacing w:before="246"/>
        <w:ind w:left="600"/>
      </w:pPr>
      <w:r>
        <w:rPr>
          <w:color w:val="000000"/>
        </w:rPr>
        <w:t>Go to a Reports module.</w:t>
      </w:r>
    </w:p>
    <w:p w:rsidR="000328B0" w:rsidRDefault="00D35114">
      <w:pPr>
        <w:pStyle w:val="li"/>
        <w:numPr>
          <w:ilvl w:val="0"/>
          <w:numId w:val="5"/>
        </w:numPr>
        <w:ind w:left="600"/>
      </w:pPr>
      <w:r>
        <w:rPr>
          <w:color w:val="000000"/>
        </w:rPr>
        <w:t>Select </w:t>
      </w:r>
      <w:r w:rsidR="003F497F">
        <w:rPr>
          <w:noProof/>
          <w:lang w:val="nl-NL" w:eastAsia="nl-NL"/>
        </w:rPr>
        <w:drawing>
          <wp:inline distT="0" distB="0" distL="0" distR="0">
            <wp:extent cx="114300" cy="114300"/>
            <wp:effectExtent l="0" t="0" r="0" b="0"/>
            <wp:docPr id="18" name="Afbeelding 18" descr="C:\Users\Lorraine\Documents\DNN.Documentation\Output\Lorraine\Word Test\Dnn.Platform\Documentation\Resources\Images\Icons\ico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rraine\Documents\DNN.Documentation\Output\Lorraine\Word Test\Dnn.Platform\Documentation\Resources\Images\Icons\ico_manage.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Manage</w:t>
      </w:r>
      <w:r>
        <w:rPr>
          <w:color w:val="000000"/>
        </w:rPr>
        <w:t xml:space="preserve"> &gt; </w:t>
      </w:r>
      <w:r w:rsidR="003F497F">
        <w:rPr>
          <w:noProof/>
          <w:lang w:val="nl-NL" w:eastAsia="nl-NL"/>
        </w:rPr>
        <w:drawing>
          <wp:inline distT="0" distB="0" distL="0" distR="0">
            <wp:extent cx="114300" cy="114300"/>
            <wp:effectExtent l="0" t="0" r="0" b="0"/>
            <wp:docPr id="19" name="Afbeelding 19" descr="C:\Users\Lorraine\Documents\DNN.Documentation\Output\Lorraine\Word Test\Dnn.Platform\Documentation\Resources\Images\Icons\action_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rraine\Documents\DNN.Documentation\Output\Lorraine\Word Test\Dnn.Platform\Documentation\Resources\Images\Icons\action_settings.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Settings</w:t>
      </w:r>
      <w:r>
        <w:rPr>
          <w:color w:val="000000"/>
        </w:rPr>
        <w:t xml:space="preserve"> </w:t>
      </w:r>
      <w:r w:rsidR="009234BE">
        <w:rPr>
          <w:color w:val="000000"/>
        </w:rPr>
        <w:t>from the module actions menu.</w:t>
      </w:r>
    </w:p>
    <w:p w:rsidR="000328B0" w:rsidRDefault="009234BE">
      <w:pPr>
        <w:pStyle w:val="li"/>
        <w:numPr>
          <w:ilvl w:val="0"/>
          <w:numId w:val="5"/>
        </w:numPr>
        <w:ind w:left="600"/>
      </w:pPr>
      <w:r>
        <w:rPr>
          <w:color w:val="000000"/>
        </w:rPr>
        <w:t xml:space="preserve">Go to the </w:t>
      </w:r>
      <w:r>
        <w:rPr>
          <w:rStyle w:val="b"/>
        </w:rPr>
        <w:t>Display and Caching Settings</w:t>
      </w:r>
      <w:r>
        <w:rPr>
          <w:color w:val="000000"/>
        </w:rPr>
        <w:t xml:space="preserve"> section of the </w:t>
      </w:r>
      <w:r>
        <w:rPr>
          <w:rStyle w:val="b"/>
        </w:rPr>
        <w:t xml:space="preserve">Report Settings </w:t>
      </w:r>
      <w:r>
        <w:rPr>
          <w:color w:val="000000"/>
        </w:rPr>
        <w:t>tab.</w:t>
      </w:r>
    </w:p>
    <w:p w:rsidR="000328B0" w:rsidRDefault="009234BE">
      <w:pPr>
        <w:pStyle w:val="li"/>
        <w:numPr>
          <w:ilvl w:val="0"/>
          <w:numId w:val="5"/>
        </w:numPr>
        <w:ind w:left="600"/>
      </w:pPr>
      <w:r>
        <w:rPr>
          <w:color w:val="000000"/>
        </w:rPr>
        <w:t xml:space="preserve">At </w:t>
      </w:r>
      <w:r>
        <w:rPr>
          <w:rStyle w:val="b"/>
        </w:rPr>
        <w:t>Active Visualizer</w:t>
      </w:r>
      <w:r>
        <w:rPr>
          <w:color w:val="000000"/>
        </w:rPr>
        <w:t xml:space="preserve">, select </w:t>
      </w:r>
      <w:r>
        <w:rPr>
          <w:rStyle w:val="b"/>
        </w:rPr>
        <w:t>HTML Template Visualizer</w:t>
      </w:r>
      <w:r>
        <w:rPr>
          <w:color w:val="000000"/>
        </w:rPr>
        <w:t xml:space="preserve">. This displays the Template File fields. </w:t>
      </w:r>
    </w:p>
    <w:p w:rsidR="000328B0" w:rsidRDefault="009234BE">
      <w:pPr>
        <w:pStyle w:val="li"/>
        <w:numPr>
          <w:ilvl w:val="0"/>
          <w:numId w:val="5"/>
        </w:numPr>
        <w:ind w:left="600"/>
      </w:pPr>
      <w:r>
        <w:rPr>
          <w:color w:val="000000"/>
        </w:rPr>
        <w:t xml:space="preserve">At </w:t>
      </w:r>
      <w:r>
        <w:rPr>
          <w:rStyle w:val="b"/>
        </w:rPr>
        <w:t>Template File</w:t>
      </w:r>
      <w:r>
        <w:rPr>
          <w:color w:val="000000"/>
        </w:rPr>
        <w:t>, set the link to the HTML template file or upload the new file.</w:t>
      </w:r>
    </w:p>
    <w:p w:rsidR="000328B0" w:rsidRDefault="009234BE">
      <w:pPr>
        <w:pStyle w:val="li"/>
        <w:numPr>
          <w:ilvl w:val="0"/>
          <w:numId w:val="5"/>
        </w:numPr>
        <w:spacing w:after="246"/>
        <w:ind w:left="600"/>
      </w:pPr>
      <w:r>
        <w:rPr>
          <w:color w:val="000000"/>
        </w:rPr>
        <w:t xml:space="preserve">Click the </w:t>
      </w:r>
      <w:r>
        <w:rPr>
          <w:rStyle w:val="b"/>
        </w:rPr>
        <w:t>Update</w:t>
      </w:r>
      <w:r>
        <w:rPr>
          <w:color w:val="000000"/>
        </w:rPr>
        <w:t xml:space="preserve"> button.</w:t>
      </w:r>
    </w:p>
    <w:p w:rsidR="000328B0" w:rsidRDefault="009234BE">
      <w:pPr>
        <w:pStyle w:val="p"/>
      </w:pPr>
      <w:r>
        <w:rPr>
          <w:color w:val="000000"/>
        </w:rPr>
        <w:t>E.g. the following HTML Template was used to produce the output seen below which lists the ID number and title of each module on the site.</w:t>
      </w:r>
    </w:p>
    <w:p w:rsidR="000328B0" w:rsidRDefault="009234BE">
      <w:pPr>
        <w:pStyle w:val="blockquote"/>
      </w:pPr>
      <w:r>
        <w:rPr>
          <w:rStyle w:val="kbd"/>
        </w:rPr>
        <w:t>&lt;h1&gt;Module #[ModuleID]&lt;/h1&gt;</w:t>
      </w:r>
      <w:r>
        <w:br/>
      </w:r>
      <w:r>
        <w:rPr>
          <w:rStyle w:val="kbd"/>
        </w:rPr>
        <w:t>&lt;p&gt;Title: [ModuleTitle]&lt;/p&gt;</w:t>
      </w:r>
    </w:p>
    <w:p w:rsidR="000328B0" w:rsidRDefault="003F497F">
      <w:pPr>
        <w:pStyle w:val="p"/>
      </w:pPr>
      <w:r>
        <w:rPr>
          <w:noProof/>
          <w:lang w:val="nl-NL" w:eastAsia="nl-NL"/>
        </w:rPr>
        <w:drawing>
          <wp:inline distT="0" distB="0" distL="0" distR="0">
            <wp:extent cx="2181225" cy="3095625"/>
            <wp:effectExtent l="0" t="0" r="9525" b="9525"/>
            <wp:docPr id="20" name="Afbeelding 20" descr="C:\Users\Lorraine\Documents\DNN.Documentation\Output\Lorraine\Word Test\Dnn.Platform\Documentation\Resources\Images\Modules\Report\Reports_ActiveVisualizer_HTM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rraine\Documents\DNN.Documentation\Output\Lorraine\Word Test\Dnn.Platform\Documentation\Resources\Images\Modules\Report\Reports_ActiveVisualizer_HTML2.gif"/>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2181225" cy="3095625"/>
                    </a:xfrm>
                    <a:prstGeom prst="rect">
                      <a:avLst/>
                    </a:prstGeom>
                    <a:noFill/>
                    <a:ln>
                      <a:noFill/>
                    </a:ln>
                  </pic:spPr>
                </pic:pic>
              </a:graphicData>
            </a:graphic>
          </wp:inline>
        </w:drawing>
      </w:r>
      <w:r w:rsidR="009234BE">
        <w:br/>
      </w:r>
      <w:r w:rsidR="009234BE">
        <w:rPr>
          <w:rStyle w:val="small"/>
        </w:rPr>
        <w:t>Example of HTML Template</w:t>
      </w:r>
    </w:p>
    <w:p w:rsidR="000328B0" w:rsidRDefault="009234BE" w:rsidP="008C41E6">
      <w:pPr>
        <w:pStyle w:val="Kop2"/>
      </w:pPr>
      <w:bookmarkStart w:id="8" w:name="_Configuring_the_XSL"/>
      <w:bookmarkStart w:id="9" w:name="_Toc428974643"/>
      <w:bookmarkEnd w:id="8"/>
      <w:r>
        <w:t>Configuring the XSL Transformation Visualizer Settings</w:t>
      </w:r>
      <w:bookmarkEnd w:id="9"/>
    </w:p>
    <w:p w:rsidR="000328B0" w:rsidRDefault="009234BE">
      <w:pPr>
        <w:pStyle w:val="p"/>
      </w:pPr>
      <w:r>
        <w:rPr>
          <w:color w:val="000000"/>
        </w:rPr>
        <w:t>Page Editors can configure the Active Visualizer field located in the Display and Cache section of the Reports Settings page to use a XSL Transformation Visualizer which uses an XSL Transformation file and XML produced by the Data Source to produce HTML that is used to display the report.</w:t>
      </w:r>
    </w:p>
    <w:p w:rsidR="000328B0" w:rsidRDefault="009234BE">
      <w:pPr>
        <w:pStyle w:val="p"/>
      </w:pPr>
      <w:r>
        <w:rPr>
          <w:color w:val="000000"/>
        </w:rPr>
        <w:t>The XML produced by the Data Source has the following format:</w:t>
      </w:r>
    </w:p>
    <w:p w:rsidR="000328B0" w:rsidRDefault="009234BE">
      <w:pPr>
        <w:pStyle w:val="div"/>
        <w:shd w:val="clear" w:color="auto" w:fill="FFFFFF"/>
      </w:pPr>
      <w:r>
        <w:rPr>
          <w:rStyle w:val="kbd"/>
          <w:shd w:val="clear" w:color="auto" w:fill="FFFFFF"/>
        </w:rPr>
        <w:t>&lt;</w:t>
      </w:r>
      <w:r>
        <w:rPr>
          <w:rStyle w:val="code"/>
          <w:shd w:val="clear" w:color="auto" w:fill="FFFFFF"/>
        </w:rPr>
        <w:t>DocumentElement</w:t>
      </w:r>
      <w:r>
        <w:rPr>
          <w:rStyle w:val="kbd"/>
          <w:shd w:val="clear" w:color="auto" w:fill="FFFFFF"/>
        </w:rPr>
        <w:t>&gt;</w:t>
      </w:r>
    </w:p>
    <w:p w:rsidR="000328B0" w:rsidRDefault="009234BE">
      <w:pPr>
        <w:pStyle w:val="div"/>
        <w:shd w:val="clear" w:color="auto" w:fill="F8F8F8"/>
      </w:pPr>
      <w:r>
        <w:rPr>
          <w:rStyle w:val="kbd"/>
          <w:shd w:val="clear" w:color="auto" w:fill="F8F8F8"/>
        </w:rPr>
        <w:t>&lt;</w:t>
      </w:r>
      <w:r>
        <w:rPr>
          <w:rStyle w:val="code"/>
          <w:shd w:val="clear" w:color="auto" w:fill="F8F8F8"/>
        </w:rPr>
        <w:t>QueryResults</w:t>
      </w:r>
      <w:r>
        <w:rPr>
          <w:rStyle w:val="kbd"/>
          <w:shd w:val="clear" w:color="auto" w:fill="F8F8F8"/>
        </w:rPr>
        <w:t>&gt;</w:t>
      </w:r>
    </w:p>
    <w:p w:rsidR="000328B0" w:rsidRDefault="009234BE">
      <w:pPr>
        <w:pStyle w:val="div"/>
        <w:shd w:val="clear" w:color="auto" w:fill="FFFFFF"/>
      </w:pPr>
      <w:r>
        <w:rPr>
          <w:rStyle w:val="kbd"/>
          <w:shd w:val="clear" w:color="auto" w:fill="FFFFFF"/>
        </w:rPr>
        <w:t>&lt;</w:t>
      </w:r>
      <w:r>
        <w:rPr>
          <w:rStyle w:val="code"/>
          <w:shd w:val="clear" w:color="auto" w:fill="FFFFFF"/>
        </w:rPr>
        <w:t>Column1Name</w:t>
      </w:r>
      <w:r>
        <w:rPr>
          <w:rStyle w:val="kbd"/>
          <w:shd w:val="clear" w:color="auto" w:fill="FFFFFF"/>
        </w:rPr>
        <w:t>&gt;Column1Value;/</w:t>
      </w:r>
      <w:r>
        <w:rPr>
          <w:rStyle w:val="code"/>
          <w:shd w:val="clear" w:color="auto" w:fill="FFFFFF"/>
        </w:rPr>
        <w:t>Column1Name</w:t>
      </w:r>
      <w:r>
        <w:rPr>
          <w:rStyle w:val="kbd"/>
          <w:shd w:val="clear" w:color="auto" w:fill="FFFFFF"/>
        </w:rPr>
        <w:t>&gt;&lt;</w:t>
      </w:r>
    </w:p>
    <w:p w:rsidR="000328B0" w:rsidRDefault="009234BE">
      <w:pPr>
        <w:pStyle w:val="div"/>
        <w:shd w:val="clear" w:color="auto" w:fill="F8F8F8"/>
      </w:pPr>
      <w:r>
        <w:rPr>
          <w:rStyle w:val="code"/>
          <w:shd w:val="clear" w:color="auto" w:fill="F8F8F8"/>
        </w:rPr>
        <w:t>Column2Name</w:t>
      </w:r>
      <w:r>
        <w:rPr>
          <w:rStyle w:val="kbd"/>
          <w:shd w:val="clear" w:color="auto" w:fill="F8F8F8"/>
        </w:rPr>
        <w:t>&gt;Column2Value;/</w:t>
      </w:r>
      <w:r>
        <w:rPr>
          <w:rStyle w:val="code"/>
          <w:shd w:val="clear" w:color="auto" w:fill="F8F8F8"/>
        </w:rPr>
        <w:t>Column2Name</w:t>
      </w:r>
      <w:r>
        <w:rPr>
          <w:rStyle w:val="kbd"/>
          <w:shd w:val="clear" w:color="auto" w:fill="F8F8F8"/>
        </w:rPr>
        <w:t>&gt;</w:t>
      </w:r>
    </w:p>
    <w:p w:rsidR="000328B0" w:rsidRDefault="009234BE">
      <w:pPr>
        <w:pStyle w:val="div"/>
        <w:shd w:val="clear" w:color="auto" w:fill="FFFFFF"/>
      </w:pPr>
      <w:r>
        <w:rPr>
          <w:rStyle w:val="kbd"/>
          <w:shd w:val="clear" w:color="auto" w:fill="FFFFFF"/>
        </w:rPr>
        <w:t>...&lt;/</w:t>
      </w:r>
      <w:r>
        <w:rPr>
          <w:rStyle w:val="code"/>
          <w:shd w:val="clear" w:color="auto" w:fill="FFFFFF"/>
        </w:rPr>
        <w:t>QueryResults</w:t>
      </w:r>
      <w:r>
        <w:rPr>
          <w:rStyle w:val="kbd"/>
          <w:shd w:val="clear" w:color="auto" w:fill="FFFFFF"/>
        </w:rPr>
        <w:t>&gt;&lt;</w:t>
      </w:r>
      <w:r>
        <w:rPr>
          <w:rStyle w:val="code"/>
          <w:shd w:val="clear" w:color="auto" w:fill="FFFFFF"/>
        </w:rPr>
        <w:t>QueryResults</w:t>
      </w:r>
      <w:r>
        <w:rPr>
          <w:rStyle w:val="kbd"/>
          <w:shd w:val="clear" w:color="auto" w:fill="FFFFFF"/>
        </w:rPr>
        <w:t xml:space="preserve">&gt;... </w:t>
      </w:r>
    </w:p>
    <w:p w:rsidR="000328B0" w:rsidRDefault="009234BE">
      <w:pPr>
        <w:pStyle w:val="div"/>
        <w:shd w:val="clear" w:color="auto" w:fill="F8F8F8"/>
      </w:pPr>
      <w:r>
        <w:rPr>
          <w:rStyle w:val="kbd"/>
          <w:shd w:val="clear" w:color="auto" w:fill="F8F8F8"/>
        </w:rPr>
        <w:t>Same as above, for Row 2 ...</w:t>
      </w:r>
    </w:p>
    <w:p w:rsidR="000328B0" w:rsidRDefault="009234BE">
      <w:pPr>
        <w:pStyle w:val="div"/>
        <w:shd w:val="clear" w:color="auto" w:fill="FFFFFF"/>
      </w:pPr>
      <w:r>
        <w:rPr>
          <w:rStyle w:val="kbd"/>
          <w:shd w:val="clear" w:color="auto" w:fill="FFFFFF"/>
        </w:rPr>
        <w:t>&lt;/</w:t>
      </w:r>
      <w:r>
        <w:rPr>
          <w:rStyle w:val="code"/>
          <w:shd w:val="clear" w:color="auto" w:fill="FFFFFF"/>
        </w:rPr>
        <w:t>QueryResults</w:t>
      </w:r>
      <w:r>
        <w:rPr>
          <w:rStyle w:val="kbd"/>
          <w:shd w:val="clear" w:color="auto" w:fill="FFFFFF"/>
        </w:rPr>
        <w:t>&gt;</w:t>
      </w:r>
    </w:p>
    <w:p w:rsidR="000328B0" w:rsidRDefault="009234BE">
      <w:pPr>
        <w:pStyle w:val="p"/>
      </w:pPr>
      <w:r>
        <w:rPr>
          <w:color w:val="000000"/>
        </w:rPr>
        <w:t>Use the Show Xml Source command to check the exact XML returned by the Data Source configuration. For example, to reproduce the results displayed in the "Configuring the XSL Transformation Visualizer Settings on the Active Visualizer" tutorial, the following XSL would be used:</w:t>
      </w:r>
    </w:p>
    <w:p w:rsidR="000328B0" w:rsidRDefault="009234BE">
      <w:pPr>
        <w:pStyle w:val="div"/>
        <w:shd w:val="clear" w:color="auto" w:fill="FFFFFF"/>
      </w:pPr>
      <w:r>
        <w:rPr>
          <w:rStyle w:val="kbd"/>
          <w:shd w:val="clear" w:color="auto" w:fill="FFFFFF"/>
        </w:rPr>
        <w:t>&lt;</w:t>
      </w:r>
      <w:r>
        <w:rPr>
          <w:rStyle w:val="code"/>
          <w:shd w:val="clear" w:color="auto" w:fill="FFFFFF"/>
        </w:rPr>
        <w:t>xsl:stylesheet</w:t>
      </w:r>
      <w:r>
        <w:rPr>
          <w:rStyle w:val="code1"/>
          <w:shd w:val="clear" w:color="auto" w:fill="FFFFFF"/>
        </w:rPr>
        <w:t>version</w:t>
      </w:r>
      <w:r>
        <w:rPr>
          <w:rStyle w:val="kbd"/>
          <w:shd w:val="clear" w:color="auto" w:fill="FFFFFF"/>
        </w:rPr>
        <w:t>=</w:t>
      </w:r>
      <w:r>
        <w:rPr>
          <w:rStyle w:val="code2"/>
          <w:shd w:val="clear" w:color="auto" w:fill="FFFFFF"/>
        </w:rPr>
        <w:t>"1.0"</w:t>
      </w:r>
      <w:r>
        <w:rPr>
          <w:rStyle w:val="code1"/>
          <w:shd w:val="clear" w:color="auto" w:fill="FFFFFF"/>
        </w:rPr>
        <w:t>xmlns:xsl</w:t>
      </w:r>
      <w:r>
        <w:rPr>
          <w:rStyle w:val="kbd"/>
          <w:shd w:val="clear" w:color="auto" w:fill="FFFFFF"/>
        </w:rPr>
        <w:t>=</w:t>
      </w:r>
      <w:r>
        <w:rPr>
          <w:rStyle w:val="code2"/>
          <w:shd w:val="clear" w:color="auto" w:fill="FFFFFF"/>
        </w:rPr>
        <w:t>"http://www.w3.org/-1999/XSL/Transform"</w:t>
      </w:r>
      <w:r>
        <w:rPr>
          <w:rStyle w:val="kbd"/>
          <w:shd w:val="clear" w:color="auto" w:fill="FFFFFF"/>
        </w:rPr>
        <w:t>&gt;</w:t>
      </w:r>
    </w:p>
    <w:p w:rsidR="000328B0" w:rsidRDefault="009234BE">
      <w:pPr>
        <w:pStyle w:val="div"/>
        <w:shd w:val="clear" w:color="auto" w:fill="F8F8F8"/>
      </w:pPr>
      <w:r>
        <w:rPr>
          <w:rStyle w:val="kbd"/>
          <w:shd w:val="clear" w:color="auto" w:fill="F8F8F8"/>
        </w:rPr>
        <w:t>&lt;</w:t>
      </w:r>
      <w:r>
        <w:rPr>
          <w:rStyle w:val="code"/>
          <w:shd w:val="clear" w:color="auto" w:fill="F8F8F8"/>
        </w:rPr>
        <w:t>xsl:output</w:t>
      </w:r>
      <w:r>
        <w:rPr>
          <w:rStyle w:val="code1"/>
          <w:shd w:val="clear" w:color="auto" w:fill="F8F8F8"/>
        </w:rPr>
        <w:t>method</w:t>
      </w:r>
      <w:r>
        <w:rPr>
          <w:rStyle w:val="kbd"/>
          <w:shd w:val="clear" w:color="auto" w:fill="F8F8F8"/>
        </w:rPr>
        <w:t>=</w:t>
      </w:r>
      <w:r>
        <w:rPr>
          <w:rStyle w:val="code2"/>
          <w:shd w:val="clear" w:color="auto" w:fill="F8F8F8"/>
        </w:rPr>
        <w:t>"xml"</w:t>
      </w:r>
      <w:r>
        <w:rPr>
          <w:rStyle w:val="code1"/>
          <w:shd w:val="clear" w:color="auto" w:fill="F8F8F8"/>
        </w:rPr>
        <w:t>indent</w:t>
      </w:r>
      <w:r>
        <w:rPr>
          <w:rStyle w:val="kbd"/>
          <w:shd w:val="clear" w:color="auto" w:fill="F8F8F8"/>
        </w:rPr>
        <w:t>=</w:t>
      </w:r>
      <w:r>
        <w:rPr>
          <w:rStyle w:val="code2"/>
          <w:shd w:val="clear" w:color="auto" w:fill="F8F8F8"/>
        </w:rPr>
        <w:t>"yes"</w:t>
      </w:r>
      <w:r>
        <w:rPr>
          <w:rStyle w:val="code1"/>
          <w:shd w:val="clear" w:color="auto" w:fill="F8F8F8"/>
        </w:rPr>
        <w:t>doctype-system</w:t>
      </w:r>
      <w:r>
        <w:rPr>
          <w:rStyle w:val="kbd"/>
          <w:shd w:val="clear" w:color="auto" w:fill="F8F8F8"/>
        </w:rPr>
        <w:t>=</w:t>
      </w:r>
      <w:r>
        <w:rPr>
          <w:rStyle w:val="code2"/>
          <w:shd w:val="clear" w:color="auto" w:fill="F8F8F8"/>
        </w:rPr>
        <w:t>"http://www.w3.org/TR/xhtml1/DTD/xhtml1-tran-sitional.dtd"</w:t>
      </w:r>
      <w:r>
        <w:rPr>
          <w:rStyle w:val="code1"/>
          <w:shd w:val="clear" w:color="auto" w:fill="F8F8F8"/>
        </w:rPr>
        <w:t>doctype-public</w:t>
      </w:r>
      <w:r>
        <w:rPr>
          <w:rStyle w:val="kbd"/>
          <w:shd w:val="clear" w:color="auto" w:fill="F8F8F8"/>
        </w:rPr>
        <w:t>=</w:t>
      </w:r>
      <w:r>
        <w:rPr>
          <w:rStyle w:val="code2"/>
          <w:shd w:val="clear" w:color="auto" w:fill="F8F8F8"/>
        </w:rPr>
        <w:t>"-//W3C//DTD XHTML 1.0 Transitional//EN"</w:t>
      </w:r>
      <w:r>
        <w:rPr>
          <w:rStyle w:val="kbd"/>
          <w:shd w:val="clear" w:color="auto" w:fill="F8F8F8"/>
        </w:rPr>
        <w:t>/&gt;</w:t>
      </w:r>
    </w:p>
    <w:p w:rsidR="000328B0" w:rsidRDefault="009234BE">
      <w:pPr>
        <w:pStyle w:val="div"/>
        <w:shd w:val="clear" w:color="auto" w:fill="FFFFFF"/>
      </w:pPr>
      <w:r>
        <w:rPr>
          <w:rStyle w:val="kbd"/>
          <w:shd w:val="clear" w:color="auto" w:fill="FFFFFF"/>
        </w:rPr>
        <w:t>&lt;</w:t>
      </w:r>
      <w:r>
        <w:rPr>
          <w:rStyle w:val="code"/>
          <w:shd w:val="clear" w:color="auto" w:fill="FFFFFF"/>
        </w:rPr>
        <w:t>xsl</w:t>
      </w:r>
      <w:r>
        <w:rPr>
          <w:rStyle w:val="kbd"/>
          <w:shd w:val="clear" w:color="auto" w:fill="FFFFFF"/>
        </w:rPr>
        <w:t xml:space="preserve">":template </w:t>
      </w:r>
      <w:r>
        <w:rPr>
          <w:rStyle w:val="code1"/>
          <w:shd w:val="clear" w:color="auto" w:fill="FFFFFF"/>
        </w:rPr>
        <w:t>match</w:t>
      </w:r>
      <w:r>
        <w:rPr>
          <w:rStyle w:val="kbd"/>
          <w:shd w:val="clear" w:color="auto" w:fill="FFFFFF"/>
        </w:rPr>
        <w:t>=</w:t>
      </w:r>
      <w:r>
        <w:rPr>
          <w:rStyle w:val="code2"/>
          <w:shd w:val="clear" w:color="auto" w:fill="FFFFFF"/>
        </w:rPr>
        <w:t>"/DocumentElement/QueryResults"</w:t>
      </w:r>
      <w:r>
        <w:rPr>
          <w:rStyle w:val="kbd"/>
          <w:shd w:val="clear" w:color="auto" w:fill="FFFFFF"/>
        </w:rPr>
        <w:t>&gt;</w:t>
      </w:r>
    </w:p>
    <w:p w:rsidR="000328B0" w:rsidRDefault="009234BE">
      <w:pPr>
        <w:pStyle w:val="div"/>
        <w:shd w:val="clear" w:color="auto" w:fill="F8F8F8"/>
      </w:pPr>
      <w:r>
        <w:rPr>
          <w:rStyle w:val="kbd"/>
          <w:shd w:val="clear" w:color="auto" w:fill="F8F8F8"/>
        </w:rPr>
        <w:t>&lt;</w:t>
      </w:r>
      <w:r>
        <w:rPr>
          <w:rStyle w:val="code"/>
          <w:shd w:val="clear" w:color="auto" w:fill="F8F8F8"/>
        </w:rPr>
        <w:t>h1</w:t>
      </w:r>
      <w:r>
        <w:rPr>
          <w:rStyle w:val="kbd"/>
          <w:shd w:val="clear" w:color="auto" w:fill="F8F8F8"/>
        </w:rPr>
        <w:t>&gt;Module =&lt;</w:t>
      </w:r>
      <w:r>
        <w:rPr>
          <w:rStyle w:val="code"/>
          <w:shd w:val="clear" w:color="auto" w:fill="F8F8F8"/>
        </w:rPr>
        <w:t>xsl:value-of</w:t>
      </w:r>
      <w:r>
        <w:rPr>
          <w:rStyle w:val="code1"/>
          <w:shd w:val="clear" w:color="auto" w:fill="F8F8F8"/>
        </w:rPr>
        <w:t>select</w:t>
      </w:r>
      <w:r>
        <w:rPr>
          <w:rStyle w:val="kbd"/>
          <w:shd w:val="clear" w:color="auto" w:fill="F8F8F8"/>
        </w:rPr>
        <w:t>=</w:t>
      </w:r>
      <w:r>
        <w:rPr>
          <w:rStyle w:val="code2"/>
          <w:shd w:val="clear" w:color="auto" w:fill="F8F8F8"/>
        </w:rPr>
        <w:t>"ModuleID"</w:t>
      </w:r>
      <w:r>
        <w:rPr>
          <w:rStyle w:val="kbd"/>
          <w:shd w:val="clear" w:color="auto" w:fill="F8F8F8"/>
        </w:rPr>
        <w:t>/&gt;&lt;/</w:t>
      </w:r>
      <w:r>
        <w:rPr>
          <w:rStyle w:val="code"/>
          <w:shd w:val="clear" w:color="auto" w:fill="F8F8F8"/>
        </w:rPr>
        <w:t>h1</w:t>
      </w:r>
      <w:r>
        <w:rPr>
          <w:rStyle w:val="kbd"/>
          <w:shd w:val="clear" w:color="auto" w:fill="F8F8F8"/>
        </w:rPr>
        <w:t>&gt;</w:t>
      </w:r>
    </w:p>
    <w:p w:rsidR="000328B0" w:rsidRDefault="009234BE">
      <w:pPr>
        <w:pStyle w:val="div"/>
        <w:shd w:val="clear" w:color="auto" w:fill="FFFFFF"/>
      </w:pPr>
      <w:r>
        <w:rPr>
          <w:rStyle w:val="kbd"/>
          <w:shd w:val="clear" w:color="auto" w:fill="FFFFFF"/>
        </w:rPr>
        <w:t>&lt;</w:t>
      </w:r>
      <w:r>
        <w:rPr>
          <w:rStyle w:val="code"/>
          <w:shd w:val="clear" w:color="auto" w:fill="FFFFFF"/>
        </w:rPr>
        <w:t>p</w:t>
      </w:r>
      <w:r>
        <w:rPr>
          <w:rStyle w:val="kbd"/>
          <w:shd w:val="clear" w:color="auto" w:fill="FFFFFF"/>
        </w:rPr>
        <w:t>&gt;Title: &lt;</w:t>
      </w:r>
      <w:r>
        <w:rPr>
          <w:rStyle w:val="code"/>
          <w:shd w:val="clear" w:color="auto" w:fill="FFFFFF"/>
        </w:rPr>
        <w:t>xsl:value-of</w:t>
      </w:r>
      <w:r>
        <w:rPr>
          <w:rStyle w:val="code1"/>
          <w:shd w:val="clear" w:color="auto" w:fill="FFFFFF"/>
        </w:rPr>
        <w:t>select</w:t>
      </w:r>
      <w:r>
        <w:rPr>
          <w:rStyle w:val="kbd"/>
          <w:shd w:val="clear" w:color="auto" w:fill="FFFFFF"/>
        </w:rPr>
        <w:t>=</w:t>
      </w:r>
      <w:r>
        <w:rPr>
          <w:rStyle w:val="code2"/>
          <w:shd w:val="clear" w:color="auto" w:fill="FFFFFF"/>
        </w:rPr>
        <w:t>"ModuleTitle"</w:t>
      </w:r>
      <w:r>
        <w:rPr>
          <w:rStyle w:val="kbd"/>
          <w:shd w:val="clear" w:color="auto" w:fill="FFFFFF"/>
        </w:rPr>
        <w:t>/&gt;&lt;/</w:t>
      </w:r>
      <w:r>
        <w:rPr>
          <w:rStyle w:val="code"/>
          <w:shd w:val="clear" w:color="auto" w:fill="FFFFFF"/>
        </w:rPr>
        <w:t>p</w:t>
      </w:r>
      <w:r>
        <w:rPr>
          <w:rStyle w:val="kbd"/>
          <w:shd w:val="clear" w:color="auto" w:fill="FFFFFF"/>
        </w:rPr>
        <w:t>&gt;</w:t>
      </w:r>
    </w:p>
    <w:p w:rsidR="000328B0" w:rsidRDefault="009234BE">
      <w:pPr>
        <w:pStyle w:val="div"/>
        <w:shd w:val="clear" w:color="auto" w:fill="F8F8F8"/>
      </w:pPr>
      <w:r>
        <w:rPr>
          <w:rStyle w:val="kbd"/>
          <w:shd w:val="clear" w:color="auto" w:fill="F8F8F8"/>
        </w:rPr>
        <w:t>&lt;/</w:t>
      </w:r>
      <w:r>
        <w:rPr>
          <w:rStyle w:val="code"/>
          <w:shd w:val="clear" w:color="auto" w:fill="F8F8F8"/>
        </w:rPr>
        <w:t>xsl:template</w:t>
      </w:r>
      <w:r>
        <w:rPr>
          <w:rStyle w:val="kbd"/>
          <w:shd w:val="clear" w:color="auto" w:fill="F8F8F8"/>
        </w:rPr>
        <w:t>&gt;</w:t>
      </w:r>
    </w:p>
    <w:p w:rsidR="000328B0" w:rsidRDefault="009234BE">
      <w:pPr>
        <w:pStyle w:val="div"/>
        <w:shd w:val="clear" w:color="auto" w:fill="FFFFFF"/>
      </w:pPr>
      <w:r>
        <w:rPr>
          <w:rStyle w:val="kbd"/>
          <w:shd w:val="clear" w:color="auto" w:fill="FFFFFF"/>
        </w:rPr>
        <w:t>&lt;/</w:t>
      </w:r>
      <w:r>
        <w:rPr>
          <w:rStyle w:val="code"/>
          <w:shd w:val="clear" w:color="auto" w:fill="FFFFFF"/>
        </w:rPr>
        <w:t>xsl:stylesheet</w:t>
      </w:r>
      <w:r>
        <w:rPr>
          <w:rStyle w:val="kbd"/>
          <w:shd w:val="clear" w:color="auto" w:fill="FFFFFF"/>
        </w:rPr>
        <w:t>&gt;</w:t>
      </w:r>
    </w:p>
    <w:p w:rsidR="000328B0" w:rsidRDefault="009234BE">
      <w:pPr>
        <w:pStyle w:val="p"/>
      </w:pPr>
      <w:r>
        <w:rPr>
          <w:color w:val="000000"/>
        </w:rPr>
        <w:t>Similar to the HTML Template Visualizer, all of the data retrieved from the Data Source will be displayed in this Visualizer. Users must modify the Data Source configuration to restrict the amount of data displayed.</w:t>
      </w:r>
    </w:p>
    <w:p w:rsidR="000328B0" w:rsidRDefault="009234BE">
      <w:pPr>
        <w:pStyle w:val="p"/>
      </w:pPr>
      <w:r>
        <w:rPr>
          <w:color w:val="000000"/>
        </w:rPr>
        <w:t>Here's how to configure the XSL Transformation Visualizer settings on the Active Visualizer of the Reports module:</w:t>
      </w:r>
    </w:p>
    <w:p w:rsidR="000328B0" w:rsidRDefault="009234BE">
      <w:pPr>
        <w:pStyle w:val="li"/>
        <w:numPr>
          <w:ilvl w:val="0"/>
          <w:numId w:val="6"/>
        </w:numPr>
        <w:spacing w:before="246"/>
        <w:ind w:left="600"/>
      </w:pPr>
      <w:r>
        <w:rPr>
          <w:color w:val="000000"/>
        </w:rPr>
        <w:t>Go to a Reports module.</w:t>
      </w:r>
    </w:p>
    <w:p w:rsidR="000328B0" w:rsidRDefault="00D35114">
      <w:pPr>
        <w:pStyle w:val="li"/>
        <w:numPr>
          <w:ilvl w:val="0"/>
          <w:numId w:val="6"/>
        </w:numPr>
        <w:ind w:left="600"/>
      </w:pPr>
      <w:r>
        <w:rPr>
          <w:color w:val="000000"/>
        </w:rPr>
        <w:t>Select </w:t>
      </w:r>
      <w:r w:rsidR="003F497F">
        <w:rPr>
          <w:noProof/>
          <w:lang w:val="nl-NL" w:eastAsia="nl-NL"/>
        </w:rPr>
        <w:drawing>
          <wp:inline distT="0" distB="0" distL="0" distR="0">
            <wp:extent cx="114300" cy="114300"/>
            <wp:effectExtent l="0" t="0" r="0" b="0"/>
            <wp:docPr id="21" name="Afbeelding 21" descr="C:\Users\Lorraine\Documents\DNN.Documentation\Output\Lorraine\Word Test\Dnn.Platform\Documentation\Resources\Images\Icons\ico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rraine\Documents\DNN.Documentation\Output\Lorraine\Word Test\Dnn.Platform\Documentation\Resources\Images\Icons\ico_manage.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Manage</w:t>
      </w:r>
      <w:r>
        <w:rPr>
          <w:color w:val="000000"/>
        </w:rPr>
        <w:t xml:space="preserve"> &gt; </w:t>
      </w:r>
      <w:r w:rsidR="003F497F">
        <w:rPr>
          <w:noProof/>
          <w:lang w:val="nl-NL" w:eastAsia="nl-NL"/>
        </w:rPr>
        <w:drawing>
          <wp:inline distT="0" distB="0" distL="0" distR="0">
            <wp:extent cx="114300" cy="114300"/>
            <wp:effectExtent l="0" t="0" r="0" b="0"/>
            <wp:docPr id="22" name="Afbeelding 22" descr="C:\Users\Lorraine\Documents\DNN.Documentation\Output\Lorraine\Word Test\Dnn.Platform\Documentation\Resources\Images\Icons\action_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rraine\Documents\DNN.Documentation\Output\Lorraine\Word Test\Dnn.Platform\Documentation\Resources\Images\Icons\action_settings.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Settings</w:t>
      </w:r>
      <w:r>
        <w:rPr>
          <w:color w:val="000000"/>
        </w:rPr>
        <w:t xml:space="preserve"> </w:t>
      </w:r>
      <w:r w:rsidR="009234BE">
        <w:rPr>
          <w:color w:val="000000"/>
        </w:rPr>
        <w:t>from the module actions menu.</w:t>
      </w:r>
    </w:p>
    <w:p w:rsidR="000328B0" w:rsidRDefault="009234BE">
      <w:pPr>
        <w:pStyle w:val="li"/>
        <w:numPr>
          <w:ilvl w:val="0"/>
          <w:numId w:val="6"/>
        </w:numPr>
        <w:ind w:left="600"/>
      </w:pPr>
      <w:r>
        <w:rPr>
          <w:color w:val="000000"/>
        </w:rPr>
        <w:t xml:space="preserve">Go to the </w:t>
      </w:r>
      <w:r>
        <w:rPr>
          <w:rStyle w:val="b"/>
        </w:rPr>
        <w:t>Display and Caching Settings</w:t>
      </w:r>
      <w:r>
        <w:rPr>
          <w:color w:val="000000"/>
        </w:rPr>
        <w:t xml:space="preserve"> section of the </w:t>
      </w:r>
      <w:r>
        <w:rPr>
          <w:rStyle w:val="b"/>
        </w:rPr>
        <w:t xml:space="preserve">Report Settings </w:t>
      </w:r>
      <w:r>
        <w:rPr>
          <w:color w:val="000000"/>
        </w:rPr>
        <w:t>tab.</w:t>
      </w:r>
    </w:p>
    <w:p w:rsidR="000328B0" w:rsidRDefault="009234BE">
      <w:pPr>
        <w:pStyle w:val="li"/>
        <w:numPr>
          <w:ilvl w:val="0"/>
          <w:numId w:val="6"/>
        </w:numPr>
        <w:ind w:left="600"/>
      </w:pPr>
      <w:r>
        <w:rPr>
          <w:color w:val="000000"/>
        </w:rPr>
        <w:t xml:space="preserve">At </w:t>
      </w:r>
      <w:r>
        <w:rPr>
          <w:rStyle w:val="b"/>
        </w:rPr>
        <w:t>Active Visualizer</w:t>
      </w:r>
      <w:r>
        <w:rPr>
          <w:color w:val="000000"/>
        </w:rPr>
        <w:t>, select</w:t>
      </w:r>
      <w:r>
        <w:rPr>
          <w:rStyle w:val="b"/>
        </w:rPr>
        <w:t xml:space="preserve"> XSL Transformation Visualizer</w:t>
      </w:r>
      <w:r>
        <w:rPr>
          <w:color w:val="000000"/>
        </w:rPr>
        <w:t xml:space="preserve">. </w:t>
      </w:r>
    </w:p>
    <w:p w:rsidR="000328B0" w:rsidRDefault="009234BE">
      <w:pPr>
        <w:pStyle w:val="li"/>
        <w:numPr>
          <w:ilvl w:val="0"/>
          <w:numId w:val="6"/>
        </w:numPr>
        <w:ind w:left="600"/>
      </w:pPr>
      <w:r>
        <w:rPr>
          <w:color w:val="000000"/>
        </w:rPr>
        <w:t>At</w:t>
      </w:r>
      <w:r>
        <w:rPr>
          <w:rStyle w:val="b"/>
        </w:rPr>
        <w:t xml:space="preserve"> Transform File</w:t>
      </w:r>
      <w:r>
        <w:rPr>
          <w:color w:val="000000"/>
        </w:rPr>
        <w:t xml:space="preserve">, select the XSLT file to use to generate the display. Failure to set this option to a file may result in an error. </w:t>
      </w:r>
    </w:p>
    <w:p w:rsidR="000328B0" w:rsidRDefault="009234BE">
      <w:pPr>
        <w:pStyle w:val="li"/>
        <w:numPr>
          <w:ilvl w:val="0"/>
          <w:numId w:val="6"/>
        </w:numPr>
        <w:ind w:left="600"/>
      </w:pPr>
      <w:r>
        <w:rPr>
          <w:color w:val="000000"/>
        </w:rPr>
        <w:t xml:space="preserve">At </w:t>
      </w:r>
      <w:r>
        <w:rPr>
          <w:rStyle w:val="b"/>
        </w:rPr>
        <w:t>Link Type</w:t>
      </w:r>
      <w:r>
        <w:rPr>
          <w:color w:val="000000"/>
        </w:rPr>
        <w:t>, select the link to the transform file.</w:t>
      </w:r>
    </w:p>
    <w:p w:rsidR="000328B0" w:rsidRDefault="009234BE">
      <w:pPr>
        <w:pStyle w:val="li"/>
        <w:numPr>
          <w:ilvl w:val="0"/>
          <w:numId w:val="6"/>
        </w:numPr>
        <w:spacing w:after="246"/>
        <w:ind w:left="600"/>
      </w:pPr>
      <w:r>
        <w:rPr>
          <w:color w:val="000000"/>
        </w:rPr>
        <w:t xml:space="preserve"> Click the </w:t>
      </w:r>
      <w:r>
        <w:rPr>
          <w:rStyle w:val="b"/>
        </w:rPr>
        <w:t>Update</w:t>
      </w:r>
      <w:r>
        <w:rPr>
          <w:color w:val="000000"/>
        </w:rPr>
        <w:t xml:space="preserve"> button. </w:t>
      </w:r>
    </w:p>
    <w:p w:rsidR="008C41E6" w:rsidRDefault="008C41E6" w:rsidP="008C41E6">
      <w:pPr>
        <w:pStyle w:val="Kop1"/>
      </w:pPr>
      <w:bookmarkStart w:id="10" w:name="_Toc428974644"/>
      <w:r>
        <w:t>Super Users</w:t>
      </w:r>
      <w:bookmarkEnd w:id="10"/>
    </w:p>
    <w:p w:rsidR="000328B0" w:rsidRDefault="009234BE" w:rsidP="008C41E6">
      <w:pPr>
        <w:pStyle w:val="Kop2"/>
      </w:pPr>
      <w:bookmarkStart w:id="11" w:name="_Overview_of_Data"/>
      <w:bookmarkStart w:id="12" w:name="_Toc428974645"/>
      <w:bookmarkEnd w:id="11"/>
      <w:r>
        <w:t>Overview of Data Sources</w:t>
      </w:r>
      <w:bookmarkEnd w:id="12"/>
    </w:p>
    <w:p w:rsidR="000328B0" w:rsidRDefault="009234BE">
      <w:pPr>
        <w:pStyle w:val="p"/>
      </w:pPr>
      <w:r>
        <w:rPr>
          <w:color w:val="000000"/>
        </w:rPr>
        <w:t>The Reports module retrieves data using a data source which is a component that is capable of retrieving tabular data. The following data sources can be set and configured by a Super User on the module settings page:</w:t>
      </w:r>
    </w:p>
    <w:p w:rsidR="000328B0" w:rsidRDefault="009234BE">
      <w:pPr>
        <w:pStyle w:val="li"/>
        <w:numPr>
          <w:ilvl w:val="0"/>
          <w:numId w:val="7"/>
        </w:numPr>
        <w:spacing w:before="246"/>
        <w:ind w:left="600"/>
      </w:pPr>
      <w:r>
        <w:rPr>
          <w:rStyle w:val="b"/>
        </w:rPr>
        <w:t>Generic ADO.Net Provider Data Source</w:t>
      </w:r>
      <w:r>
        <w:rPr>
          <w:color w:val="000000"/>
        </w:rPr>
        <w:t xml:space="preserve">: Retrieves data from any ADO.Net-compatible data source, such as Oracle, MySQL or Access. </w:t>
      </w:r>
    </w:p>
    <w:p w:rsidR="000328B0" w:rsidRDefault="009234BE">
      <w:pPr>
        <w:pStyle w:val="li"/>
        <w:numPr>
          <w:ilvl w:val="0"/>
          <w:numId w:val="7"/>
        </w:numPr>
        <w:ind w:left="600"/>
      </w:pPr>
      <w:r>
        <w:rPr>
          <w:rStyle w:val="b"/>
        </w:rPr>
        <w:t>DotNetNuke Data Source</w:t>
      </w:r>
      <w:r>
        <w:rPr>
          <w:color w:val="000000"/>
        </w:rPr>
        <w:t xml:space="preserve">: Retrieves data from the database configured for this DNN installation. </w:t>
      </w:r>
    </w:p>
    <w:p w:rsidR="000328B0" w:rsidRDefault="009234BE">
      <w:pPr>
        <w:pStyle w:val="li"/>
        <w:numPr>
          <w:ilvl w:val="0"/>
          <w:numId w:val="8"/>
        </w:numPr>
        <w:spacing w:after="246"/>
        <w:ind w:left="600"/>
      </w:pPr>
      <w:r>
        <w:rPr>
          <w:rStyle w:val="b"/>
        </w:rPr>
        <w:t>Microsoft SQL Server Data Source</w:t>
      </w:r>
      <w:r>
        <w:rPr>
          <w:color w:val="000000"/>
        </w:rPr>
        <w:t>: Retrieves data from any accessible Microsoft SQL Server instance.</w:t>
      </w:r>
    </w:p>
    <w:p w:rsidR="000328B0" w:rsidRDefault="009234BE">
      <w:pPr>
        <w:pStyle w:val="h4"/>
      </w:pPr>
      <w:r>
        <w:t>Managing Custom Add-In Data Sources</w:t>
      </w:r>
    </w:p>
    <w:p w:rsidR="000328B0" w:rsidRDefault="009234BE">
      <w:pPr>
        <w:pStyle w:val="p"/>
      </w:pPr>
      <w:r>
        <w:rPr>
          <w:color w:val="000000"/>
        </w:rPr>
        <w:t xml:space="preserve">The Reports module can be extended in two ways by installing custom add-in data sources that allow users to build reports to extract data from any kind of tabular data source. Custom visualizers allow users to display report data in any way they need. To manage the add-ins installed in the system, select </w:t>
      </w:r>
      <w:r>
        <w:rPr>
          <w:rStyle w:val="b"/>
        </w:rPr>
        <w:t xml:space="preserve">Edit </w:t>
      </w:r>
      <w:r w:rsidR="003F497F">
        <w:rPr>
          <w:noProof/>
          <w:lang w:val="nl-NL" w:eastAsia="nl-NL"/>
        </w:rPr>
        <w:drawing>
          <wp:inline distT="0" distB="0" distL="0" distR="0">
            <wp:extent cx="114300" cy="114300"/>
            <wp:effectExtent l="0" t="0" r="0" b="0"/>
            <wp:docPr id="23" name="Afbeelding 23" descr="C:\Users\Lorraine\Documents\DNN.Documentation\Output\Lorraine\Word Test\Dnn.Platform\Documentation\Resources\Images\Icons\ico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rraine\Documents\DNN.Documentation\Output\Lorraine\Word Test\Dnn.Platform\Documentation\Resources\Images\Icons\ico_edit.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&gt; </w:t>
      </w:r>
      <w:r w:rsidR="003F497F">
        <w:rPr>
          <w:noProof/>
          <w:lang w:val="nl-NL" w:eastAsia="nl-NL"/>
        </w:rPr>
        <w:drawing>
          <wp:inline distT="0" distB="0" distL="0" distR="0">
            <wp:extent cx="114300" cy="114300"/>
            <wp:effectExtent l="0" t="0" r="0" b="0"/>
            <wp:docPr id="24" name="Afbeelding 24" descr="C:\Users\Lorraine\Documents\DNN.Documentation\Output\Lorraine\Word Test\Dnn.Platform\Documentation\Resources\Images\Modules\Report\ManagePackag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orraine\Documents\DNN.Documentation\Output\Lorraine\Word Test\Dnn.Platform\Documentation\Resources\Images\Modules\Report\ManagePackages.gif"/>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b"/>
        </w:rPr>
        <w:t xml:space="preserve"> Manage Add-Ins</w:t>
      </w:r>
      <w:r>
        <w:rPr>
          <w:color w:val="000000"/>
        </w:rPr>
        <w:t xml:space="preserve"> from the module actions menu. This displays a grid of the installed add-ins. </w:t>
      </w:r>
    </w:p>
    <w:p w:rsidR="000328B0" w:rsidRDefault="003F497F">
      <w:pPr>
        <w:pStyle w:val="p"/>
      </w:pPr>
      <w:r>
        <w:rPr>
          <w:noProof/>
          <w:lang w:val="nl-NL" w:eastAsia="nl-NL"/>
        </w:rPr>
        <w:drawing>
          <wp:inline distT="0" distB="0" distL="0" distR="0">
            <wp:extent cx="5486400" cy="2438400"/>
            <wp:effectExtent l="0" t="0" r="0" b="0"/>
            <wp:docPr id="25" name="Afbeelding 25" descr="C:\Users\Lorraine\Documents\DNN.Documentation\Output\Lorraine\Word Test\Dnn.Platform\Documentation\Resources\Images\Modules\Report\Rep_BuiltInComponents_650x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rraine\Documents\DNN.Documentation\Output\Lorraine\Word Test\Dnn.Platform\Documentation\Resources\Images\Modules\Report\Rep_BuiltInComponents_650x289.png"/>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r w:rsidR="009234BE">
        <w:br/>
      </w:r>
      <w:r w:rsidR="009234BE">
        <w:rPr>
          <w:rStyle w:val="small"/>
        </w:rPr>
        <w:t>Built-in components list</w:t>
      </w:r>
    </w:p>
    <w:p w:rsidR="000328B0" w:rsidRDefault="009234BE">
      <w:pPr>
        <w:pStyle w:val="p"/>
      </w:pPr>
      <w:r>
        <w:rPr>
          <w:color w:val="000000"/>
        </w:rPr>
        <w:t xml:space="preserve">New add-ins can be installed using the Install Visualizer and Install Data Source commands at the bottom of the page. After clicking one of these links, select a ZIP file containing a Reports Add-In package and install it into the system. Custom Add-Ins installed using these commands can be uninstalled by clicking the </w:t>
      </w:r>
      <w:r>
        <w:rPr>
          <w:rStyle w:val="b"/>
        </w:rPr>
        <w:t xml:space="preserve">Delete </w:t>
      </w:r>
      <w:r w:rsidR="003F497F">
        <w:rPr>
          <w:noProof/>
          <w:lang w:val="nl-NL" w:eastAsia="nl-NL"/>
        </w:rPr>
        <w:drawing>
          <wp:inline distT="0" distB="0" distL="0" distR="0">
            <wp:extent cx="114300" cy="114300"/>
            <wp:effectExtent l="0" t="0" r="0" b="0"/>
            <wp:docPr id="26" name="Afbeelding 26" descr="C:\Users\Lorraine\Documents\DNN.Documentation\Output\Lorraine\Word Test\Dnn.Platform\Documentation\Resources\Images\Icon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orraine\Documents\DNN.Documentation\Output\Lorraine\Word Test\Dnn.Platform\Documentation\Resources\Images\Icons\delete.gif"/>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button in the far left column of the grid. A number of additional Add-Ins are included with the Reports module package, but are not installed by default due to external dependencies. This section details how to install the required components and use these Add-Ins.</w:t>
      </w:r>
    </w:p>
    <w:p w:rsidR="000328B0" w:rsidRDefault="009234BE">
      <w:pPr>
        <w:pStyle w:val="h4"/>
      </w:pPr>
      <w:r>
        <w:t>Parameterized Queries</w:t>
      </w:r>
    </w:p>
    <w:p w:rsidR="000328B0" w:rsidRDefault="009234BE">
      <w:pPr>
        <w:pStyle w:val="p"/>
      </w:pPr>
      <w:r>
        <w:rPr>
          <w:color w:val="000000"/>
        </w:rPr>
        <w:t>All data sources support the use of parameters in their queries. The following parameters are supported by default:</w:t>
      </w:r>
    </w:p>
    <w:p w:rsidR="000328B0" w:rsidRDefault="009234BE">
      <w:pPr>
        <w:pStyle w:val="li"/>
        <w:numPr>
          <w:ilvl w:val="0"/>
          <w:numId w:val="9"/>
        </w:numPr>
        <w:spacing w:before="246"/>
        <w:ind w:left="600"/>
      </w:pPr>
      <w:r>
        <w:rPr>
          <w:rStyle w:val="b"/>
        </w:rPr>
        <w:t>@UserID</w:t>
      </w:r>
      <w:r>
        <w:rPr>
          <w:color w:val="000000"/>
        </w:rPr>
        <w:t>: Replaced with the ID of the User who is currently viewing the report.</w:t>
      </w:r>
    </w:p>
    <w:p w:rsidR="000328B0" w:rsidRDefault="009234BE">
      <w:pPr>
        <w:pStyle w:val="li"/>
        <w:numPr>
          <w:ilvl w:val="0"/>
          <w:numId w:val="9"/>
        </w:numPr>
        <w:ind w:left="600"/>
      </w:pPr>
      <w:r>
        <w:rPr>
          <w:rStyle w:val="b"/>
        </w:rPr>
        <w:t>@TabID</w:t>
      </w:r>
      <w:r>
        <w:rPr>
          <w:color w:val="000000"/>
        </w:rPr>
        <w:t>: Replaced with the ID of the Tab (Page) on which this module is situated. Note: If the same module is copied to a different page, the @ModuleID parameter will be the same but the @TabID parameter will be different.</w:t>
      </w:r>
    </w:p>
    <w:p w:rsidR="000328B0" w:rsidRDefault="009234BE">
      <w:pPr>
        <w:pStyle w:val="li"/>
        <w:numPr>
          <w:ilvl w:val="0"/>
          <w:numId w:val="9"/>
        </w:numPr>
        <w:ind w:left="600"/>
      </w:pPr>
      <w:r>
        <w:rPr>
          <w:rStyle w:val="b"/>
        </w:rPr>
        <w:t>@ModuleID</w:t>
      </w:r>
      <w:r>
        <w:rPr>
          <w:color w:val="000000"/>
        </w:rPr>
        <w:t>: Replaced with the ID of the Reports module on which the report is defined.</w:t>
      </w:r>
    </w:p>
    <w:p w:rsidR="000328B0" w:rsidRDefault="009234BE">
      <w:pPr>
        <w:pStyle w:val="li"/>
        <w:numPr>
          <w:ilvl w:val="0"/>
          <w:numId w:val="9"/>
        </w:numPr>
        <w:spacing w:after="246"/>
        <w:ind w:left="600"/>
      </w:pPr>
      <w:r>
        <w:rPr>
          <w:rStyle w:val="b"/>
        </w:rPr>
        <w:t>@PortalID</w:t>
      </w:r>
      <w:r>
        <w:rPr>
          <w:color w:val="000000"/>
        </w:rPr>
        <w:t>: Replaced with the ID of the site on which the report is running.</w:t>
      </w:r>
    </w:p>
    <w:p w:rsidR="000328B0" w:rsidRDefault="009234BE">
      <w:pPr>
        <w:pStyle w:val="p"/>
      </w:pPr>
      <w:r>
        <w:rPr>
          <w:color w:val="000000"/>
        </w:rPr>
        <w:t>To allow users to extend the Reports module queries a simple URL parameter system has been added which allows users to provide a list of QueryString parameters which will be added to the query. The parameter names are in the following format: @url_[QueryString Parameter Name]. Only the parameters specified in the "Allowed URL Parameters" section will be added. In the Allowed URL Parameters field add a comma separated list of URL QueryString parameters which can be used in the query. URL Parameter names will be prefixed with "url_", plus any data source specific prefix (such as "@" for SQL Server).</w:t>
      </w:r>
    </w:p>
    <w:p w:rsidR="000328B0" w:rsidRDefault="009234BE" w:rsidP="008C41E6">
      <w:pPr>
        <w:pStyle w:val="Kop2"/>
      </w:pPr>
      <w:bookmarkStart w:id="13" w:name="_Toc428974646"/>
      <w:r>
        <w:t>Setting the Generic ADO.Net Data Source</w:t>
      </w:r>
      <w:bookmarkEnd w:id="13"/>
    </w:p>
    <w:p w:rsidR="000328B0" w:rsidRDefault="009234BE">
      <w:pPr>
        <w:pStyle w:val="p"/>
      </w:pPr>
      <w:r>
        <w:rPr>
          <w:color w:val="000000"/>
        </w:rPr>
        <w:t xml:space="preserve">The Generic ADO.Net Data Source executes queries against any data source supported by ADO.Net. ADO.Net providers are provided for Oracle, OLE DB, ODBC and SQL Server as part of the ASP.Net environment. Additional providers can be downloaded and installed for many other databases, including </w:t>
      </w:r>
      <w:hyperlink r:id="rId34" w:history="1">
        <w:r>
          <w:rPr>
            <w:rStyle w:val="spanHyperlink"/>
          </w:rPr>
          <w:t>MySQL</w:t>
        </w:r>
      </w:hyperlink>
      <w:r>
        <w:rPr>
          <w:color w:val="000000"/>
        </w:rPr>
        <w:t xml:space="preserve"> (see </w:t>
      </w:r>
      <w:hyperlink r:id="rId35" w:history="1">
        <w:r>
          <w:rPr>
            <w:rStyle w:val="spanHyperlink"/>
          </w:rPr>
          <w:t>http://dev.mysql.com/downloads/connector/net/5.0.html</w:t>
        </w:r>
      </w:hyperlink>
      <w:r>
        <w:rPr>
          <w:color w:val="000000"/>
        </w:rPr>
        <w:t xml:space="preserve">) , </w:t>
      </w:r>
      <w:hyperlink r:id="rId36" w:history="1">
        <w:r>
          <w:rPr>
            <w:rStyle w:val="spanHyperlink"/>
          </w:rPr>
          <w:t>IBM DB2</w:t>
        </w:r>
      </w:hyperlink>
      <w:r>
        <w:rPr>
          <w:color w:val="000000"/>
        </w:rPr>
        <w:t xml:space="preserve"> (see </w:t>
      </w:r>
      <w:hyperlink r:id="rId37" w:history="1">
        <w:r>
          <w:rPr>
            <w:rStyle w:val="spanHyperlink"/>
          </w:rPr>
          <w:t>http://www-306.ibm.com/software/data/db2/windows/dotnet.html</w:t>
        </w:r>
      </w:hyperlink>
      <w:r>
        <w:rPr>
          <w:color w:val="000000"/>
        </w:rPr>
        <w:t xml:space="preserve">) and others. However, unlike the Microsoft SQL Server Data Source, a Connection String must be manually entered because each database provider has its own format for these strings. There are many resources on the web, such as </w:t>
      </w:r>
      <w:hyperlink r:id="rId38" w:history="1">
        <w:r>
          <w:rPr>
            <w:rStyle w:val="spanHyperlink"/>
          </w:rPr>
          <w:t>http://www.connectionstrings.com</w:t>
        </w:r>
      </w:hyperlink>
      <w:r>
        <w:rPr>
          <w:color w:val="000000"/>
        </w:rPr>
        <w:t>, that help build these connection strings. Note: This Data Source does not support the "{oQ}" and "{dO}" tokens since it is assumed the queries are for databases that are not related to DNN.</w:t>
      </w:r>
    </w:p>
    <w:p w:rsidR="000328B0" w:rsidRDefault="009234BE">
      <w:pPr>
        <w:pStyle w:val="p"/>
      </w:pPr>
      <w:r>
        <w:rPr>
          <w:color w:val="000000"/>
        </w:rPr>
        <w:t>The Generic ADO.Net Data Source can be configured in the "Data Source Settings" section under Report settings.</w:t>
      </w:r>
    </w:p>
    <w:p w:rsidR="000328B0" w:rsidRDefault="009234BE">
      <w:pPr>
        <w:pStyle w:val="p"/>
      </w:pPr>
      <w:r>
        <w:rPr>
          <w:color w:val="000000"/>
        </w:rPr>
        <w:t>Here a report title can be entered. Note: "Title" and "Description" are both displayed on the module when "Show Info Pane" is selected and they are also included in exported content. The URL </w:t>
      </w:r>
      <w:r w:rsidR="00641C14">
        <w:rPr>
          <w:color w:val="000000"/>
        </w:rPr>
        <w:t>Querystring</w:t>
      </w:r>
      <w:r>
        <w:rPr>
          <w:color w:val="000000"/>
        </w:rPr>
        <w:t xml:space="preserve"> parameters to be used in this query must be entered into the "A</w:t>
      </w:r>
      <w:r w:rsidR="00B94D4D">
        <w:rPr>
          <w:color w:val="000000"/>
        </w:rPr>
        <w:t>llowed Url Parameters" text box.</w:t>
      </w:r>
      <w:r>
        <w:rPr>
          <w:color w:val="000000"/>
        </w:rPr>
        <w:t xml:space="preserve"> </w:t>
      </w:r>
    </w:p>
    <w:p w:rsidR="000328B0" w:rsidRDefault="009234BE">
      <w:pPr>
        <w:pStyle w:val="p"/>
      </w:pPr>
      <w:r>
        <w:rPr>
          <w:rStyle w:val="b"/>
        </w:rPr>
        <w:t>Generic ADO.Net Data Source</w:t>
      </w:r>
      <w:r>
        <w:rPr>
          <w:color w:val="000000"/>
        </w:rPr>
        <w:t xml:space="preserve"> must be selected as the "Active Data Source" and these setting configured:</w:t>
      </w:r>
    </w:p>
    <w:p w:rsidR="000328B0" w:rsidRDefault="009234BE">
      <w:pPr>
        <w:pStyle w:val="li"/>
        <w:numPr>
          <w:ilvl w:val="0"/>
          <w:numId w:val="10"/>
        </w:numPr>
        <w:spacing w:before="246"/>
        <w:ind w:left="600"/>
      </w:pPr>
      <w:r>
        <w:rPr>
          <w:color w:val="000000"/>
        </w:rPr>
        <w:t xml:space="preserve">At </w:t>
      </w:r>
      <w:r>
        <w:rPr>
          <w:rStyle w:val="b"/>
        </w:rPr>
        <w:t>ADO.Net Data Provider</w:t>
      </w:r>
      <w:r>
        <w:rPr>
          <w:color w:val="000000"/>
        </w:rPr>
        <w:t>, select a data provider from a list of installed ADO.Net data providers.</w:t>
      </w:r>
    </w:p>
    <w:p w:rsidR="000328B0" w:rsidRDefault="009234BE">
      <w:pPr>
        <w:pStyle w:val="li"/>
        <w:numPr>
          <w:ilvl w:val="0"/>
          <w:numId w:val="10"/>
        </w:numPr>
        <w:ind w:left="600"/>
      </w:pPr>
      <w:r>
        <w:rPr>
          <w:color w:val="000000"/>
        </w:rPr>
        <w:t xml:space="preserve">In the </w:t>
      </w:r>
      <w:r>
        <w:rPr>
          <w:rStyle w:val="b"/>
        </w:rPr>
        <w:t>Connection String</w:t>
      </w:r>
      <w:r>
        <w:rPr>
          <w:color w:val="000000"/>
        </w:rPr>
        <w:t xml:space="preserve"> text box, enter a complete ADO.Net Connection String for connecting to the data source.</w:t>
      </w:r>
    </w:p>
    <w:p w:rsidR="000328B0" w:rsidRDefault="009234BE">
      <w:pPr>
        <w:pStyle w:val="li"/>
        <w:numPr>
          <w:ilvl w:val="0"/>
          <w:numId w:val="10"/>
        </w:numPr>
        <w:spacing w:after="246"/>
        <w:ind w:left="600"/>
      </w:pPr>
      <w:r>
        <w:rPr>
          <w:color w:val="000000"/>
        </w:rPr>
        <w:t xml:space="preserve">In the </w:t>
      </w:r>
      <w:r>
        <w:rPr>
          <w:rStyle w:val="b"/>
        </w:rPr>
        <w:t>Parameter Prefix</w:t>
      </w:r>
      <w:r>
        <w:rPr>
          <w:color w:val="000000"/>
        </w:rPr>
        <w:t xml:space="preserve"> text box, enter a parameter prefix - OR - Leave this field blank as required. Review the section on Parameters (</w:t>
      </w:r>
      <w:hyperlink w:anchor="_Overview_of_Data" w:history="1">
        <w:r w:rsidRPr="00697EE3">
          <w:rPr>
            <w:rStyle w:val="Hyperlink"/>
          </w:rPr>
          <w:t>See "Overview of Data Sources"</w:t>
        </w:r>
      </w:hyperlink>
      <w:r>
        <w:rPr>
          <w:color w:val="000000"/>
        </w:rPr>
        <w:t>) and see notes below for more details.</w:t>
      </w:r>
    </w:p>
    <w:p w:rsidR="000328B0" w:rsidRDefault="009234BE">
      <w:pPr>
        <w:pStyle w:val="p"/>
      </w:pPr>
      <w:r>
        <w:rPr>
          <w:color w:val="000000"/>
        </w:rPr>
        <w:t>The SQL query can be set by uploading an SQL file or entering an SQL query into the Query text box.</w:t>
      </w:r>
    </w:p>
    <w:p w:rsidR="000328B0" w:rsidRDefault="009234BE">
      <w:pPr>
        <w:pStyle w:val="p"/>
      </w:pPr>
      <w:r>
        <w:rPr>
          <w:rStyle w:val="b"/>
        </w:rPr>
        <w:t>Optional.</w:t>
      </w:r>
      <w:r>
        <w:rPr>
          <w:color w:val="000000"/>
        </w:rPr>
        <w:t xml:space="preserve"> </w:t>
      </w:r>
      <w:hyperlink w:anchor="_Setting_Converters" w:history="1">
        <w:r w:rsidRPr="00641C14">
          <w:rPr>
            <w:rStyle w:val="Hyperlink"/>
          </w:rPr>
          <w:t>See "Setting Converters".</w:t>
        </w:r>
      </w:hyperlink>
    </w:p>
    <w:p w:rsidR="000328B0" w:rsidRDefault="009234BE">
      <w:pPr>
        <w:pStyle w:val="p"/>
      </w:pPr>
      <w:r>
        <w:rPr>
          <w:color w:val="000000"/>
        </w:rPr>
        <w:t>Note: The Generic ADO.Net Data Source supports the four default parameters listed (</w:t>
      </w:r>
      <w:hyperlink w:anchor="_Overview_of_Data" w:history="1">
        <w:r w:rsidRPr="00697EE3">
          <w:rPr>
            <w:rStyle w:val="Hyperlink"/>
          </w:rPr>
          <w:t>See "Overview of Data Sources"</w:t>
        </w:r>
      </w:hyperlink>
      <w:r>
        <w:rPr>
          <w:color w:val="000000"/>
        </w:rPr>
        <w:t>). However, since different database providers support parameters in different ways, there are a few caveats:</w:t>
      </w:r>
    </w:p>
    <w:p w:rsidR="000328B0" w:rsidRDefault="009234BE">
      <w:pPr>
        <w:pStyle w:val="li"/>
        <w:numPr>
          <w:ilvl w:val="0"/>
          <w:numId w:val="11"/>
        </w:numPr>
        <w:spacing w:before="246"/>
        <w:ind w:left="600"/>
      </w:pPr>
      <w:r>
        <w:rPr>
          <w:color w:val="000000"/>
        </w:rPr>
        <w:t>They cannot be used with Data Sources such as Microsoft Access which do not support named parameters.</w:t>
      </w:r>
    </w:p>
    <w:p w:rsidR="000328B0" w:rsidRDefault="009234BE">
      <w:pPr>
        <w:pStyle w:val="li"/>
        <w:numPr>
          <w:ilvl w:val="0"/>
          <w:numId w:val="11"/>
        </w:numPr>
        <w:ind w:left="600"/>
      </w:pPr>
      <w:r>
        <w:rPr>
          <w:color w:val="000000"/>
        </w:rPr>
        <w:t>If the data source expects parameter names to start with a specific prefix (for example, SQL Server requires they be prefixed with the "@" character), that prefix must be entered in the Parameter Prefix setting.</w:t>
      </w:r>
    </w:p>
    <w:p w:rsidR="000328B0" w:rsidRDefault="009234BE">
      <w:pPr>
        <w:pStyle w:val="li"/>
        <w:numPr>
          <w:ilvl w:val="0"/>
          <w:numId w:val="11"/>
        </w:numPr>
        <w:spacing w:after="246"/>
        <w:ind w:left="600"/>
      </w:pPr>
      <w:r>
        <w:rPr>
          <w:color w:val="000000"/>
        </w:rPr>
        <w:t>They cannot be used with Data Sources that expect parameter names to end with a specific suffix.</w:t>
      </w:r>
    </w:p>
    <w:p w:rsidR="000328B0" w:rsidRDefault="009234BE" w:rsidP="008C41E6">
      <w:pPr>
        <w:pStyle w:val="Kop2"/>
      </w:pPr>
      <w:bookmarkStart w:id="14" w:name="_Toc428974647"/>
      <w:r>
        <w:t>Setting the DNN Data Source</w:t>
      </w:r>
      <w:bookmarkEnd w:id="14"/>
    </w:p>
    <w:p w:rsidR="000328B0" w:rsidRDefault="009234BE">
      <w:pPr>
        <w:pStyle w:val="p"/>
      </w:pPr>
      <w:r>
        <w:rPr>
          <w:color w:val="000000"/>
        </w:rPr>
        <w:t>How to the set the Reports module to use the DNN Data Source which retrieves data by executing a SQL query against the database configured for this DNN application. For example, the following query retrieves a table of all the pages in the site:</w:t>
      </w:r>
    </w:p>
    <w:p w:rsidR="000328B0" w:rsidRDefault="009234BE">
      <w:pPr>
        <w:pStyle w:val="p"/>
      </w:pPr>
      <w:r>
        <w:rPr>
          <w:color w:val="000000"/>
        </w:rPr>
        <w:t xml:space="preserve">SELECT * FROM {oQ}Tabs </w:t>
      </w:r>
    </w:p>
    <w:p w:rsidR="000328B0" w:rsidRDefault="009234BE">
      <w:pPr>
        <w:pStyle w:val="p"/>
      </w:pPr>
      <w:r>
        <w:rPr>
          <w:color w:val="000000"/>
        </w:rPr>
        <w:t>Aside from the standard SQL syntax, this data source accepts two special 'tokens' which will be replaced when the query is run. The "{oQ}" token is replaced with the object qualifier configured for the database. The "{dO}" token is replaced with the database owner configured for the database. Users can also use the longer "{objectQualifier}" and "{databaseOwner}" tokens. This allows the queries to be moved between database configurations without changing the query.</w:t>
      </w:r>
    </w:p>
    <w:p w:rsidR="000328B0" w:rsidRDefault="009234BE">
      <w:pPr>
        <w:pStyle w:val="p"/>
      </w:pPr>
      <w:r>
        <w:rPr>
          <w:color w:val="000000"/>
        </w:rPr>
        <w:t>Here's how to set the DNN Data Source:</w:t>
      </w:r>
    </w:p>
    <w:p w:rsidR="000328B0" w:rsidRDefault="009234BE">
      <w:pPr>
        <w:pStyle w:val="li"/>
        <w:numPr>
          <w:ilvl w:val="0"/>
          <w:numId w:val="12"/>
        </w:numPr>
        <w:spacing w:before="246"/>
        <w:ind w:left="600"/>
      </w:pPr>
      <w:r>
        <w:rPr>
          <w:color w:val="000000"/>
        </w:rPr>
        <w:t>Go to a Reports module.</w:t>
      </w:r>
    </w:p>
    <w:p w:rsidR="000328B0" w:rsidRDefault="009234BE">
      <w:pPr>
        <w:pStyle w:val="li"/>
        <w:numPr>
          <w:ilvl w:val="0"/>
          <w:numId w:val="12"/>
        </w:numPr>
        <w:ind w:left="600"/>
      </w:pPr>
      <w:r>
        <w:rPr>
          <w:color w:val="000000"/>
        </w:rPr>
        <w:t>Select </w:t>
      </w:r>
      <w:r w:rsidR="003F497F">
        <w:rPr>
          <w:noProof/>
          <w:lang w:val="nl-NL" w:eastAsia="nl-NL"/>
        </w:rPr>
        <w:drawing>
          <wp:inline distT="0" distB="0" distL="0" distR="0">
            <wp:extent cx="114300" cy="114300"/>
            <wp:effectExtent l="0" t="0" r="0" b="0"/>
            <wp:docPr id="27" name="Afbeelding 27" descr="C:\Users\Lorraine\Documents\DNN.Documentation\Output\Lorraine\Word Test\Dnn.Platform\Documentation\Resources\Images\Icons\ico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orraine\Documents\DNN.Documentation\Output\Lorraine\Word Test\Dnn.Platform\Documentation\Resources\Images\Icons\ico_manage.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Manage</w:t>
      </w:r>
      <w:r>
        <w:rPr>
          <w:color w:val="000000"/>
        </w:rPr>
        <w:t xml:space="preserve"> &gt; </w:t>
      </w:r>
      <w:r w:rsidR="003F497F">
        <w:rPr>
          <w:noProof/>
          <w:lang w:val="nl-NL" w:eastAsia="nl-NL"/>
        </w:rPr>
        <w:drawing>
          <wp:inline distT="0" distB="0" distL="0" distR="0">
            <wp:extent cx="114300" cy="114300"/>
            <wp:effectExtent l="0" t="0" r="0" b="0"/>
            <wp:docPr id="28" name="Afbeelding 28" descr="C:\Users\Lorraine\Documents\DNN.Documentation\Output\Lorraine\Word Test\Dnn.Platform\Documentation\Resources\Images\Icons\action_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rraine\Documents\DNN.Documentation\Output\Lorraine\Word Test\Dnn.Platform\Documentation\Resources\Images\Icons\action_settings.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Settings</w:t>
      </w:r>
      <w:r>
        <w:rPr>
          <w:color w:val="000000"/>
        </w:rPr>
        <w:t xml:space="preserve"> from the module actions menu.</w:t>
      </w:r>
    </w:p>
    <w:p w:rsidR="000328B0" w:rsidRDefault="009234BE">
      <w:pPr>
        <w:pStyle w:val="li"/>
        <w:numPr>
          <w:ilvl w:val="0"/>
          <w:numId w:val="12"/>
        </w:numPr>
        <w:ind w:left="600"/>
      </w:pPr>
      <w:r>
        <w:rPr>
          <w:color w:val="000000"/>
        </w:rPr>
        <w:t xml:space="preserve">Go to the </w:t>
      </w:r>
      <w:r>
        <w:rPr>
          <w:rStyle w:val="b"/>
        </w:rPr>
        <w:t>Data Source Settings</w:t>
      </w:r>
      <w:r>
        <w:rPr>
          <w:color w:val="000000"/>
        </w:rPr>
        <w:t xml:space="preserve"> section of the </w:t>
      </w:r>
      <w:r>
        <w:rPr>
          <w:rStyle w:val="b"/>
        </w:rPr>
        <w:t xml:space="preserve">Report Settings </w:t>
      </w:r>
      <w:r>
        <w:rPr>
          <w:color w:val="000000"/>
        </w:rPr>
        <w:t>tab.</w:t>
      </w:r>
    </w:p>
    <w:p w:rsidR="000328B0" w:rsidRDefault="009234BE">
      <w:pPr>
        <w:pStyle w:val="li"/>
        <w:numPr>
          <w:ilvl w:val="0"/>
          <w:numId w:val="12"/>
        </w:numPr>
        <w:ind w:left="600"/>
      </w:pPr>
      <w:r>
        <w:rPr>
          <w:color w:val="000000"/>
        </w:rPr>
        <w:t xml:space="preserve">In the </w:t>
      </w:r>
      <w:r>
        <w:rPr>
          <w:rStyle w:val="b"/>
        </w:rPr>
        <w:t>Title</w:t>
      </w:r>
      <w:r>
        <w:rPr>
          <w:color w:val="000000"/>
        </w:rPr>
        <w:t xml:space="preserve"> text box, enter a title for the report. Note: "Title" and "Description" are both displayed on the module when "Show Info Pane" is selected. The Title and Description are also included in export files when Export Content is selected.</w:t>
      </w:r>
    </w:p>
    <w:p w:rsidR="000328B0" w:rsidRDefault="009234BE">
      <w:pPr>
        <w:pStyle w:val="li"/>
        <w:numPr>
          <w:ilvl w:val="0"/>
          <w:numId w:val="12"/>
        </w:numPr>
        <w:ind w:left="600"/>
      </w:pPr>
      <w:r>
        <w:rPr>
          <w:rStyle w:val="b"/>
        </w:rPr>
        <w:t xml:space="preserve">Optional. </w:t>
      </w:r>
      <w:r>
        <w:rPr>
          <w:color w:val="000000"/>
        </w:rPr>
        <w:t xml:space="preserve">In the </w:t>
      </w:r>
      <w:r>
        <w:rPr>
          <w:rStyle w:val="b"/>
        </w:rPr>
        <w:t xml:space="preserve">Description </w:t>
      </w:r>
      <w:r>
        <w:rPr>
          <w:color w:val="000000"/>
        </w:rPr>
        <w:t>text box, enter a description of the report. </w:t>
      </w:r>
    </w:p>
    <w:p w:rsidR="000328B0" w:rsidRDefault="009234BE">
      <w:pPr>
        <w:pStyle w:val="li"/>
        <w:numPr>
          <w:ilvl w:val="0"/>
          <w:numId w:val="12"/>
        </w:numPr>
        <w:ind w:left="600"/>
      </w:pPr>
      <w:r>
        <w:rPr>
          <w:color w:val="000000"/>
        </w:rPr>
        <w:t xml:space="preserve">In the </w:t>
      </w:r>
      <w:r>
        <w:rPr>
          <w:rStyle w:val="b"/>
        </w:rPr>
        <w:t>Allowed Url Parameters</w:t>
      </w:r>
      <w:r>
        <w:rPr>
          <w:color w:val="000000"/>
        </w:rPr>
        <w:t xml:space="preserve"> text box, enter the URL QueryString parameters to be used in this query. </w:t>
      </w:r>
    </w:p>
    <w:p w:rsidR="000328B0" w:rsidRDefault="009234BE">
      <w:pPr>
        <w:pStyle w:val="li"/>
        <w:numPr>
          <w:ilvl w:val="0"/>
          <w:numId w:val="12"/>
        </w:numPr>
        <w:ind w:left="600"/>
      </w:pPr>
      <w:r>
        <w:rPr>
          <w:color w:val="000000"/>
        </w:rPr>
        <w:t xml:space="preserve">At </w:t>
      </w:r>
      <w:r>
        <w:rPr>
          <w:rStyle w:val="b"/>
        </w:rPr>
        <w:t>Active Data Source</w:t>
      </w:r>
      <w:r>
        <w:rPr>
          <w:color w:val="000000"/>
        </w:rPr>
        <w:t xml:space="preserve">, select </w:t>
      </w:r>
      <w:r>
        <w:rPr>
          <w:rStyle w:val="b"/>
        </w:rPr>
        <w:t>DotNetNuke Data Source</w:t>
      </w:r>
      <w:r>
        <w:rPr>
          <w:color w:val="000000"/>
        </w:rPr>
        <w:t>.</w:t>
      </w:r>
    </w:p>
    <w:p w:rsidR="000328B0" w:rsidRDefault="009234BE">
      <w:pPr>
        <w:pStyle w:val="li"/>
        <w:numPr>
          <w:ilvl w:val="0"/>
          <w:numId w:val="12"/>
        </w:numPr>
        <w:ind w:left="600"/>
      </w:pPr>
      <w:r>
        <w:rPr>
          <w:color w:val="000000"/>
        </w:rPr>
        <w:t xml:space="preserve">To set the SQL query, select the SQL query by clicking the </w:t>
      </w:r>
      <w:r>
        <w:rPr>
          <w:rStyle w:val="b"/>
        </w:rPr>
        <w:t>Upload SQL File</w:t>
      </w:r>
      <w:r>
        <w:rPr>
          <w:color w:val="000000"/>
        </w:rPr>
        <w:t xml:space="preserve"> and selecting the file, which will then be displayed in the Query text box, from your computer - OR - Enter the SQL query into the </w:t>
      </w:r>
      <w:r>
        <w:rPr>
          <w:rStyle w:val="b"/>
        </w:rPr>
        <w:t xml:space="preserve">Query </w:t>
      </w:r>
      <w:r>
        <w:rPr>
          <w:color w:val="000000"/>
        </w:rPr>
        <w:t>text box.</w:t>
      </w:r>
    </w:p>
    <w:p w:rsidR="000328B0" w:rsidRDefault="009234BE">
      <w:pPr>
        <w:pStyle w:val="li"/>
        <w:numPr>
          <w:ilvl w:val="0"/>
          <w:numId w:val="12"/>
        </w:numPr>
        <w:ind w:left="600"/>
      </w:pPr>
      <w:r>
        <w:rPr>
          <w:rStyle w:val="b"/>
        </w:rPr>
        <w:t xml:space="preserve">Optional. </w:t>
      </w:r>
      <w:r>
        <w:rPr>
          <w:color w:val="000000"/>
        </w:rPr>
        <w:t xml:space="preserve">Click the </w:t>
      </w:r>
      <w:r>
        <w:rPr>
          <w:rStyle w:val="u"/>
        </w:rPr>
        <w:t>Test Data Source</w:t>
      </w:r>
      <w:r>
        <w:rPr>
          <w:color w:val="000000"/>
        </w:rPr>
        <w:t xml:space="preserve"> link to test the data source. If the data runs successfully, the number of records returned will be listed. A message will be displayed detailing any specific errors.</w:t>
      </w:r>
    </w:p>
    <w:p w:rsidR="000328B0" w:rsidRDefault="009234BE">
      <w:pPr>
        <w:pStyle w:val="li"/>
        <w:numPr>
          <w:ilvl w:val="0"/>
          <w:numId w:val="12"/>
        </w:numPr>
        <w:ind w:left="600"/>
      </w:pPr>
      <w:r>
        <w:rPr>
          <w:rStyle w:val="b"/>
        </w:rPr>
        <w:t xml:space="preserve">Optional. </w:t>
      </w:r>
      <w:r>
        <w:rPr>
          <w:color w:val="000000"/>
        </w:rPr>
        <w:t xml:space="preserve">Click the </w:t>
      </w:r>
      <w:r>
        <w:rPr>
          <w:rStyle w:val="u"/>
        </w:rPr>
        <w:t>Show Xml Source</w:t>
      </w:r>
      <w:r>
        <w:rPr>
          <w:color w:val="000000"/>
        </w:rPr>
        <w:t xml:space="preserve"> link view the Xml of the data source. If there is no errors, then the Xml Source used in XSLT transformations of the data is displayed in the Xml Source text box. A message will be displayed detailing any specific errors.</w:t>
      </w:r>
    </w:p>
    <w:p w:rsidR="000328B0" w:rsidRDefault="009234BE">
      <w:pPr>
        <w:pStyle w:val="li"/>
        <w:numPr>
          <w:ilvl w:val="0"/>
          <w:numId w:val="12"/>
        </w:numPr>
        <w:ind w:left="600"/>
      </w:pPr>
      <w:r>
        <w:rPr>
          <w:rStyle w:val="b"/>
        </w:rPr>
        <w:t>Optional.</w:t>
      </w:r>
      <w:r>
        <w:rPr>
          <w:color w:val="000000"/>
        </w:rPr>
        <w:t xml:space="preserve"> </w:t>
      </w:r>
      <w:hyperlink w:anchor="_Setting_Converters" w:history="1">
        <w:r w:rsidRPr="00697EE3">
          <w:rPr>
            <w:rStyle w:val="Hyperlink"/>
          </w:rPr>
          <w:t>See "Setting Converters".</w:t>
        </w:r>
      </w:hyperlink>
    </w:p>
    <w:p w:rsidR="000328B0" w:rsidRDefault="009234BE">
      <w:pPr>
        <w:pStyle w:val="li"/>
        <w:numPr>
          <w:ilvl w:val="0"/>
          <w:numId w:val="12"/>
        </w:numPr>
        <w:spacing w:after="246"/>
        <w:ind w:left="600"/>
      </w:pPr>
      <w:r>
        <w:rPr>
          <w:color w:val="000000"/>
        </w:rPr>
        <w:t xml:space="preserve">Click the </w:t>
      </w:r>
      <w:r>
        <w:rPr>
          <w:rStyle w:val="b"/>
        </w:rPr>
        <w:t>Update</w:t>
      </w:r>
      <w:r>
        <w:rPr>
          <w:color w:val="000000"/>
        </w:rPr>
        <w:t xml:space="preserve"> button.</w:t>
      </w:r>
    </w:p>
    <w:p w:rsidR="000328B0" w:rsidRDefault="009234BE">
      <w:pPr>
        <w:pStyle w:val="p"/>
      </w:pPr>
      <w:r>
        <w:rPr>
          <w:rStyle w:val="b"/>
        </w:rPr>
        <w:t>Parameters</w:t>
      </w:r>
      <w:r>
        <w:rPr>
          <w:color w:val="000000"/>
        </w:rPr>
        <w:t xml:space="preserve">: The DNN Data Source supports parameterized queries. E.g. To retrieve the record in the Users table corresponding to the current user, use the query: SELECT * FROM {oQ}Users WHERE UserID = @UserID. </w:t>
      </w:r>
      <w:hyperlink w:anchor="_Sample_Report:_Counting" w:history="1">
        <w:r w:rsidR="00697EE3">
          <w:rPr>
            <w:rStyle w:val="Hyperlink"/>
          </w:rPr>
          <w:t>See "Sample Report: Counting Users In Each Role".</w:t>
        </w:r>
      </w:hyperlink>
    </w:p>
    <w:p w:rsidR="000328B0" w:rsidRDefault="009234BE" w:rsidP="008C41E6">
      <w:pPr>
        <w:pStyle w:val="Kop2"/>
      </w:pPr>
      <w:bookmarkStart w:id="15" w:name="_Toc428974648"/>
      <w:r>
        <w:t>Setting the Microsoft SQL Server Data Source</w:t>
      </w:r>
      <w:bookmarkEnd w:id="15"/>
    </w:p>
    <w:p w:rsidR="000328B0" w:rsidRDefault="009234BE">
      <w:pPr>
        <w:pStyle w:val="p"/>
      </w:pPr>
      <w:r>
        <w:rPr>
          <w:color w:val="000000"/>
        </w:rPr>
        <w:t>How to set the Microsoft SQL Server Data view in Source option on the Active Date Source field on the Reports module. Note: This Data Source does not support the "{oQ}" and "{dO}" tokens since it is assumed the queries are for databases that are not related to DNN.</w:t>
      </w:r>
    </w:p>
    <w:p w:rsidR="000328B0" w:rsidRDefault="009234BE">
      <w:pPr>
        <w:pStyle w:val="li"/>
        <w:numPr>
          <w:ilvl w:val="0"/>
          <w:numId w:val="13"/>
        </w:numPr>
        <w:spacing w:before="246"/>
        <w:ind w:left="600"/>
      </w:pPr>
      <w:r>
        <w:rPr>
          <w:color w:val="000000"/>
        </w:rPr>
        <w:t>Go to a Reports module.</w:t>
      </w:r>
    </w:p>
    <w:p w:rsidR="000328B0" w:rsidRDefault="00D35114">
      <w:pPr>
        <w:pStyle w:val="li"/>
        <w:numPr>
          <w:ilvl w:val="0"/>
          <w:numId w:val="13"/>
        </w:numPr>
        <w:ind w:left="600"/>
      </w:pPr>
      <w:r>
        <w:rPr>
          <w:color w:val="000000"/>
        </w:rPr>
        <w:t>Select </w:t>
      </w:r>
      <w:r w:rsidR="003F497F">
        <w:rPr>
          <w:noProof/>
          <w:lang w:val="nl-NL" w:eastAsia="nl-NL"/>
        </w:rPr>
        <w:drawing>
          <wp:inline distT="0" distB="0" distL="0" distR="0">
            <wp:extent cx="114300" cy="114300"/>
            <wp:effectExtent l="0" t="0" r="0" b="0"/>
            <wp:docPr id="29" name="Afbeelding 29" descr="C:\Users\Lorraine\Documents\DNN.Documentation\Output\Lorraine\Word Test\Dnn.Platform\Documentation\Resources\Images\Icons\ico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orraine\Documents\DNN.Documentation\Output\Lorraine\Word Test\Dnn.Platform\Documentation\Resources\Images\Icons\ico_manage.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Manage</w:t>
      </w:r>
      <w:r>
        <w:rPr>
          <w:color w:val="000000"/>
        </w:rPr>
        <w:t xml:space="preserve"> &gt; </w:t>
      </w:r>
      <w:r w:rsidR="003F497F">
        <w:rPr>
          <w:noProof/>
          <w:lang w:val="nl-NL" w:eastAsia="nl-NL"/>
        </w:rPr>
        <w:drawing>
          <wp:inline distT="0" distB="0" distL="0" distR="0">
            <wp:extent cx="114300" cy="114300"/>
            <wp:effectExtent l="0" t="0" r="0" b="0"/>
            <wp:docPr id="30" name="Afbeelding 30" descr="C:\Users\Lorraine\Documents\DNN.Documentation\Output\Lorraine\Word Test\Dnn.Platform\Documentation\Resources\Images\Icons\action_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orraine\Documents\DNN.Documentation\Output\Lorraine\Word Test\Dnn.Platform\Documentation\Resources\Images\Icons\action_settings.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Settings</w:t>
      </w:r>
      <w:r>
        <w:rPr>
          <w:color w:val="000000"/>
        </w:rPr>
        <w:t xml:space="preserve"> </w:t>
      </w:r>
      <w:r w:rsidR="009234BE">
        <w:rPr>
          <w:color w:val="000000"/>
        </w:rPr>
        <w:t>from the module actions menu.</w:t>
      </w:r>
    </w:p>
    <w:p w:rsidR="000328B0" w:rsidRDefault="009234BE">
      <w:pPr>
        <w:pStyle w:val="li"/>
        <w:numPr>
          <w:ilvl w:val="0"/>
          <w:numId w:val="13"/>
        </w:numPr>
        <w:ind w:left="600"/>
      </w:pPr>
      <w:r>
        <w:rPr>
          <w:color w:val="000000"/>
        </w:rPr>
        <w:t xml:space="preserve">Go to the </w:t>
      </w:r>
      <w:r>
        <w:rPr>
          <w:rStyle w:val="b"/>
        </w:rPr>
        <w:t>Data Source Settings</w:t>
      </w:r>
      <w:r>
        <w:rPr>
          <w:color w:val="000000"/>
        </w:rPr>
        <w:t xml:space="preserve"> section of the </w:t>
      </w:r>
      <w:r>
        <w:rPr>
          <w:rStyle w:val="b"/>
        </w:rPr>
        <w:t xml:space="preserve">Report Settings </w:t>
      </w:r>
      <w:r>
        <w:rPr>
          <w:color w:val="000000"/>
        </w:rPr>
        <w:t>tab.</w:t>
      </w:r>
    </w:p>
    <w:p w:rsidR="000328B0" w:rsidRDefault="009234BE">
      <w:pPr>
        <w:pStyle w:val="li"/>
        <w:numPr>
          <w:ilvl w:val="0"/>
          <w:numId w:val="13"/>
        </w:numPr>
        <w:ind w:left="600"/>
      </w:pPr>
      <w:r>
        <w:rPr>
          <w:color w:val="000000"/>
        </w:rPr>
        <w:t xml:space="preserve">In the </w:t>
      </w:r>
      <w:r>
        <w:rPr>
          <w:rStyle w:val="b"/>
        </w:rPr>
        <w:t xml:space="preserve">Title </w:t>
      </w:r>
      <w:r>
        <w:rPr>
          <w:color w:val="000000"/>
        </w:rPr>
        <w:t>text box, enter a title for the report.</w:t>
      </w:r>
    </w:p>
    <w:p w:rsidR="000328B0" w:rsidRDefault="009234BE">
      <w:pPr>
        <w:pStyle w:val="li"/>
        <w:numPr>
          <w:ilvl w:val="0"/>
          <w:numId w:val="13"/>
        </w:numPr>
        <w:ind w:left="600"/>
      </w:pPr>
      <w:r>
        <w:rPr>
          <w:rStyle w:val="b"/>
        </w:rPr>
        <w:t xml:space="preserve">Optional. </w:t>
      </w:r>
      <w:r>
        <w:rPr>
          <w:color w:val="000000"/>
        </w:rPr>
        <w:t xml:space="preserve">In the </w:t>
      </w:r>
      <w:r>
        <w:rPr>
          <w:rStyle w:val="b"/>
        </w:rPr>
        <w:t xml:space="preserve">Description </w:t>
      </w:r>
      <w:r>
        <w:rPr>
          <w:color w:val="000000"/>
        </w:rPr>
        <w:t>text box, enter a description of the report.</w:t>
      </w:r>
    </w:p>
    <w:p w:rsidR="000328B0" w:rsidRDefault="009234BE">
      <w:pPr>
        <w:pStyle w:val="li"/>
        <w:numPr>
          <w:ilvl w:val="0"/>
          <w:numId w:val="13"/>
        </w:numPr>
        <w:ind w:left="600"/>
      </w:pPr>
      <w:r>
        <w:rPr>
          <w:color w:val="000000"/>
        </w:rPr>
        <w:t xml:space="preserve">At </w:t>
      </w:r>
      <w:r>
        <w:rPr>
          <w:rStyle w:val="b"/>
        </w:rPr>
        <w:t>Active Data Source</w:t>
      </w:r>
      <w:r>
        <w:rPr>
          <w:color w:val="000000"/>
        </w:rPr>
        <w:t xml:space="preserve">, select </w:t>
      </w:r>
      <w:r>
        <w:rPr>
          <w:rStyle w:val="b"/>
        </w:rPr>
        <w:t>Microsoft SQL Server Data Source</w:t>
      </w:r>
      <w:r>
        <w:rPr>
          <w:color w:val="000000"/>
        </w:rPr>
        <w:t>. This displays the following settings:</w:t>
      </w:r>
    </w:p>
    <w:p w:rsidR="000328B0" w:rsidRDefault="009234BE">
      <w:pPr>
        <w:pStyle w:val="li"/>
        <w:numPr>
          <w:ilvl w:val="0"/>
          <w:numId w:val="13"/>
        </w:numPr>
        <w:ind w:left="600"/>
      </w:pPr>
      <w:r>
        <w:rPr>
          <w:color w:val="000000"/>
        </w:rPr>
        <w:t xml:space="preserve">At </w:t>
      </w:r>
      <w:r>
        <w:rPr>
          <w:rStyle w:val="b"/>
        </w:rPr>
        <w:t>Configuration Mode</w:t>
      </w:r>
      <w:r>
        <w:rPr>
          <w:color w:val="000000"/>
        </w:rPr>
        <w:t xml:space="preserve"> select one of the following two options: </w:t>
      </w:r>
    </w:p>
    <w:p w:rsidR="000328B0" w:rsidRDefault="009234BE">
      <w:pPr>
        <w:pStyle w:val="li1"/>
        <w:numPr>
          <w:ilvl w:val="1"/>
          <w:numId w:val="14"/>
        </w:numPr>
        <w:ind w:left="1200"/>
      </w:pPr>
      <w:r>
        <w:rPr>
          <w:color w:val="000000"/>
        </w:rPr>
        <w:t xml:space="preserve">Select </w:t>
      </w:r>
      <w:r>
        <w:rPr>
          <w:rStyle w:val="b"/>
        </w:rPr>
        <w:t>Generate a Connection String</w:t>
      </w:r>
      <w:r>
        <w:rPr>
          <w:color w:val="000000"/>
        </w:rPr>
        <w:t xml:space="preserve"> to generate a connection string based on options entered. </w:t>
      </w:r>
    </w:p>
    <w:p w:rsidR="000328B0" w:rsidRDefault="009234BE">
      <w:pPr>
        <w:pStyle w:val="li2"/>
        <w:numPr>
          <w:ilvl w:val="2"/>
          <w:numId w:val="15"/>
        </w:numPr>
        <w:ind w:left="1800"/>
      </w:pPr>
      <w:r>
        <w:rPr>
          <w:color w:val="000000"/>
        </w:rPr>
        <w:t>In the</w:t>
      </w:r>
      <w:r>
        <w:rPr>
          <w:rStyle w:val="b"/>
        </w:rPr>
        <w:t xml:space="preserve"> Server Name</w:t>
      </w:r>
      <w:r>
        <w:rPr>
          <w:color w:val="000000"/>
        </w:rPr>
        <w:t xml:space="preserve"> text box, enter the name of the server to connect to. </w:t>
      </w:r>
    </w:p>
    <w:p w:rsidR="000328B0" w:rsidRDefault="009234BE">
      <w:pPr>
        <w:pStyle w:val="li2"/>
        <w:numPr>
          <w:ilvl w:val="2"/>
          <w:numId w:val="15"/>
        </w:numPr>
        <w:ind w:left="1800"/>
      </w:pPr>
      <w:r>
        <w:rPr>
          <w:color w:val="000000"/>
        </w:rPr>
        <w:t xml:space="preserve">In the </w:t>
      </w:r>
      <w:r>
        <w:rPr>
          <w:rStyle w:val="b"/>
        </w:rPr>
        <w:t>Database</w:t>
      </w:r>
      <w:r>
        <w:rPr>
          <w:color w:val="000000"/>
        </w:rPr>
        <w:t>, text box, enter the name of the database to connect to.</w:t>
      </w:r>
    </w:p>
    <w:p w:rsidR="000328B0" w:rsidRDefault="009234BE">
      <w:pPr>
        <w:pStyle w:val="li2"/>
        <w:numPr>
          <w:ilvl w:val="2"/>
          <w:numId w:val="15"/>
        </w:numPr>
        <w:ind w:left="1800"/>
      </w:pPr>
      <w:r>
        <w:rPr>
          <w:color w:val="000000"/>
        </w:rPr>
        <w:t>Choose from the following authentication options:</w:t>
      </w:r>
    </w:p>
    <w:p w:rsidR="000328B0" w:rsidRDefault="009234BE">
      <w:pPr>
        <w:pStyle w:val="li3"/>
        <w:numPr>
          <w:ilvl w:val="3"/>
          <w:numId w:val="16"/>
        </w:numPr>
        <w:ind w:left="2400"/>
      </w:pPr>
      <w:r>
        <w:rPr>
          <w:color w:val="000000"/>
        </w:rPr>
        <w:t xml:space="preserve">At </w:t>
      </w:r>
      <w:r>
        <w:rPr>
          <w:rStyle w:val="b"/>
        </w:rPr>
        <w:t>Use Integrated Security</w:t>
      </w:r>
      <w:r>
        <w:rPr>
          <w:color w:val="000000"/>
        </w:rPr>
        <w:t xml:space="preserve">, mark </w:t>
      </w:r>
      <w:r w:rsidR="003F497F">
        <w:rPr>
          <w:noProof/>
          <w:lang w:val="nl-NL" w:eastAsia="nl-NL"/>
        </w:rPr>
        <w:drawing>
          <wp:inline distT="0" distB="0" distL="0" distR="0">
            <wp:extent cx="114300" cy="114300"/>
            <wp:effectExtent l="0" t="0" r="0" b="0"/>
            <wp:docPr id="31" name="Afbeelding 31" descr="C:\Users\Lorraine\Documents\DNN.Documentation\Output\Lorraine\Word Test\Dnn.Platform\Documentation\Resources\Images\Ico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rraine\Documents\DNN.Documentation\Output\Lorraine\Word Test\Dnn.Platform\Documentation\Resources\Images\Icons\chec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the check box to use the user on the web server that is running DNN (usually the </w:t>
      </w:r>
      <w:r>
        <w:rPr>
          <w:rStyle w:val="i"/>
        </w:rPr>
        <w:t>NT AUTHORITY\NETWORK SERVICE</w:t>
      </w:r>
      <w:r>
        <w:rPr>
          <w:color w:val="000000"/>
        </w:rPr>
        <w:t xml:space="preserve"> user account) to determine the exact name of the account that will be used to authenticate with the SQL Server. </w:t>
      </w:r>
    </w:p>
    <w:p w:rsidR="000328B0" w:rsidRDefault="009234BE">
      <w:pPr>
        <w:pStyle w:val="li3"/>
        <w:numPr>
          <w:ilvl w:val="3"/>
          <w:numId w:val="17"/>
        </w:numPr>
        <w:ind w:left="2400"/>
      </w:pPr>
      <w:r>
        <w:rPr>
          <w:color w:val="000000"/>
        </w:rPr>
        <w:t xml:space="preserve">Enter the </w:t>
      </w:r>
      <w:r>
        <w:rPr>
          <w:rStyle w:val="b"/>
        </w:rPr>
        <w:t>User Name</w:t>
      </w:r>
      <w:r>
        <w:rPr>
          <w:color w:val="000000"/>
        </w:rPr>
        <w:t xml:space="preserve"> and </w:t>
      </w:r>
      <w:r>
        <w:rPr>
          <w:rStyle w:val="b"/>
        </w:rPr>
        <w:t>Password</w:t>
      </w:r>
      <w:r>
        <w:rPr>
          <w:color w:val="000000"/>
        </w:rPr>
        <w:t xml:space="preserve"> of the user that will be used to authenticate with the SQL Server.</w:t>
      </w:r>
    </w:p>
    <w:p w:rsidR="000328B0" w:rsidRDefault="009234BE">
      <w:pPr>
        <w:pStyle w:val="li1"/>
        <w:numPr>
          <w:ilvl w:val="1"/>
          <w:numId w:val="18"/>
        </w:numPr>
        <w:ind w:left="1200"/>
      </w:pPr>
      <w:r>
        <w:rPr>
          <w:color w:val="000000"/>
        </w:rPr>
        <w:t xml:space="preserve">Select </w:t>
      </w:r>
      <w:r>
        <w:rPr>
          <w:rStyle w:val="b"/>
        </w:rPr>
        <w:t>Use the Connection String I Enter</w:t>
      </w:r>
      <w:r>
        <w:rPr>
          <w:color w:val="000000"/>
        </w:rPr>
        <w:t xml:space="preserve"> and manually enter a complete ADO.Net Connection String for connecting to a Microsoft SQL Server instance into the </w:t>
      </w:r>
      <w:r>
        <w:rPr>
          <w:rStyle w:val="b"/>
        </w:rPr>
        <w:t>Connection String</w:t>
      </w:r>
      <w:r>
        <w:rPr>
          <w:color w:val="000000"/>
        </w:rPr>
        <w:t xml:space="preserve"> text box.</w:t>
      </w:r>
    </w:p>
    <w:p w:rsidR="000328B0" w:rsidRDefault="009234BE">
      <w:pPr>
        <w:pStyle w:val="li"/>
        <w:numPr>
          <w:ilvl w:val="0"/>
          <w:numId w:val="19"/>
        </w:numPr>
        <w:ind w:left="600"/>
      </w:pPr>
      <w:r>
        <w:rPr>
          <w:color w:val="000000"/>
        </w:rPr>
        <w:t xml:space="preserve">To set the SQL query, select the SQL query by clicking the </w:t>
      </w:r>
      <w:r>
        <w:rPr>
          <w:rStyle w:val="b"/>
        </w:rPr>
        <w:t>Upload SQL File</w:t>
      </w:r>
      <w:r>
        <w:rPr>
          <w:color w:val="000000"/>
        </w:rPr>
        <w:t xml:space="preserve"> and selecting the file, which will then be displayed in the Query text box, from your computer - OR - Enter the SQL query into the </w:t>
      </w:r>
      <w:r>
        <w:rPr>
          <w:rStyle w:val="b"/>
        </w:rPr>
        <w:t xml:space="preserve">Query </w:t>
      </w:r>
      <w:r>
        <w:rPr>
          <w:color w:val="000000"/>
        </w:rPr>
        <w:t>text box.</w:t>
      </w:r>
    </w:p>
    <w:p w:rsidR="000328B0" w:rsidRDefault="009234BE">
      <w:pPr>
        <w:pStyle w:val="li"/>
        <w:numPr>
          <w:ilvl w:val="0"/>
          <w:numId w:val="19"/>
        </w:numPr>
        <w:ind w:left="600"/>
      </w:pPr>
      <w:r>
        <w:rPr>
          <w:rStyle w:val="b"/>
        </w:rPr>
        <w:t xml:space="preserve">Optional. </w:t>
      </w:r>
      <w:r>
        <w:rPr>
          <w:color w:val="000000"/>
        </w:rPr>
        <w:t xml:space="preserve">Click the </w:t>
      </w:r>
      <w:r>
        <w:rPr>
          <w:rStyle w:val="u"/>
        </w:rPr>
        <w:t>Test Data Source</w:t>
      </w:r>
      <w:r>
        <w:rPr>
          <w:color w:val="000000"/>
        </w:rPr>
        <w:t xml:space="preserve"> link to test the data source. If the data runs successfully, the number of records returned will be listed. A message will be displayed detailing any specific errors.</w:t>
      </w:r>
    </w:p>
    <w:p w:rsidR="000328B0" w:rsidRDefault="009234BE">
      <w:pPr>
        <w:pStyle w:val="li"/>
        <w:numPr>
          <w:ilvl w:val="0"/>
          <w:numId w:val="19"/>
        </w:numPr>
        <w:ind w:left="600"/>
      </w:pPr>
      <w:r>
        <w:rPr>
          <w:rStyle w:val="b"/>
        </w:rPr>
        <w:t xml:space="preserve">Optional. </w:t>
      </w:r>
      <w:r>
        <w:rPr>
          <w:color w:val="000000"/>
        </w:rPr>
        <w:t xml:space="preserve">Click the </w:t>
      </w:r>
      <w:r>
        <w:rPr>
          <w:rStyle w:val="u"/>
        </w:rPr>
        <w:t>Show Xml Source</w:t>
      </w:r>
      <w:r>
        <w:rPr>
          <w:color w:val="000000"/>
        </w:rPr>
        <w:t xml:space="preserve"> link view the Xml of the data source. If there is no errors, then the Xml Source used in XSLT transformations of the data is displayed in the Xml Source text box. If there is an error then details of the specific issue will be displayed as an error message.</w:t>
      </w:r>
    </w:p>
    <w:p w:rsidR="000328B0" w:rsidRDefault="009234BE">
      <w:pPr>
        <w:pStyle w:val="li"/>
        <w:numPr>
          <w:ilvl w:val="0"/>
          <w:numId w:val="19"/>
        </w:numPr>
        <w:ind w:left="600"/>
      </w:pPr>
      <w:r>
        <w:rPr>
          <w:rStyle w:val="b"/>
        </w:rPr>
        <w:t>Optional.</w:t>
      </w:r>
      <w:r>
        <w:rPr>
          <w:color w:val="000000"/>
        </w:rPr>
        <w:t xml:space="preserve"> </w:t>
      </w:r>
      <w:hyperlink w:anchor="_Setting_Converters" w:history="1">
        <w:r w:rsidRPr="00697EE3">
          <w:rPr>
            <w:rStyle w:val="Hyperlink"/>
          </w:rPr>
          <w:t>See "Setting Converters".</w:t>
        </w:r>
      </w:hyperlink>
    </w:p>
    <w:p w:rsidR="000328B0" w:rsidRDefault="009234BE">
      <w:pPr>
        <w:pStyle w:val="li"/>
        <w:numPr>
          <w:ilvl w:val="0"/>
          <w:numId w:val="19"/>
        </w:numPr>
        <w:spacing w:after="246"/>
        <w:ind w:left="600"/>
      </w:pPr>
      <w:r>
        <w:rPr>
          <w:color w:val="000000"/>
        </w:rPr>
        <w:t xml:space="preserve">Click the </w:t>
      </w:r>
      <w:r>
        <w:rPr>
          <w:rStyle w:val="b"/>
        </w:rPr>
        <w:t>Update</w:t>
      </w:r>
      <w:r>
        <w:rPr>
          <w:color w:val="000000"/>
        </w:rPr>
        <w:t xml:space="preserve"> button.</w:t>
      </w:r>
    </w:p>
    <w:p w:rsidR="000328B0" w:rsidRDefault="009234BE">
      <w:pPr>
        <w:pStyle w:val="ptip"/>
      </w:pPr>
      <w:r>
        <w:t>Tip: Both the Title and the Description are displayed on the module when Show Info Pane is checked. The title and description are exported with the report when Export Content is selected from the module actions menu.</w:t>
      </w:r>
    </w:p>
    <w:p w:rsidR="000328B0" w:rsidRDefault="009234BE">
      <w:pPr>
        <w:pStyle w:val="p"/>
      </w:pPr>
      <w:r>
        <w:rPr>
          <w:rStyle w:val="b"/>
        </w:rPr>
        <w:t>Parameters</w:t>
      </w:r>
      <w:r>
        <w:rPr>
          <w:color w:val="000000"/>
        </w:rPr>
        <w:t xml:space="preserve">: The Microsoft SQL Server Data Source supports four default parameters and a set of custom user defined parameters. </w:t>
      </w:r>
      <w:hyperlink w:anchor="_Overview_of_Data" w:history="1">
        <w:r w:rsidRPr="0029418E">
          <w:rPr>
            <w:rStyle w:val="Hyperlink"/>
          </w:rPr>
          <w:t>See "Overview of Data Sources".</w:t>
        </w:r>
      </w:hyperlink>
    </w:p>
    <w:p w:rsidR="000328B0" w:rsidRDefault="009234BE" w:rsidP="008C41E6">
      <w:pPr>
        <w:pStyle w:val="Kop2"/>
      </w:pPr>
      <w:bookmarkStart w:id="16" w:name="_Setting_Converters"/>
      <w:bookmarkStart w:id="17" w:name="_Toc428974649"/>
      <w:bookmarkEnd w:id="16"/>
      <w:r>
        <w:t>Setting Converters</w:t>
      </w:r>
      <w:bookmarkEnd w:id="17"/>
    </w:p>
    <w:p w:rsidR="000328B0" w:rsidRDefault="009234BE">
      <w:pPr>
        <w:pStyle w:val="p"/>
      </w:pPr>
      <w:r>
        <w:rPr>
          <w:color w:val="000000"/>
        </w:rPr>
        <w:t>Super Users can set the converters that allow users to apply special conversions to the data retrieved by a Data Source before that data reaches the Reports module Visualizer via the Data Source Settings - Converters section of the Report Settings page. The appropriate converter will be applied to each column specified in the list.</w:t>
      </w:r>
    </w:p>
    <w:p w:rsidR="000328B0" w:rsidRDefault="009234BE">
      <w:pPr>
        <w:pStyle w:val="li"/>
        <w:numPr>
          <w:ilvl w:val="0"/>
          <w:numId w:val="20"/>
        </w:numPr>
        <w:spacing w:before="246"/>
        <w:ind w:left="600"/>
      </w:pPr>
      <w:r>
        <w:rPr>
          <w:color w:val="000000"/>
        </w:rPr>
        <w:t>Go to a Reports module.</w:t>
      </w:r>
    </w:p>
    <w:p w:rsidR="000328B0" w:rsidRDefault="00D35114">
      <w:pPr>
        <w:pStyle w:val="li"/>
        <w:numPr>
          <w:ilvl w:val="0"/>
          <w:numId w:val="20"/>
        </w:numPr>
        <w:ind w:left="600"/>
      </w:pPr>
      <w:r>
        <w:rPr>
          <w:color w:val="000000"/>
        </w:rPr>
        <w:t>Select </w:t>
      </w:r>
      <w:r w:rsidR="003F497F">
        <w:rPr>
          <w:noProof/>
          <w:lang w:val="nl-NL" w:eastAsia="nl-NL"/>
        </w:rPr>
        <w:drawing>
          <wp:inline distT="0" distB="0" distL="0" distR="0">
            <wp:extent cx="114300" cy="114300"/>
            <wp:effectExtent l="0" t="0" r="0" b="0"/>
            <wp:docPr id="32" name="Afbeelding 32" descr="C:\Users\Lorraine\Documents\DNN.Documentation\Output\Lorraine\Word Test\Dnn.Platform\Documentation\Resources\Images\Icons\ico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orraine\Documents\DNN.Documentation\Output\Lorraine\Word Test\Dnn.Platform\Documentation\Resources\Images\Icons\ico_manage.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Manage</w:t>
      </w:r>
      <w:r>
        <w:rPr>
          <w:color w:val="000000"/>
        </w:rPr>
        <w:t xml:space="preserve"> &gt; </w:t>
      </w:r>
      <w:r w:rsidR="003F497F">
        <w:rPr>
          <w:noProof/>
          <w:lang w:val="nl-NL" w:eastAsia="nl-NL"/>
        </w:rPr>
        <w:drawing>
          <wp:inline distT="0" distB="0" distL="0" distR="0">
            <wp:extent cx="114300" cy="114300"/>
            <wp:effectExtent l="0" t="0" r="0" b="0"/>
            <wp:docPr id="33" name="Afbeelding 33" descr="C:\Users\Lorraine\Documents\DNN.Documentation\Output\Lorraine\Word Test\Dnn.Platform\Documentation\Resources\Images\Icons\action_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orraine\Documents\DNN.Documentation\Output\Lorraine\Word Test\Dnn.Platform\Documentation\Resources\Images\Icons\action_settings.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Settings</w:t>
      </w:r>
      <w:r>
        <w:rPr>
          <w:color w:val="000000"/>
        </w:rPr>
        <w:t xml:space="preserve"> </w:t>
      </w:r>
      <w:r w:rsidR="009234BE">
        <w:rPr>
          <w:color w:val="000000"/>
        </w:rPr>
        <w:t>from the module actions menu.</w:t>
      </w:r>
    </w:p>
    <w:p w:rsidR="000328B0" w:rsidRDefault="009234BE">
      <w:pPr>
        <w:pStyle w:val="li"/>
        <w:numPr>
          <w:ilvl w:val="0"/>
          <w:numId w:val="20"/>
        </w:numPr>
        <w:ind w:left="600"/>
      </w:pPr>
      <w:r>
        <w:rPr>
          <w:color w:val="000000"/>
        </w:rPr>
        <w:t xml:space="preserve">Go to the </w:t>
      </w:r>
      <w:r>
        <w:rPr>
          <w:rStyle w:val="b"/>
        </w:rPr>
        <w:t>Data Source Settings</w:t>
      </w:r>
      <w:r>
        <w:rPr>
          <w:color w:val="000000"/>
        </w:rPr>
        <w:t xml:space="preserve"> section of the </w:t>
      </w:r>
      <w:r>
        <w:rPr>
          <w:rStyle w:val="b"/>
        </w:rPr>
        <w:t xml:space="preserve">Report Settings </w:t>
      </w:r>
      <w:r>
        <w:rPr>
          <w:color w:val="000000"/>
        </w:rPr>
        <w:t xml:space="preserve">tab and </w:t>
      </w:r>
      <w:r>
        <w:rPr>
          <w:rStyle w:val="b"/>
        </w:rPr>
        <w:t xml:space="preserve">Maximize </w:t>
      </w:r>
      <w:r w:rsidR="003F497F">
        <w:rPr>
          <w:noProof/>
          <w:lang w:val="nl-NL" w:eastAsia="nl-NL"/>
        </w:rPr>
        <w:drawing>
          <wp:inline distT="0" distB="0" distL="0" distR="0">
            <wp:extent cx="85725" cy="85725"/>
            <wp:effectExtent l="0" t="0" r="9525" b="9525"/>
            <wp:docPr id="34" name="Afbeelding 34" descr="C:\Users\Lorraine\Documents\DNN.Documentation\Output\Lorraine\Word Test\Dnn.Platform\Documentation\Resources\Images\Icons\maxim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rraine\Documents\DNN.Documentation\Output\Lorraine\Word Test\Dnn.Platform\Documentation\Resources\Images\Icons\maximize.gif"/>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Pr>
          <w:color w:val="000000"/>
        </w:rPr>
        <w:t xml:space="preserve"> the </w:t>
      </w:r>
      <w:r>
        <w:rPr>
          <w:rStyle w:val="b"/>
        </w:rPr>
        <w:t>Converters</w:t>
      </w:r>
      <w:r>
        <w:rPr>
          <w:color w:val="000000"/>
        </w:rPr>
        <w:t xml:space="preserve"> section. </w:t>
      </w:r>
    </w:p>
    <w:p w:rsidR="000328B0" w:rsidRDefault="009234BE">
      <w:pPr>
        <w:pStyle w:val="li"/>
        <w:numPr>
          <w:ilvl w:val="0"/>
          <w:numId w:val="20"/>
        </w:numPr>
        <w:ind w:left="600"/>
      </w:pPr>
      <w:r>
        <w:rPr>
          <w:color w:val="000000"/>
        </w:rPr>
        <w:t xml:space="preserve">In the </w:t>
      </w:r>
      <w:r>
        <w:rPr>
          <w:rStyle w:val="b"/>
        </w:rPr>
        <w:t>HTML Decode</w:t>
      </w:r>
      <w:r>
        <w:rPr>
          <w:color w:val="000000"/>
        </w:rPr>
        <w:t xml:space="preserve"> text box, enter a comma-separated list of columns to be HTML Decoded. Note: This field decodes HTML Encoded Data, converting text such as </w:t>
      </w:r>
      <w:r>
        <w:rPr>
          <w:rStyle w:val="kbd"/>
        </w:rPr>
        <w:t>&lt;b&gt;"Hello"&lt;/b&gt;</w:t>
      </w:r>
      <w:r>
        <w:rPr>
          <w:color w:val="000000"/>
        </w:rPr>
        <w:t xml:space="preserve"> into </w:t>
      </w:r>
      <w:r>
        <w:rPr>
          <w:rStyle w:val="b"/>
        </w:rPr>
        <w:t>"Hello"</w:t>
      </w:r>
      <w:r>
        <w:rPr>
          <w:color w:val="000000"/>
        </w:rPr>
        <w:t xml:space="preserve">. This is useful for decoding data which was HTML Encoded when it was entered into the database so that the tags will be interpreted by the Web browser when the report is displayed. </w:t>
      </w:r>
    </w:p>
    <w:p w:rsidR="000328B0" w:rsidRDefault="009234BE">
      <w:pPr>
        <w:pStyle w:val="li"/>
        <w:numPr>
          <w:ilvl w:val="0"/>
          <w:numId w:val="20"/>
        </w:numPr>
        <w:spacing w:after="246"/>
        <w:ind w:left="600"/>
      </w:pPr>
      <w:r>
        <w:rPr>
          <w:color w:val="000000"/>
        </w:rPr>
        <w:t xml:space="preserve">In the </w:t>
      </w:r>
      <w:r>
        <w:rPr>
          <w:rStyle w:val="b"/>
        </w:rPr>
        <w:t>HTML Encode</w:t>
      </w:r>
      <w:r>
        <w:rPr>
          <w:color w:val="000000"/>
        </w:rPr>
        <w:t xml:space="preserve"> text box, enter a comma-separated list of columns to be HTML Encoded. Note: HTML Encodes Data, converting text such as </w:t>
      </w:r>
      <w:r>
        <w:rPr>
          <w:rStyle w:val="b"/>
        </w:rPr>
        <w:t>"Hello"</w:t>
      </w:r>
      <w:r>
        <w:rPr>
          <w:color w:val="000000"/>
        </w:rPr>
        <w:t xml:space="preserve"> into </w:t>
      </w:r>
      <w:r>
        <w:rPr>
          <w:rStyle w:val="kbd"/>
        </w:rPr>
        <w:t>&lt;b&gt;"Hello"&lt;/b&gt;</w:t>
      </w:r>
      <w:r>
        <w:rPr>
          <w:color w:val="000000"/>
        </w:rPr>
        <w:t xml:space="preserve">. This is useful for displaying raw HTML tags specified in the data. </w:t>
      </w:r>
    </w:p>
    <w:p w:rsidR="000328B0" w:rsidRDefault="003F497F">
      <w:pPr>
        <w:pStyle w:val="p"/>
      </w:pPr>
      <w:r>
        <w:rPr>
          <w:noProof/>
          <w:lang w:val="nl-NL" w:eastAsia="nl-NL"/>
        </w:rPr>
        <w:drawing>
          <wp:inline distT="0" distB="0" distL="0" distR="0">
            <wp:extent cx="5486400" cy="1276350"/>
            <wp:effectExtent l="0" t="0" r="0" b="0"/>
            <wp:docPr id="35" name="Afbeelding 35" descr="C:\Users\Lorraine\Documents\DNN.Documentation\Output\Lorraine\Word Test\Dnn.Platform\Documentation\Resources\Images\Modules\Report\Rep_Settings_Converters_650x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orraine\Documents\DNN.Documentation\Output\Lorraine\Word Test\Dnn.Platform\Documentation\Resources\Images\Modules\Report\Rep_Settings_Converters_650x151.png"/>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486400" cy="1276350"/>
                    </a:xfrm>
                    <a:prstGeom prst="rect">
                      <a:avLst/>
                    </a:prstGeom>
                    <a:noFill/>
                    <a:ln>
                      <a:noFill/>
                    </a:ln>
                  </pic:spPr>
                </pic:pic>
              </a:graphicData>
            </a:graphic>
          </wp:inline>
        </w:drawing>
      </w:r>
    </w:p>
    <w:p w:rsidR="000328B0" w:rsidRDefault="009234BE">
      <w:pPr>
        <w:pStyle w:val="p"/>
      </w:pPr>
      <w:r>
        <w:rPr>
          <w:color w:val="000000"/>
        </w:rPr>
        <w:t xml:space="preserve">Click the </w:t>
      </w:r>
      <w:r>
        <w:rPr>
          <w:rStyle w:val="b"/>
        </w:rPr>
        <w:t>Update</w:t>
      </w:r>
      <w:r>
        <w:rPr>
          <w:color w:val="000000"/>
        </w:rPr>
        <w:t xml:space="preserve"> button.</w:t>
      </w:r>
    </w:p>
    <w:p w:rsidR="000328B0" w:rsidRDefault="009234BE" w:rsidP="008C41E6">
      <w:pPr>
        <w:pStyle w:val="Kop2"/>
      </w:pPr>
      <w:bookmarkStart w:id="18" w:name="_Sample_Report:_Counting"/>
      <w:bookmarkStart w:id="19" w:name="_Toc428974650"/>
      <w:bookmarkEnd w:id="18"/>
      <w:r>
        <w:t>Sample Report: Counting Users In Each Role</w:t>
      </w:r>
      <w:bookmarkEnd w:id="19"/>
    </w:p>
    <w:p w:rsidR="000328B0" w:rsidRDefault="009234BE">
      <w:pPr>
        <w:pStyle w:val="p"/>
      </w:pPr>
      <w:r>
        <w:rPr>
          <w:color w:val="000000"/>
        </w:rPr>
        <w:t>This sample report lists the number of users in each role of the site. This tutorial is based on using a new instance of Reports and accepting all default for other fields.</w:t>
      </w:r>
    </w:p>
    <w:p w:rsidR="000328B0" w:rsidRDefault="009234BE">
      <w:pPr>
        <w:pStyle w:val="li"/>
        <w:numPr>
          <w:ilvl w:val="0"/>
          <w:numId w:val="21"/>
        </w:numPr>
        <w:spacing w:before="246"/>
        <w:ind w:left="600"/>
      </w:pPr>
      <w:r>
        <w:rPr>
          <w:color w:val="000000"/>
        </w:rPr>
        <w:t>Go to a Reports module.</w:t>
      </w:r>
    </w:p>
    <w:p w:rsidR="000328B0" w:rsidRDefault="00D35114">
      <w:pPr>
        <w:pStyle w:val="li"/>
        <w:numPr>
          <w:ilvl w:val="0"/>
          <w:numId w:val="21"/>
        </w:numPr>
        <w:ind w:left="600"/>
      </w:pPr>
      <w:r>
        <w:rPr>
          <w:color w:val="000000"/>
        </w:rPr>
        <w:t>Select </w:t>
      </w:r>
      <w:r w:rsidR="003F497F">
        <w:rPr>
          <w:noProof/>
          <w:lang w:val="nl-NL" w:eastAsia="nl-NL"/>
        </w:rPr>
        <w:drawing>
          <wp:inline distT="0" distB="0" distL="0" distR="0">
            <wp:extent cx="114300" cy="114300"/>
            <wp:effectExtent l="0" t="0" r="0" b="0"/>
            <wp:docPr id="36" name="Afbeelding 36" descr="C:\Users\Lorraine\Documents\DNN.Documentation\Output\Lorraine\Word Test\Dnn.Platform\Documentation\Resources\Images\Icons\ico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orraine\Documents\DNN.Documentation\Output\Lorraine\Word Test\Dnn.Platform\Documentation\Resources\Images\Icons\ico_manage.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Manage</w:t>
      </w:r>
      <w:r>
        <w:rPr>
          <w:color w:val="000000"/>
        </w:rPr>
        <w:t xml:space="preserve"> &gt; </w:t>
      </w:r>
      <w:r w:rsidR="003F497F">
        <w:rPr>
          <w:noProof/>
          <w:lang w:val="nl-NL" w:eastAsia="nl-NL"/>
        </w:rPr>
        <w:drawing>
          <wp:inline distT="0" distB="0" distL="0" distR="0">
            <wp:extent cx="114300" cy="114300"/>
            <wp:effectExtent l="0" t="0" r="0" b="0"/>
            <wp:docPr id="37" name="Afbeelding 37" descr="C:\Users\Lorraine\Documents\DNN.Documentation\Output\Lorraine\Word Test\Dnn.Platform\Documentation\Resources\Images\Icons\action_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rraine\Documents\DNN.Documentation\Output\Lorraine\Word Test\Dnn.Platform\Documentation\Resources\Images\Icons\action_settings.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Pr>
          <w:rStyle w:val="b"/>
        </w:rPr>
        <w:t>Settings</w:t>
      </w:r>
      <w:r>
        <w:rPr>
          <w:color w:val="000000"/>
        </w:rPr>
        <w:t xml:space="preserve"> </w:t>
      </w:r>
      <w:r w:rsidR="009234BE">
        <w:rPr>
          <w:color w:val="000000"/>
        </w:rPr>
        <w:t>from the module actions menu.</w:t>
      </w:r>
    </w:p>
    <w:p w:rsidR="000328B0" w:rsidRDefault="009234BE">
      <w:pPr>
        <w:pStyle w:val="li"/>
        <w:numPr>
          <w:ilvl w:val="0"/>
          <w:numId w:val="21"/>
        </w:numPr>
        <w:ind w:left="600"/>
      </w:pPr>
      <w:r>
        <w:rPr>
          <w:color w:val="000000"/>
        </w:rPr>
        <w:t xml:space="preserve">Go to the </w:t>
      </w:r>
      <w:r>
        <w:rPr>
          <w:rStyle w:val="b"/>
        </w:rPr>
        <w:t>Data Source Settings</w:t>
      </w:r>
      <w:r>
        <w:rPr>
          <w:color w:val="000000"/>
        </w:rPr>
        <w:t xml:space="preserve"> section of the </w:t>
      </w:r>
      <w:r>
        <w:rPr>
          <w:rStyle w:val="b"/>
        </w:rPr>
        <w:t xml:space="preserve">Report Settings </w:t>
      </w:r>
      <w:r>
        <w:rPr>
          <w:color w:val="000000"/>
        </w:rPr>
        <w:t>tab.</w:t>
      </w:r>
    </w:p>
    <w:p w:rsidR="000328B0" w:rsidRDefault="009234BE">
      <w:pPr>
        <w:pStyle w:val="li"/>
        <w:numPr>
          <w:ilvl w:val="0"/>
          <w:numId w:val="21"/>
        </w:numPr>
        <w:ind w:left="600"/>
      </w:pPr>
      <w:r>
        <w:rPr>
          <w:color w:val="000000"/>
        </w:rPr>
        <w:t xml:space="preserve">In the </w:t>
      </w:r>
      <w:r>
        <w:rPr>
          <w:rStyle w:val="b"/>
        </w:rPr>
        <w:t xml:space="preserve">Title </w:t>
      </w:r>
      <w:r>
        <w:rPr>
          <w:color w:val="000000"/>
        </w:rPr>
        <w:t xml:space="preserve">text box, enter </w:t>
      </w:r>
      <w:r>
        <w:rPr>
          <w:rStyle w:val="kbd"/>
        </w:rPr>
        <w:t>Users In Roles</w:t>
      </w:r>
      <w:r>
        <w:rPr>
          <w:color w:val="000000"/>
        </w:rPr>
        <w:t xml:space="preserve">. </w:t>
      </w:r>
    </w:p>
    <w:p w:rsidR="000328B0" w:rsidRDefault="009234BE">
      <w:pPr>
        <w:pStyle w:val="li"/>
        <w:numPr>
          <w:ilvl w:val="0"/>
          <w:numId w:val="21"/>
        </w:numPr>
        <w:ind w:left="600"/>
      </w:pPr>
      <w:r>
        <w:rPr>
          <w:color w:val="000000"/>
        </w:rPr>
        <w:t xml:space="preserve">In the </w:t>
      </w:r>
      <w:r>
        <w:rPr>
          <w:rStyle w:val="b"/>
        </w:rPr>
        <w:t xml:space="preserve">Description </w:t>
      </w:r>
      <w:r>
        <w:rPr>
          <w:color w:val="000000"/>
        </w:rPr>
        <w:t xml:space="preserve">text box, enter </w:t>
      </w:r>
      <w:r>
        <w:rPr>
          <w:rStyle w:val="kbd"/>
        </w:rPr>
        <w:t>The number of users in each role in the site.</w:t>
      </w:r>
    </w:p>
    <w:p w:rsidR="000328B0" w:rsidRDefault="009234BE">
      <w:pPr>
        <w:pStyle w:val="li"/>
        <w:numPr>
          <w:ilvl w:val="0"/>
          <w:numId w:val="21"/>
        </w:numPr>
        <w:ind w:left="600"/>
      </w:pPr>
      <w:r>
        <w:rPr>
          <w:color w:val="000000"/>
        </w:rPr>
        <w:t xml:space="preserve">At </w:t>
      </w:r>
      <w:r>
        <w:rPr>
          <w:rStyle w:val="b"/>
        </w:rPr>
        <w:t>Active Data Source</w:t>
      </w:r>
      <w:r>
        <w:rPr>
          <w:color w:val="000000"/>
        </w:rPr>
        <w:t xml:space="preserve">, select </w:t>
      </w:r>
      <w:r>
        <w:rPr>
          <w:rStyle w:val="b"/>
        </w:rPr>
        <w:t>DotNetNuke Data Source</w:t>
      </w:r>
      <w:r>
        <w:rPr>
          <w:color w:val="000000"/>
        </w:rPr>
        <w:t xml:space="preserve">. </w:t>
      </w:r>
    </w:p>
    <w:p w:rsidR="000328B0" w:rsidRDefault="009234BE">
      <w:pPr>
        <w:pStyle w:val="li"/>
        <w:numPr>
          <w:ilvl w:val="0"/>
          <w:numId w:val="21"/>
        </w:numPr>
        <w:spacing w:after="246"/>
        <w:ind w:left="600"/>
      </w:pPr>
      <w:r>
        <w:rPr>
          <w:color w:val="000000"/>
        </w:rPr>
        <w:t xml:space="preserve">In the </w:t>
      </w:r>
      <w:r>
        <w:rPr>
          <w:rStyle w:val="b"/>
        </w:rPr>
        <w:t xml:space="preserve">Query </w:t>
      </w:r>
      <w:r>
        <w:rPr>
          <w:color w:val="000000"/>
        </w:rPr>
        <w:t>text box, enter the below query:</w:t>
      </w:r>
      <w:r>
        <w:br/>
      </w:r>
      <w:r>
        <w:rPr>
          <w:rStyle w:val="span"/>
        </w:rPr>
        <w:t>SELECT R.RoleName, COUNT(UR.UserID) AS 'UsersInRole'</w:t>
      </w:r>
      <w:r>
        <w:br/>
      </w:r>
      <w:r>
        <w:rPr>
          <w:rStyle w:val="span"/>
        </w:rPr>
        <w:t xml:space="preserve">FROM {oQ}UserRoles AS UR </w:t>
      </w:r>
      <w:r>
        <w:br/>
      </w:r>
      <w:r>
        <w:rPr>
          <w:rStyle w:val="span"/>
        </w:rPr>
        <w:t>INNER JOIN {oQ}Roles AS R ON UR.RoleID = R.RoleID</w:t>
      </w:r>
      <w:r>
        <w:br/>
      </w:r>
      <w:r>
        <w:rPr>
          <w:rStyle w:val="span"/>
        </w:rPr>
        <w:t>WHERE PortalID = @PortalID</w:t>
      </w:r>
      <w:r>
        <w:br/>
      </w:r>
      <w:r>
        <w:rPr>
          <w:rStyle w:val="span"/>
        </w:rPr>
        <w:t xml:space="preserve">GROUP BY R.RoleName </w:t>
      </w:r>
    </w:p>
    <w:p w:rsidR="000328B0" w:rsidRDefault="003F497F">
      <w:pPr>
        <w:pStyle w:val="p"/>
      </w:pPr>
      <w:r>
        <w:rPr>
          <w:noProof/>
          <w:lang w:val="nl-NL" w:eastAsia="nl-NL"/>
        </w:rPr>
        <w:drawing>
          <wp:inline distT="0" distB="0" distL="0" distR="0">
            <wp:extent cx="5486400" cy="3533775"/>
            <wp:effectExtent l="0" t="0" r="0" b="9525"/>
            <wp:docPr id="38" name="Afbeelding 38" descr="C:\Users\Lorraine\Documents\DNN.Documentation\Output\Lorraine\Word Test\Dnn.Platform\Documentation\Resources\Images\Modules\Report\Rep_Sample_UsersInRoles1_650x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orraine\Documents\DNN.Documentation\Output\Lorraine\Word Test\Dnn.Platform\Documentation\Resources\Images\Modules\Report\Rep_Sample_UsersInRoles1_650x419.png"/>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486400" cy="3533775"/>
                    </a:xfrm>
                    <a:prstGeom prst="rect">
                      <a:avLst/>
                    </a:prstGeom>
                    <a:noFill/>
                    <a:ln>
                      <a:noFill/>
                    </a:ln>
                  </pic:spPr>
                </pic:pic>
              </a:graphicData>
            </a:graphic>
          </wp:inline>
        </w:drawing>
      </w:r>
    </w:p>
    <w:p w:rsidR="000328B0" w:rsidRDefault="009234BE">
      <w:pPr>
        <w:pStyle w:val="li"/>
        <w:numPr>
          <w:ilvl w:val="0"/>
          <w:numId w:val="22"/>
        </w:numPr>
        <w:spacing w:before="246"/>
        <w:ind w:left="600"/>
      </w:pPr>
      <w:r>
        <w:rPr>
          <w:color w:val="000000"/>
        </w:rPr>
        <w:t xml:space="preserve">Go to the </w:t>
      </w:r>
      <w:r>
        <w:rPr>
          <w:rStyle w:val="b"/>
        </w:rPr>
        <w:t xml:space="preserve">Display and Caching Settings </w:t>
      </w:r>
      <w:r>
        <w:rPr>
          <w:color w:val="000000"/>
        </w:rPr>
        <w:t xml:space="preserve">section and mark the </w:t>
      </w:r>
      <w:r>
        <w:rPr>
          <w:rStyle w:val="b"/>
        </w:rPr>
        <w:t>Show Info Pane</w:t>
      </w:r>
      <w:r>
        <w:rPr>
          <w:color w:val="000000"/>
        </w:rPr>
        <w:t xml:space="preserve"> and </w:t>
      </w:r>
      <w:r>
        <w:rPr>
          <w:rStyle w:val="b"/>
        </w:rPr>
        <w:t>Auto Run Report</w:t>
      </w:r>
      <w:r>
        <w:rPr>
          <w:color w:val="000000"/>
        </w:rPr>
        <w:t xml:space="preserve"> check boxes.</w:t>
      </w:r>
    </w:p>
    <w:p w:rsidR="000328B0" w:rsidRDefault="009234BE">
      <w:pPr>
        <w:pStyle w:val="li"/>
        <w:numPr>
          <w:ilvl w:val="0"/>
          <w:numId w:val="22"/>
        </w:numPr>
        <w:spacing w:after="246"/>
        <w:ind w:left="600"/>
      </w:pPr>
      <w:r>
        <w:rPr>
          <w:color w:val="000000"/>
        </w:rPr>
        <w:t xml:space="preserve">Click the </w:t>
      </w:r>
      <w:r>
        <w:rPr>
          <w:rStyle w:val="b"/>
        </w:rPr>
        <w:t>Update</w:t>
      </w:r>
      <w:r>
        <w:rPr>
          <w:color w:val="000000"/>
        </w:rPr>
        <w:t xml:space="preserve"> button.</w:t>
      </w:r>
    </w:p>
    <w:p w:rsidR="000328B0" w:rsidRDefault="003F497F">
      <w:pPr>
        <w:pStyle w:val="p"/>
      </w:pPr>
      <w:r>
        <w:rPr>
          <w:noProof/>
          <w:lang w:val="nl-NL" w:eastAsia="nl-NL"/>
        </w:rPr>
        <w:drawing>
          <wp:inline distT="0" distB="0" distL="0" distR="0">
            <wp:extent cx="5486400" cy="2286000"/>
            <wp:effectExtent l="0" t="0" r="0" b="0"/>
            <wp:docPr id="39" name="Afbeelding 39" descr="C:\Users\Lorraine\Documents\DNN.Documentation\Output\Lorraine\Word Test\Dnn.Platform\Documentation\Resources\Images\Modules\Report\Rep_Sample_UsersInRoles3_650x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orraine\Documents\DNN.Documentation\Output\Lorraine\Word Test\Dnn.Platform\Documentation\Resources\Images\Modules\Report\Rep_Sample_UsersInRoles3_650x271.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r w:rsidR="009234BE">
        <w:br/>
      </w:r>
      <w:r w:rsidR="009234BE">
        <w:rPr>
          <w:rStyle w:val="small"/>
        </w:rPr>
        <w:t>Sample Report: Counting Users In Each Role</w:t>
      </w:r>
    </w:p>
    <w:p w:rsidR="000328B0" w:rsidRDefault="009234BE" w:rsidP="008C41E6">
      <w:pPr>
        <w:pStyle w:val="Kop2"/>
      </w:pPr>
      <w:bookmarkStart w:id="20" w:name="_Toc428974651"/>
      <w:r>
        <w:t>Styling the Grid Visualizer</w:t>
      </w:r>
      <w:bookmarkEnd w:id="20"/>
    </w:p>
    <w:p w:rsidR="000328B0" w:rsidRDefault="009234BE">
      <w:pPr>
        <w:pStyle w:val="p"/>
      </w:pPr>
      <w:r>
        <w:rPr>
          <w:color w:val="000000"/>
        </w:rPr>
        <w:t>For even more control over the styling of the grid, the Grid Visualizer defines the following CSS Classes that can be implemented in a site's CSS file:</w:t>
      </w:r>
    </w:p>
    <w:p w:rsidR="000328B0" w:rsidRDefault="009234BE">
      <w:pPr>
        <w:pStyle w:val="p"/>
      </w:pPr>
      <w:r>
        <w:rPr>
          <w:color w:val="000000"/>
        </w:rPr>
        <w:t>DNN_Reports_Grid_Header Applied to the header of the Grid: DNN_Reports_Grid_Row Applied to every row of the Grid: DNN_Reports_Grid_AlternatingRow Applied to alternating rows of the</w:t>
      </w:r>
      <w:r w:rsidR="007F2739">
        <w:rPr>
          <w:color w:val="000000"/>
        </w:rPr>
        <w:t xml:space="preserve"> Grid</w:t>
      </w:r>
      <w:r>
        <w:rPr>
          <w:color w:val="000000"/>
        </w:rPr>
        <w:t>: DNN_Reports_Grid_Pager Applied to the pager at the bottom of the Grid.</w:t>
      </w:r>
    </w:p>
    <w:p w:rsidR="000328B0" w:rsidRDefault="009234BE">
      <w:pPr>
        <w:pStyle w:val="p"/>
      </w:pPr>
      <w:r>
        <w:rPr>
          <w:color w:val="000000"/>
        </w:rPr>
        <w:t>These classes can be used either to change the style of all Grids in a site by defining them in a Portal CSS file, or by using the CSS Class setting to apply a unique CSS Class to the entire grid. The cascading nature of CSS can also be used to apply styles to particular instances of the Grid Visualizer. For example, if the CSS Class setting for a particular instance of the Grid Visualizer has been set to CustomersReport, then the following CSS will change the background color of alternating rows in the Grid to "white":</w:t>
      </w:r>
    </w:p>
    <w:p w:rsidR="000328B0" w:rsidRDefault="009234BE">
      <w:pPr>
        <w:pStyle w:val="p"/>
        <w:jc w:val="left"/>
      </w:pPr>
      <w:r>
        <w:rPr>
          <w:rStyle w:val="kbd"/>
        </w:rPr>
        <w:t>.CustomersReport .Reports_AlternatingRow</w:t>
      </w:r>
      <w:r>
        <w:br/>
      </w:r>
      <w:r>
        <w:rPr>
          <w:rStyle w:val="kbd"/>
        </w:rPr>
        <w:t>{</w:t>
      </w:r>
      <w:r>
        <w:br/>
      </w:r>
      <w:r>
        <w:rPr>
          <w:rStyle w:val="kbd"/>
        </w:rPr>
        <w:t>background-color: white;</w:t>
      </w:r>
      <w:r>
        <w:br/>
      </w:r>
      <w:r>
        <w:rPr>
          <w:rStyle w:val="kbd"/>
        </w:rPr>
        <w:t>}</w:t>
      </w:r>
    </w:p>
    <w:p w:rsidR="000328B0" w:rsidRDefault="009234BE" w:rsidP="008C41E6">
      <w:pPr>
        <w:pStyle w:val="Kop2"/>
      </w:pPr>
      <w:bookmarkStart w:id="21" w:name="_Toc428974652"/>
      <w:r>
        <w:t>Troubleshooting: Upgrading</w:t>
      </w:r>
      <w:bookmarkEnd w:id="21"/>
    </w:p>
    <w:p w:rsidR="000328B0" w:rsidRDefault="009234BE">
      <w:pPr>
        <w:pStyle w:val="p"/>
      </w:pPr>
      <w:r>
        <w:rPr>
          <w:color w:val="000000"/>
        </w:rPr>
        <w:t xml:space="preserve">The following warning message may be displayed after upgrading the Reports module: "It looks like you upgraded from a previous version of the Reports module. Due to a minor limitation, there are a few manual steps that must be performed to properly clean up old files. Please read the DesktopModules/Reports/AppCodeCleanup.text file for instructions. This message will disappear when the clean-up is complete". </w:t>
      </w:r>
    </w:p>
    <w:p w:rsidR="000328B0" w:rsidRDefault="009234BE">
      <w:pPr>
        <w:pStyle w:val="p"/>
      </w:pPr>
      <w:r>
        <w:rPr>
          <w:color w:val="000000"/>
        </w:rPr>
        <w:t>This warning indicates that a Code Sub-directory could not be found. The below information and steps (as documented in the DesktopModules/Reports/AppCodeCleanup.text file) may correct the issue:</w:t>
      </w:r>
    </w:p>
    <w:p w:rsidR="000328B0" w:rsidRDefault="009234BE">
      <w:pPr>
        <w:pStyle w:val="p"/>
      </w:pPr>
      <w:r>
        <w:rPr>
          <w:color w:val="000000"/>
        </w:rPr>
        <w:t>In this version of the Reports Module, the module has been converted from an "App_Code-based" module to a pre-compiled module. If upgraded from a previous version, the App_Code/Reports directory must be removed. The upgrade process should have emptied this folder, but due to some minor limitations, the directory itself cannot simply be removed. Follow the steps below to remove the directory. Removing this directory is not mandatory, as the site should operate correctly if it is not removed. However, it is recommended to ensure no issues arise.</w:t>
      </w:r>
    </w:p>
    <w:p w:rsidR="000328B0" w:rsidRDefault="009234BE" w:rsidP="000B1131">
      <w:pPr>
        <w:pStyle w:val="p"/>
        <w:jc w:val="left"/>
      </w:pPr>
      <w:r>
        <w:rPr>
          <w:color w:val="000000"/>
        </w:rPr>
        <w:t>Open the web.config file and remove the entire line:</w:t>
      </w:r>
      <w:r>
        <w:br/>
      </w:r>
      <w:r w:rsidR="000B1131">
        <w:rPr>
          <w:rStyle w:val="kbd"/>
          <w:shd w:val="clear" w:color="auto" w:fill="FFFFFF"/>
        </w:rPr>
        <w:br/>
      </w:r>
      <w:r>
        <w:rPr>
          <w:rStyle w:val="kbd"/>
          <w:shd w:val="clear" w:color="auto" w:fill="FFFFFF"/>
        </w:rPr>
        <w:t>'&lt;</w:t>
      </w:r>
      <w:r>
        <w:rPr>
          <w:rStyle w:val="code"/>
          <w:shd w:val="clear" w:color="auto" w:fill="FFFFFF"/>
        </w:rPr>
        <w:t>add</w:t>
      </w:r>
      <w:r>
        <w:rPr>
          <w:rStyle w:val="xref"/>
          <w:shd w:val="clear" w:color="auto" w:fill="FFFFFF"/>
        </w:rPr>
        <w:t xml:space="preserve"> </w:t>
      </w:r>
      <w:r>
        <w:rPr>
          <w:rStyle w:val="code1"/>
          <w:shd w:val="clear" w:color="auto" w:fill="FFFFFF"/>
        </w:rPr>
        <w:t>directoryName</w:t>
      </w:r>
      <w:r>
        <w:rPr>
          <w:rStyle w:val="kbd"/>
          <w:shd w:val="clear" w:color="auto" w:fill="FFFFFF"/>
        </w:rPr>
        <w:t>=</w:t>
      </w:r>
      <w:r>
        <w:rPr>
          <w:rStyle w:val="code2"/>
          <w:shd w:val="clear" w:color="auto" w:fill="FFFFFF"/>
        </w:rPr>
        <w:t>"Reports"</w:t>
      </w:r>
      <w:r>
        <w:rPr>
          <w:rStyle w:val="xref"/>
          <w:shd w:val="clear" w:color="auto" w:fill="FFFFFF"/>
        </w:rPr>
        <w:t xml:space="preserve"> </w:t>
      </w:r>
      <w:r>
        <w:rPr>
          <w:rStyle w:val="kbd"/>
          <w:shd w:val="clear" w:color="auto" w:fill="FFFFFF"/>
        </w:rPr>
        <w:t>/&gt;'</w:t>
      </w:r>
    </w:p>
    <w:p w:rsidR="000328B0" w:rsidRDefault="009234BE" w:rsidP="000B1131">
      <w:pPr>
        <w:pStyle w:val="p"/>
        <w:jc w:val="left"/>
      </w:pPr>
      <w:r>
        <w:rPr>
          <w:color w:val="000000"/>
        </w:rPr>
        <w:t xml:space="preserve">from the area between </w:t>
      </w:r>
      <w:r>
        <w:br/>
      </w:r>
      <w:r w:rsidR="000B1131">
        <w:rPr>
          <w:rStyle w:val="kbd"/>
          <w:shd w:val="clear" w:color="auto" w:fill="FFFFFF"/>
        </w:rPr>
        <w:br/>
      </w:r>
      <w:r>
        <w:rPr>
          <w:rStyle w:val="kbd"/>
          <w:shd w:val="clear" w:color="auto" w:fill="FFFFFF"/>
        </w:rPr>
        <w:t>'&lt;</w:t>
      </w:r>
      <w:r>
        <w:rPr>
          <w:rStyle w:val="code"/>
          <w:shd w:val="clear" w:color="auto" w:fill="FFFFFF"/>
        </w:rPr>
        <w:t>codeSubDirectories</w:t>
      </w:r>
      <w:r>
        <w:rPr>
          <w:rStyle w:val="kbd"/>
          <w:shd w:val="clear" w:color="auto" w:fill="FFFFFF"/>
        </w:rPr>
        <w:t>&gt;'</w:t>
      </w:r>
    </w:p>
    <w:p w:rsidR="000328B0" w:rsidRDefault="009234BE">
      <w:pPr>
        <w:pStyle w:val="p"/>
        <w:jc w:val="left"/>
      </w:pPr>
      <w:r>
        <w:rPr>
          <w:color w:val="000000"/>
        </w:rPr>
        <w:t>and</w:t>
      </w:r>
    </w:p>
    <w:p w:rsidR="000328B0" w:rsidRDefault="009234BE">
      <w:pPr>
        <w:pStyle w:val="div"/>
        <w:shd w:val="clear" w:color="auto" w:fill="FFFFFF"/>
      </w:pPr>
      <w:r>
        <w:rPr>
          <w:rStyle w:val="kbd"/>
          <w:shd w:val="clear" w:color="auto" w:fill="FFFFFF"/>
        </w:rPr>
        <w:t>'&lt;/</w:t>
      </w:r>
      <w:r>
        <w:rPr>
          <w:rStyle w:val="code"/>
          <w:shd w:val="clear" w:color="auto" w:fill="FFFFFF"/>
        </w:rPr>
        <w:t>codeSubDirectories</w:t>
      </w:r>
      <w:r>
        <w:rPr>
          <w:rStyle w:val="kbd"/>
          <w:shd w:val="clear" w:color="auto" w:fill="FFFFFF"/>
        </w:rPr>
        <w:t>&gt;'</w:t>
      </w:r>
    </w:p>
    <w:p w:rsidR="000328B0" w:rsidRDefault="009234BE" w:rsidP="000B1131">
      <w:pPr>
        <w:pStyle w:val="p"/>
        <w:jc w:val="left"/>
      </w:pPr>
      <w:r>
        <w:br/>
      </w:r>
      <w:r>
        <w:rPr>
          <w:color w:val="000000"/>
        </w:rPr>
        <w:t xml:space="preserve"> E.g. If the web.config contains the following:</w:t>
      </w:r>
      <w:r w:rsidR="000B1131">
        <w:rPr>
          <w:color w:val="000000"/>
        </w:rPr>
        <w:br/>
      </w:r>
      <w:r w:rsidR="000B1131">
        <w:rPr>
          <w:rStyle w:val="kbd"/>
          <w:shd w:val="clear" w:color="auto" w:fill="FFFFFF"/>
        </w:rPr>
        <w:br/>
      </w:r>
      <w:r>
        <w:rPr>
          <w:rStyle w:val="kbd"/>
          <w:shd w:val="clear" w:color="auto" w:fill="FFFFFF"/>
        </w:rPr>
        <w:t>&lt;</w:t>
      </w:r>
      <w:r>
        <w:rPr>
          <w:rStyle w:val="code"/>
          <w:shd w:val="clear" w:color="auto" w:fill="FFFFFF"/>
        </w:rPr>
        <w:t>codeSubDirectories</w:t>
      </w:r>
      <w:r>
        <w:rPr>
          <w:rStyle w:val="kbd"/>
          <w:shd w:val="clear" w:color="auto" w:fill="FFFFFF"/>
        </w:rPr>
        <w:t>&gt;</w:t>
      </w:r>
    </w:p>
    <w:p w:rsidR="000328B0" w:rsidRDefault="009234BE">
      <w:pPr>
        <w:pStyle w:val="div"/>
        <w:shd w:val="clear" w:color="auto" w:fill="F8F8F8"/>
      </w:pPr>
      <w:r>
        <w:rPr>
          <w:rStyle w:val="kbd"/>
          <w:shd w:val="clear" w:color="auto" w:fill="F8F8F8"/>
        </w:rPr>
        <w:t>&lt;</w:t>
      </w:r>
      <w:r>
        <w:rPr>
          <w:rStyle w:val="code"/>
          <w:shd w:val="clear" w:color="auto" w:fill="F8F8F8"/>
        </w:rPr>
        <w:t>add</w:t>
      </w:r>
      <w:r>
        <w:rPr>
          <w:rStyle w:val="xref"/>
          <w:shd w:val="clear" w:color="auto" w:fill="F8F8F8"/>
        </w:rPr>
        <w:t xml:space="preserve"> </w:t>
      </w:r>
      <w:r>
        <w:rPr>
          <w:rStyle w:val="code1"/>
          <w:shd w:val="clear" w:color="auto" w:fill="F8F8F8"/>
        </w:rPr>
        <w:t>directoryName</w:t>
      </w:r>
      <w:r>
        <w:rPr>
          <w:rStyle w:val="kbd"/>
          <w:shd w:val="clear" w:color="auto" w:fill="F8F8F8"/>
        </w:rPr>
        <w:t>=</w:t>
      </w:r>
      <w:r>
        <w:rPr>
          <w:rStyle w:val="code2"/>
          <w:shd w:val="clear" w:color="auto" w:fill="F8F8F8"/>
        </w:rPr>
        <w:t>"HTML"</w:t>
      </w:r>
      <w:r>
        <w:rPr>
          <w:rStyle w:val="xref"/>
          <w:shd w:val="clear" w:color="auto" w:fill="F8F8F8"/>
        </w:rPr>
        <w:t xml:space="preserve"> </w:t>
      </w:r>
      <w:r>
        <w:rPr>
          <w:rStyle w:val="kbd"/>
          <w:shd w:val="clear" w:color="auto" w:fill="F8F8F8"/>
        </w:rPr>
        <w:t>/&gt;</w:t>
      </w:r>
    </w:p>
    <w:p w:rsidR="000328B0" w:rsidRDefault="009234BE">
      <w:pPr>
        <w:pStyle w:val="div"/>
        <w:shd w:val="clear" w:color="auto" w:fill="FFFFFF"/>
      </w:pPr>
      <w:r>
        <w:rPr>
          <w:rStyle w:val="kbd"/>
          <w:shd w:val="clear" w:color="auto" w:fill="FFFFFF"/>
        </w:rPr>
        <w:t>&lt;</w:t>
      </w:r>
      <w:r>
        <w:rPr>
          <w:rStyle w:val="code"/>
          <w:shd w:val="clear" w:color="auto" w:fill="FFFFFF"/>
        </w:rPr>
        <w:t>add</w:t>
      </w:r>
      <w:r>
        <w:rPr>
          <w:rStyle w:val="xref"/>
          <w:shd w:val="clear" w:color="auto" w:fill="FFFFFF"/>
        </w:rPr>
        <w:t xml:space="preserve"> </w:t>
      </w:r>
      <w:r>
        <w:rPr>
          <w:rStyle w:val="code1"/>
          <w:shd w:val="clear" w:color="auto" w:fill="FFFFFF"/>
        </w:rPr>
        <w:t>directoryName</w:t>
      </w:r>
      <w:r>
        <w:rPr>
          <w:rStyle w:val="kbd"/>
          <w:shd w:val="clear" w:color="auto" w:fill="FFFFFF"/>
        </w:rPr>
        <w:t>=</w:t>
      </w:r>
      <w:r>
        <w:rPr>
          <w:rStyle w:val="code2"/>
          <w:shd w:val="clear" w:color="auto" w:fill="FFFFFF"/>
        </w:rPr>
        <w:t>"Reports"</w:t>
      </w:r>
      <w:r>
        <w:rPr>
          <w:rStyle w:val="xref"/>
          <w:shd w:val="clear" w:color="auto" w:fill="FFFFFF"/>
        </w:rPr>
        <w:t xml:space="preserve"> </w:t>
      </w:r>
      <w:r>
        <w:rPr>
          <w:rStyle w:val="kbd"/>
          <w:shd w:val="clear" w:color="auto" w:fill="FFFFFF"/>
        </w:rPr>
        <w:t>/&gt;</w:t>
      </w:r>
    </w:p>
    <w:p w:rsidR="000328B0" w:rsidRDefault="009234BE">
      <w:pPr>
        <w:pStyle w:val="div"/>
        <w:shd w:val="clear" w:color="auto" w:fill="F8F8F8"/>
      </w:pPr>
      <w:r>
        <w:rPr>
          <w:rStyle w:val="kbd"/>
          <w:shd w:val="clear" w:color="auto" w:fill="F8F8F8"/>
        </w:rPr>
        <w:t>&lt;/</w:t>
      </w:r>
      <w:r>
        <w:rPr>
          <w:rStyle w:val="code"/>
          <w:shd w:val="clear" w:color="auto" w:fill="F8F8F8"/>
        </w:rPr>
        <w:t>codeSubDirectories</w:t>
      </w:r>
      <w:r>
        <w:rPr>
          <w:rStyle w:val="kbd"/>
          <w:shd w:val="clear" w:color="auto" w:fill="F8F8F8"/>
        </w:rPr>
        <w:t>&gt;</w:t>
      </w:r>
    </w:p>
    <w:p w:rsidR="000328B0" w:rsidRDefault="009234BE" w:rsidP="000B1131">
      <w:pPr>
        <w:pStyle w:val="p"/>
        <w:jc w:val="left"/>
      </w:pPr>
      <w:r>
        <w:rPr>
          <w:color w:val="000000"/>
        </w:rPr>
        <w:t>After this process, this section should contain the following:</w:t>
      </w:r>
      <w:r>
        <w:br/>
      </w:r>
      <w:r w:rsidR="000B1131">
        <w:rPr>
          <w:rStyle w:val="kbd"/>
          <w:shd w:val="clear" w:color="auto" w:fill="FFFFFF"/>
        </w:rPr>
        <w:br/>
      </w:r>
      <w:r>
        <w:rPr>
          <w:rStyle w:val="kbd"/>
          <w:shd w:val="clear" w:color="auto" w:fill="FFFFFF"/>
        </w:rPr>
        <w:t>&lt;</w:t>
      </w:r>
      <w:r>
        <w:rPr>
          <w:rStyle w:val="code"/>
          <w:shd w:val="clear" w:color="auto" w:fill="FFFFFF"/>
        </w:rPr>
        <w:t>codeSubDirectories</w:t>
      </w:r>
      <w:r>
        <w:rPr>
          <w:rStyle w:val="kbd"/>
          <w:shd w:val="clear" w:color="auto" w:fill="FFFFFF"/>
        </w:rPr>
        <w:t>&gt;</w:t>
      </w:r>
    </w:p>
    <w:p w:rsidR="000328B0" w:rsidRDefault="009234BE">
      <w:pPr>
        <w:pStyle w:val="div"/>
        <w:shd w:val="clear" w:color="auto" w:fill="F8F8F8"/>
      </w:pPr>
      <w:r>
        <w:rPr>
          <w:rStyle w:val="kbd"/>
          <w:shd w:val="clear" w:color="auto" w:fill="F8F8F8"/>
        </w:rPr>
        <w:t>&lt;</w:t>
      </w:r>
      <w:r>
        <w:rPr>
          <w:rStyle w:val="code"/>
          <w:shd w:val="clear" w:color="auto" w:fill="F8F8F8"/>
        </w:rPr>
        <w:t>add</w:t>
      </w:r>
      <w:r>
        <w:rPr>
          <w:rStyle w:val="xref"/>
          <w:shd w:val="clear" w:color="auto" w:fill="F8F8F8"/>
        </w:rPr>
        <w:t xml:space="preserve"> </w:t>
      </w:r>
      <w:r>
        <w:rPr>
          <w:rStyle w:val="code1"/>
          <w:shd w:val="clear" w:color="auto" w:fill="F8F8F8"/>
        </w:rPr>
        <w:t>directoryName</w:t>
      </w:r>
      <w:r>
        <w:rPr>
          <w:rStyle w:val="kbd"/>
          <w:shd w:val="clear" w:color="auto" w:fill="F8F8F8"/>
        </w:rPr>
        <w:t>=</w:t>
      </w:r>
      <w:r>
        <w:rPr>
          <w:rStyle w:val="code2"/>
          <w:shd w:val="clear" w:color="auto" w:fill="F8F8F8"/>
        </w:rPr>
        <w:t>"HTML"</w:t>
      </w:r>
      <w:r>
        <w:rPr>
          <w:rStyle w:val="xref"/>
          <w:shd w:val="clear" w:color="auto" w:fill="F8F8F8"/>
        </w:rPr>
        <w:t xml:space="preserve"> </w:t>
      </w:r>
      <w:r>
        <w:rPr>
          <w:rStyle w:val="kbd"/>
          <w:shd w:val="clear" w:color="auto" w:fill="F8F8F8"/>
        </w:rPr>
        <w:t>/&gt;</w:t>
      </w:r>
    </w:p>
    <w:p w:rsidR="000328B0" w:rsidRDefault="009234BE">
      <w:pPr>
        <w:pStyle w:val="div"/>
        <w:shd w:val="clear" w:color="auto" w:fill="FFFFFF"/>
      </w:pPr>
      <w:r>
        <w:rPr>
          <w:rStyle w:val="kbd"/>
          <w:shd w:val="clear" w:color="auto" w:fill="FFFFFF"/>
        </w:rPr>
        <w:t>&lt;/</w:t>
      </w:r>
      <w:r>
        <w:rPr>
          <w:rStyle w:val="code"/>
          <w:shd w:val="clear" w:color="auto" w:fill="FFFFFF"/>
        </w:rPr>
        <w:t>codeSubDirectories</w:t>
      </w:r>
      <w:r>
        <w:rPr>
          <w:rStyle w:val="kbd"/>
          <w:shd w:val="clear" w:color="auto" w:fill="FFFFFF"/>
        </w:rPr>
        <w:t>&gt;</w:t>
      </w:r>
    </w:p>
    <w:p w:rsidR="000328B0" w:rsidRDefault="009234BE">
      <w:pPr>
        <w:pStyle w:val="p"/>
      </w:pPr>
      <w:r>
        <w:rPr>
          <w:color w:val="000000"/>
        </w:rPr>
        <w:t>Finally, delete the App_Code/Reports folder.</w:t>
      </w:r>
    </w:p>
    <w:sectPr w:rsidR="000328B0" w:rsidSect="004D6F2C">
      <w:footerReference w:type="default" r:id="rId45"/>
      <w:footerReference w:type="first" r:id="rId4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22D" w:rsidRDefault="008D122D" w:rsidP="00A76DAE">
      <w:r>
        <w:separator/>
      </w:r>
    </w:p>
  </w:endnote>
  <w:endnote w:type="continuationSeparator" w:id="0">
    <w:p w:rsidR="008D122D" w:rsidRDefault="008D122D" w:rsidP="00A76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551" w:rsidRDefault="00E32551" w:rsidP="00E32551">
    <w:pPr>
      <w:pStyle w:val="Voettekst"/>
      <w:jc w:val="right"/>
    </w:pPr>
    <w:r w:rsidRPr="00E32551">
      <w:rPr>
        <w:sz w:val="16"/>
        <w:szCs w:val="16"/>
      </w:rPr>
      <w:t>Copyright 2015 DNN Software</w:t>
    </w:r>
    <w:r>
      <w:t xml:space="preserve">                                                          </w:t>
    </w:r>
    <w:r>
      <w:fldChar w:fldCharType="begin"/>
    </w:r>
    <w:r>
      <w:instrText xml:space="preserve"> PAGE   \* MERGEFORMAT </w:instrText>
    </w:r>
    <w:r>
      <w:fldChar w:fldCharType="separate"/>
    </w:r>
    <w:r w:rsidR="003F497F">
      <w:rPr>
        <w:noProof/>
      </w:rPr>
      <w:t>15</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DAE" w:rsidRDefault="00A76DAE" w:rsidP="00A76DAE">
    <w:pPr>
      <w:pStyle w:val="Voettekst"/>
      <w:tabs>
        <w:tab w:val="clear" w:pos="4680"/>
        <w:tab w:val="clear" w:pos="9360"/>
        <w:tab w:val="center" w:pos="4320"/>
        <w:tab w:val="right" w:pos="8640"/>
      </w:tabs>
    </w:pPr>
    <w:r>
      <w:t>[Type here] [Type here] [Type here]Copyrright 2015 DNN Softare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22D" w:rsidRDefault="008D122D" w:rsidP="00A76DAE">
      <w:r>
        <w:separator/>
      </w:r>
    </w:p>
  </w:footnote>
  <w:footnote w:type="continuationSeparator" w:id="0">
    <w:p w:rsidR="008D122D" w:rsidRDefault="008D122D" w:rsidP="00A76D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26B4B"/>
    <w:multiLevelType w:val="multilevel"/>
    <w:tmpl w:val="CB74A2DC"/>
    <w:lvl w:ilvl="0">
      <w:start w:val="1"/>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49577A"/>
    <w:multiLevelType w:val="multilevel"/>
    <w:tmpl w:val="678CFB16"/>
    <w:lvl w:ilvl="0">
      <w:numFmt w:val="decimal"/>
      <w:lvlText w:val=""/>
      <w:lvlJc w:val="left"/>
    </w:lvl>
    <w:lvl w:ilvl="1">
      <w:numFmt w:val="bullet"/>
      <w:lvlText w:val=""/>
      <w:lvlJc w:val="right"/>
      <w:pPr>
        <w:tabs>
          <w:tab w:val="num" w:pos="0"/>
        </w:tabs>
        <w:ind w:left="0" w:hanging="210"/>
      </w:pPr>
      <w:rPr>
        <w:rFonts w:ascii="Symbol" w:hAnsi="Symbol"/>
        <w:color w:val="000000"/>
        <w:sz w:val="22"/>
        <w:szCs w:val="22"/>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8A1413"/>
    <w:multiLevelType w:val="multilevel"/>
    <w:tmpl w:val="B33C921C"/>
    <w:lvl w:ilvl="0">
      <w:numFmt w:val="decimal"/>
      <w:lvlText w:val=""/>
      <w:lvlJc w:val="left"/>
    </w:lvl>
    <w:lvl w:ilvl="1">
      <w:numFmt w:val="decimal"/>
      <w:lvlText w:val=""/>
      <w:lvlJc w:val="left"/>
    </w:lvl>
    <w:lvl w:ilvl="2">
      <w:numFmt w:val="decimal"/>
      <w:lvlText w:val=""/>
      <w:lvlJc w:val="left"/>
    </w:lvl>
    <w:lvl w:ilvl="3">
      <w:numFmt w:val="bullet"/>
      <w:lvlText w:val=""/>
      <w:lvlJc w:val="right"/>
      <w:pPr>
        <w:tabs>
          <w:tab w:val="num" w:pos="0"/>
        </w:tabs>
        <w:ind w:left="0" w:hanging="210"/>
      </w:pPr>
      <w:rPr>
        <w:rFonts w:ascii="Symbol" w:hAnsi="Symbol"/>
        <w:color w:val="000000"/>
        <w:sz w:val="22"/>
        <w:szCs w:val="22"/>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E57676"/>
    <w:multiLevelType w:val="multilevel"/>
    <w:tmpl w:val="AEA2008A"/>
    <w:lvl w:ilvl="0">
      <w:start w:val="1"/>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1B0710"/>
    <w:multiLevelType w:val="multilevel"/>
    <w:tmpl w:val="24845E4A"/>
    <w:lvl w:ilvl="0">
      <w:start w:val="8"/>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721D31"/>
    <w:multiLevelType w:val="multilevel"/>
    <w:tmpl w:val="2AD8FBCA"/>
    <w:lvl w:ilvl="0">
      <w:numFmt w:val="decimal"/>
      <w:lvlText w:val=""/>
      <w:lvlJc w:val="left"/>
    </w:lvl>
    <w:lvl w:ilvl="1">
      <w:numFmt w:val="decimal"/>
      <w:lvlText w:val=""/>
      <w:lvlJc w:val="left"/>
    </w:lvl>
    <w:lvl w:ilvl="2">
      <w:start w:val="1"/>
      <w:numFmt w:val="decimal"/>
      <w:lvlText w:val="%3."/>
      <w:lvlJc w:val="right"/>
      <w:pPr>
        <w:tabs>
          <w:tab w:val="num" w:pos="0"/>
        </w:tabs>
        <w:ind w:left="0" w:hanging="210"/>
      </w:pPr>
      <w:rPr>
        <w:color w:val="000000"/>
        <w:sz w:val="22"/>
        <w:szCs w:val="22"/>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D67391E"/>
    <w:multiLevelType w:val="multilevel"/>
    <w:tmpl w:val="E334D10C"/>
    <w:lvl w:ilvl="0">
      <w:numFmt w:val="bullet"/>
      <w:lvlText w:val=""/>
      <w:lvlJc w:val="right"/>
      <w:pPr>
        <w:tabs>
          <w:tab w:val="num" w:pos="0"/>
        </w:tabs>
        <w:ind w:left="0" w:hanging="210"/>
      </w:pPr>
      <w:rPr>
        <w:rFonts w:ascii="Symbol" w:hAnsi="Symbol"/>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4FE63FF"/>
    <w:multiLevelType w:val="multilevel"/>
    <w:tmpl w:val="F954C844"/>
    <w:lvl w:ilvl="0">
      <w:numFmt w:val="bullet"/>
      <w:lvlText w:val=""/>
      <w:lvlJc w:val="right"/>
      <w:pPr>
        <w:tabs>
          <w:tab w:val="num" w:pos="0"/>
        </w:tabs>
        <w:ind w:left="0" w:hanging="210"/>
      </w:pPr>
      <w:rPr>
        <w:rFonts w:ascii="Symbol" w:hAnsi="Symbol"/>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7290C59"/>
    <w:multiLevelType w:val="multilevel"/>
    <w:tmpl w:val="B9BAA538"/>
    <w:lvl w:ilvl="0">
      <w:start w:val="10"/>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CD53149"/>
    <w:multiLevelType w:val="multilevel"/>
    <w:tmpl w:val="FBD0E684"/>
    <w:lvl w:ilvl="0">
      <w:start w:val="11"/>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954C07"/>
    <w:multiLevelType w:val="multilevel"/>
    <w:tmpl w:val="E47C0754"/>
    <w:lvl w:ilvl="0">
      <w:start w:val="8"/>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6DC45D3"/>
    <w:multiLevelType w:val="multilevel"/>
    <w:tmpl w:val="619E47E4"/>
    <w:lvl w:ilvl="0">
      <w:start w:val="1"/>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0251FFA"/>
    <w:multiLevelType w:val="multilevel"/>
    <w:tmpl w:val="043EFAC0"/>
    <w:lvl w:ilvl="0">
      <w:numFmt w:val="bullet"/>
      <w:lvlText w:val=""/>
      <w:lvlJc w:val="right"/>
      <w:pPr>
        <w:tabs>
          <w:tab w:val="num" w:pos="0"/>
        </w:tabs>
        <w:ind w:left="0" w:hanging="210"/>
      </w:pPr>
      <w:rPr>
        <w:rFonts w:ascii="Symbol" w:hAnsi="Symbol"/>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A265382"/>
    <w:multiLevelType w:val="multilevel"/>
    <w:tmpl w:val="BE323CD8"/>
    <w:lvl w:ilvl="0">
      <w:numFmt w:val="bullet"/>
      <w:lvlText w:val=""/>
      <w:lvlJc w:val="right"/>
      <w:pPr>
        <w:tabs>
          <w:tab w:val="num" w:pos="0"/>
        </w:tabs>
        <w:ind w:left="0" w:hanging="210"/>
        <w:jc w:val="both"/>
      </w:pPr>
      <w:rPr>
        <w:rFonts w:ascii="Symbol" w:hAnsi="Symbol"/>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D5B6C96"/>
    <w:multiLevelType w:val="multilevel"/>
    <w:tmpl w:val="E444A5DE"/>
    <w:lvl w:ilvl="0">
      <w:numFmt w:val="bullet"/>
      <w:lvlText w:val=""/>
      <w:lvlJc w:val="right"/>
      <w:pPr>
        <w:tabs>
          <w:tab w:val="num" w:pos="0"/>
        </w:tabs>
        <w:ind w:left="0" w:hanging="210"/>
      </w:pPr>
      <w:rPr>
        <w:rFonts w:ascii="Symbol" w:hAnsi="Symbol"/>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F4C6FC7"/>
    <w:multiLevelType w:val="multilevel"/>
    <w:tmpl w:val="DBC260A2"/>
    <w:lvl w:ilvl="0">
      <w:start w:val="1"/>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D930C60"/>
    <w:multiLevelType w:val="multilevel"/>
    <w:tmpl w:val="F1B07BE4"/>
    <w:lvl w:ilvl="0">
      <w:start w:val="1"/>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3C24CAD"/>
    <w:multiLevelType w:val="multilevel"/>
    <w:tmpl w:val="7CD6BE76"/>
    <w:lvl w:ilvl="0">
      <w:numFmt w:val="decimal"/>
      <w:lvlText w:val=""/>
      <w:lvlJc w:val="left"/>
    </w:lvl>
    <w:lvl w:ilvl="1">
      <w:numFmt w:val="bullet"/>
      <w:lvlText w:val=""/>
      <w:lvlJc w:val="right"/>
      <w:pPr>
        <w:tabs>
          <w:tab w:val="num" w:pos="0"/>
        </w:tabs>
        <w:ind w:left="0" w:hanging="210"/>
      </w:pPr>
      <w:rPr>
        <w:rFonts w:ascii="Symbol" w:hAnsi="Symbol"/>
        <w:color w:val="000000"/>
        <w:sz w:val="22"/>
        <w:szCs w:val="22"/>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52E6DF6"/>
    <w:multiLevelType w:val="multilevel"/>
    <w:tmpl w:val="7A14AC50"/>
    <w:lvl w:ilvl="0">
      <w:numFmt w:val="decimal"/>
      <w:lvlText w:val=""/>
      <w:lvlJc w:val="left"/>
    </w:lvl>
    <w:lvl w:ilvl="1">
      <w:numFmt w:val="decimal"/>
      <w:lvlText w:val=""/>
      <w:lvlJc w:val="left"/>
    </w:lvl>
    <w:lvl w:ilvl="2">
      <w:numFmt w:val="decimal"/>
      <w:lvlText w:val=""/>
      <w:lvlJc w:val="left"/>
    </w:lvl>
    <w:lvl w:ilvl="3">
      <w:numFmt w:val="bullet"/>
      <w:lvlText w:val=""/>
      <w:lvlJc w:val="right"/>
      <w:pPr>
        <w:tabs>
          <w:tab w:val="num" w:pos="0"/>
        </w:tabs>
        <w:ind w:left="0" w:hanging="210"/>
      </w:pPr>
      <w:rPr>
        <w:rFonts w:ascii="Symbol" w:hAnsi="Symbol"/>
        <w:color w:val="000000"/>
        <w:sz w:val="22"/>
        <w:szCs w:val="22"/>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B543828"/>
    <w:multiLevelType w:val="multilevel"/>
    <w:tmpl w:val="0AC2F4E6"/>
    <w:lvl w:ilvl="0">
      <w:start w:val="1"/>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E7A1D85"/>
    <w:multiLevelType w:val="multilevel"/>
    <w:tmpl w:val="7B0271B6"/>
    <w:lvl w:ilvl="0">
      <w:start w:val="1"/>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8CB4648"/>
    <w:multiLevelType w:val="multilevel"/>
    <w:tmpl w:val="E3ACF032"/>
    <w:lvl w:ilvl="0">
      <w:start w:val="1"/>
      <w:numFmt w:val="decimal"/>
      <w:lvlText w:val="%1."/>
      <w:lvlJc w:val="right"/>
      <w:pPr>
        <w:tabs>
          <w:tab w:val="num" w:pos="0"/>
        </w:tabs>
        <w:ind w:left="0" w:hanging="210"/>
      </w:pPr>
      <w:rPr>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8"/>
  </w:num>
  <w:num w:numId="3">
    <w:abstractNumId w:val="21"/>
  </w:num>
  <w:num w:numId="4">
    <w:abstractNumId w:val="9"/>
  </w:num>
  <w:num w:numId="5">
    <w:abstractNumId w:val="3"/>
  </w:num>
  <w:num w:numId="6">
    <w:abstractNumId w:val="0"/>
  </w:num>
  <w:num w:numId="7">
    <w:abstractNumId w:val="12"/>
  </w:num>
  <w:num w:numId="8">
    <w:abstractNumId w:val="6"/>
  </w:num>
  <w:num w:numId="9">
    <w:abstractNumId w:val="7"/>
  </w:num>
  <w:num w:numId="10">
    <w:abstractNumId w:val="13"/>
  </w:num>
  <w:num w:numId="11">
    <w:abstractNumId w:val="14"/>
  </w:num>
  <w:num w:numId="12">
    <w:abstractNumId w:val="20"/>
  </w:num>
  <w:num w:numId="13">
    <w:abstractNumId w:val="19"/>
  </w:num>
  <w:num w:numId="14">
    <w:abstractNumId w:val="17"/>
  </w:num>
  <w:num w:numId="15">
    <w:abstractNumId w:val="5"/>
  </w:num>
  <w:num w:numId="16">
    <w:abstractNumId w:val="2"/>
  </w:num>
  <w:num w:numId="17">
    <w:abstractNumId w:val="18"/>
  </w:num>
  <w:num w:numId="18">
    <w:abstractNumId w:val="1"/>
  </w:num>
  <w:num w:numId="19">
    <w:abstractNumId w:val="4"/>
  </w:num>
  <w:num w:numId="20">
    <w:abstractNumId w:val="15"/>
  </w:num>
  <w:num w:numId="21">
    <w:abstractNumId w:val="1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8B0"/>
    <w:rsid w:val="000328B0"/>
    <w:rsid w:val="00044C11"/>
    <w:rsid w:val="000B1131"/>
    <w:rsid w:val="0029418E"/>
    <w:rsid w:val="002E16B4"/>
    <w:rsid w:val="003F497F"/>
    <w:rsid w:val="00450343"/>
    <w:rsid w:val="004D6F2C"/>
    <w:rsid w:val="00502CA0"/>
    <w:rsid w:val="00540FF1"/>
    <w:rsid w:val="0061151F"/>
    <w:rsid w:val="00641C14"/>
    <w:rsid w:val="00697EE3"/>
    <w:rsid w:val="006A3FCC"/>
    <w:rsid w:val="007C5CDA"/>
    <w:rsid w:val="007F2739"/>
    <w:rsid w:val="008C41E6"/>
    <w:rsid w:val="008D122D"/>
    <w:rsid w:val="009234BE"/>
    <w:rsid w:val="00964531"/>
    <w:rsid w:val="00976832"/>
    <w:rsid w:val="00A0621F"/>
    <w:rsid w:val="00A76DAE"/>
    <w:rsid w:val="00B94D4D"/>
    <w:rsid w:val="00C30F8B"/>
    <w:rsid w:val="00D35114"/>
    <w:rsid w:val="00E32551"/>
    <w:rsid w:val="00EC3B7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69A7C7-A295-464D-B275-43A16D9D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Standaard">
    <w:name w:val="Normal"/>
    <w:qFormat/>
    <w:rsid w:val="0061151F"/>
    <w:rPr>
      <w:lang w:val="en-US" w:eastAsia="en-US"/>
    </w:rPr>
  </w:style>
  <w:style w:type="paragraph" w:styleId="Kop1">
    <w:name w:val="heading 1"/>
    <w:basedOn w:val="Standaard"/>
    <w:next w:val="Standaard"/>
    <w:link w:val="Kop1Char"/>
    <w:qFormat/>
    <w:rsid w:val="008C41E6"/>
    <w:pPr>
      <w:keepNext/>
      <w:spacing w:before="240" w:after="60"/>
      <w:outlineLvl w:val="0"/>
    </w:pPr>
    <w:rPr>
      <w:rFonts w:ascii="Calibri Light" w:eastAsia="Times New Roman" w:hAnsi="Calibri Light" w:cs="Times New Roman"/>
      <w:b/>
      <w:bCs/>
      <w:kern w:val="32"/>
      <w:sz w:val="32"/>
      <w:szCs w:val="32"/>
    </w:rPr>
  </w:style>
  <w:style w:type="paragraph" w:styleId="Kop2">
    <w:name w:val="heading 2"/>
    <w:basedOn w:val="Standaard"/>
    <w:next w:val="Standaard"/>
    <w:link w:val="Kop2Char"/>
    <w:unhideWhenUsed/>
    <w:qFormat/>
    <w:rsid w:val="008C41E6"/>
    <w:pPr>
      <w:keepNext/>
      <w:spacing w:before="240" w:after="60"/>
      <w:outlineLvl w:val="1"/>
    </w:pPr>
    <w:rPr>
      <w:rFonts w:ascii="Calibri Light" w:eastAsia="Times New Roman" w:hAnsi="Calibri Light" w:cs="Times New Roman"/>
      <w:b/>
      <w:bCs/>
      <w:i/>
      <w:iCs/>
      <w:sz w:val="28"/>
      <w:szCs w:val="2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1">
    <w:name w:val="h1"/>
    <w:rsid w:val="000328B0"/>
    <w:pPr>
      <w:keepNext/>
      <w:keepLines/>
      <w:pageBreakBefore/>
      <w:spacing w:before="375" w:after="168"/>
    </w:pPr>
    <w:rPr>
      <w:color w:val="00A4E4"/>
      <w:sz w:val="56"/>
      <w:szCs w:val="56"/>
      <w:lang w:val="en-US" w:eastAsia="en-US"/>
    </w:rPr>
  </w:style>
  <w:style w:type="paragraph" w:customStyle="1" w:styleId="p">
    <w:name w:val="p"/>
    <w:rsid w:val="000328B0"/>
    <w:pPr>
      <w:spacing w:before="246" w:after="246"/>
      <w:jc w:val="both"/>
    </w:pPr>
    <w:rPr>
      <w:sz w:val="22"/>
      <w:szCs w:val="22"/>
      <w:lang w:val="en-US" w:eastAsia="en-US"/>
    </w:rPr>
  </w:style>
  <w:style w:type="character" w:customStyle="1" w:styleId="b">
    <w:name w:val="b"/>
    <w:rsid w:val="000328B0"/>
    <w:rPr>
      <w:b/>
      <w:bCs/>
      <w:color w:val="000000"/>
      <w:sz w:val="22"/>
      <w:szCs w:val="22"/>
    </w:rPr>
  </w:style>
  <w:style w:type="character" w:customStyle="1" w:styleId="small">
    <w:name w:val="small"/>
    <w:rsid w:val="000328B0"/>
    <w:rPr>
      <w:color w:val="000000"/>
      <w:sz w:val="15"/>
      <w:szCs w:val="15"/>
    </w:rPr>
  </w:style>
  <w:style w:type="paragraph" w:customStyle="1" w:styleId="h3">
    <w:name w:val="h3"/>
    <w:rsid w:val="000328B0"/>
    <w:pPr>
      <w:keepNext/>
      <w:keepLines/>
      <w:spacing w:before="147" w:after="66"/>
    </w:pPr>
    <w:rPr>
      <w:b/>
      <w:bCs/>
      <w:color w:val="749AB6"/>
      <w:sz w:val="22"/>
      <w:szCs w:val="22"/>
      <w:lang w:val="en-US" w:eastAsia="en-US"/>
    </w:rPr>
  </w:style>
  <w:style w:type="character" w:customStyle="1" w:styleId="xref">
    <w:name w:val="xref"/>
    <w:rsid w:val="000328B0"/>
    <w:rPr>
      <w:color w:val="000000"/>
      <w:sz w:val="22"/>
      <w:szCs w:val="22"/>
    </w:rPr>
  </w:style>
  <w:style w:type="paragraph" w:customStyle="1" w:styleId="li">
    <w:name w:val="li"/>
    <w:rsid w:val="000328B0"/>
    <w:pPr>
      <w:ind w:left="600"/>
    </w:pPr>
    <w:rPr>
      <w:sz w:val="22"/>
      <w:szCs w:val="22"/>
      <w:lang w:val="en-US" w:eastAsia="en-US"/>
    </w:rPr>
  </w:style>
  <w:style w:type="character" w:customStyle="1" w:styleId="kbd">
    <w:name w:val="kbd"/>
    <w:rsid w:val="000328B0"/>
    <w:rPr>
      <w:rFonts w:ascii="Courier New" w:hAnsi="Courier New" w:cs="Courier New"/>
      <w:color w:val="000000"/>
      <w:sz w:val="22"/>
      <w:szCs w:val="22"/>
    </w:rPr>
  </w:style>
  <w:style w:type="paragraph" w:customStyle="1" w:styleId="blockquote">
    <w:name w:val="blockquote"/>
    <w:rsid w:val="000328B0"/>
    <w:pPr>
      <w:spacing w:before="246" w:after="246"/>
      <w:ind w:left="600" w:right="600"/>
    </w:pPr>
    <w:rPr>
      <w:sz w:val="22"/>
      <w:szCs w:val="22"/>
      <w:lang w:val="en-US" w:eastAsia="en-US"/>
    </w:rPr>
  </w:style>
  <w:style w:type="paragraph" w:customStyle="1" w:styleId="div">
    <w:name w:val="div"/>
    <w:rsid w:val="000328B0"/>
    <w:rPr>
      <w:sz w:val="22"/>
      <w:szCs w:val="22"/>
      <w:lang w:val="en-US" w:eastAsia="en-US"/>
    </w:rPr>
  </w:style>
  <w:style w:type="character" w:customStyle="1" w:styleId="code">
    <w:name w:val="code"/>
    <w:rsid w:val="000328B0"/>
    <w:rPr>
      <w:rFonts w:ascii="Courier New" w:hAnsi="Courier New" w:cs="Courier New"/>
      <w:b/>
      <w:bCs/>
      <w:color w:val="006699"/>
      <w:sz w:val="22"/>
      <w:szCs w:val="22"/>
    </w:rPr>
  </w:style>
  <w:style w:type="character" w:customStyle="1" w:styleId="code1">
    <w:name w:val="code_1"/>
    <w:rsid w:val="000328B0"/>
    <w:rPr>
      <w:rFonts w:ascii="Courier New" w:hAnsi="Courier New" w:cs="Courier New"/>
      <w:color w:val="808080"/>
      <w:sz w:val="22"/>
      <w:szCs w:val="22"/>
    </w:rPr>
  </w:style>
  <w:style w:type="character" w:customStyle="1" w:styleId="code2">
    <w:name w:val="code_2"/>
    <w:rsid w:val="000328B0"/>
    <w:rPr>
      <w:rFonts w:ascii="Courier New" w:hAnsi="Courier New" w:cs="Courier New"/>
      <w:color w:val="0000FF"/>
      <w:sz w:val="22"/>
      <w:szCs w:val="22"/>
    </w:rPr>
  </w:style>
  <w:style w:type="paragraph" w:customStyle="1" w:styleId="h4">
    <w:name w:val="h4"/>
    <w:rsid w:val="000328B0"/>
    <w:pPr>
      <w:keepNext/>
      <w:keepLines/>
      <w:spacing w:before="134" w:after="60"/>
    </w:pPr>
    <w:rPr>
      <w:b/>
      <w:bCs/>
      <w:color w:val="749AB6"/>
      <w:lang w:val="en-US" w:eastAsia="en-US"/>
    </w:rPr>
  </w:style>
  <w:style w:type="character" w:customStyle="1" w:styleId="spanHyperlink">
    <w:name w:val="span_Hyperlink"/>
    <w:rsid w:val="000328B0"/>
    <w:rPr>
      <w:color w:val="0000FF"/>
      <w:sz w:val="22"/>
      <w:szCs w:val="22"/>
    </w:rPr>
  </w:style>
  <w:style w:type="character" w:customStyle="1" w:styleId="u">
    <w:name w:val="u"/>
    <w:rsid w:val="000328B0"/>
    <w:rPr>
      <w:color w:val="000000"/>
      <w:sz w:val="22"/>
      <w:szCs w:val="22"/>
      <w:u w:val="single"/>
    </w:rPr>
  </w:style>
  <w:style w:type="paragraph" w:customStyle="1" w:styleId="li1">
    <w:name w:val="li_1"/>
    <w:rsid w:val="000328B0"/>
    <w:pPr>
      <w:ind w:left="1200"/>
    </w:pPr>
    <w:rPr>
      <w:sz w:val="22"/>
      <w:szCs w:val="22"/>
      <w:lang w:val="en-US" w:eastAsia="en-US"/>
    </w:rPr>
  </w:style>
  <w:style w:type="paragraph" w:customStyle="1" w:styleId="li2">
    <w:name w:val="li_2"/>
    <w:rsid w:val="000328B0"/>
    <w:pPr>
      <w:ind w:left="1800"/>
    </w:pPr>
    <w:rPr>
      <w:sz w:val="22"/>
      <w:szCs w:val="22"/>
      <w:lang w:val="en-US" w:eastAsia="en-US"/>
    </w:rPr>
  </w:style>
  <w:style w:type="paragraph" w:customStyle="1" w:styleId="li3">
    <w:name w:val="li_3"/>
    <w:rsid w:val="000328B0"/>
    <w:pPr>
      <w:ind w:left="2400"/>
    </w:pPr>
    <w:rPr>
      <w:sz w:val="22"/>
      <w:szCs w:val="22"/>
      <w:lang w:val="en-US" w:eastAsia="en-US"/>
    </w:rPr>
  </w:style>
  <w:style w:type="character" w:customStyle="1" w:styleId="i">
    <w:name w:val="i"/>
    <w:rsid w:val="000328B0"/>
    <w:rPr>
      <w:i/>
      <w:iCs/>
      <w:color w:val="000000"/>
      <w:sz w:val="22"/>
      <w:szCs w:val="22"/>
    </w:rPr>
  </w:style>
  <w:style w:type="paragraph" w:customStyle="1" w:styleId="ptip">
    <w:name w:val="p_tip"/>
    <w:rsid w:val="000328B0"/>
    <w:pPr>
      <w:pBdr>
        <w:top w:val="single" w:sz="6" w:space="10" w:color="696969"/>
        <w:left w:val="single" w:sz="6" w:space="15" w:color="696969"/>
        <w:bottom w:val="single" w:sz="6" w:space="10" w:color="696969"/>
        <w:right w:val="single" w:sz="6" w:space="15" w:color="696969"/>
      </w:pBdr>
      <w:shd w:val="clear" w:color="auto" w:fill="DCDCDC"/>
      <w:spacing w:before="246" w:after="246"/>
      <w:jc w:val="both"/>
    </w:pPr>
    <w:rPr>
      <w:color w:val="696969"/>
      <w:sz w:val="22"/>
      <w:szCs w:val="22"/>
      <w:shd w:val="clear" w:color="auto" w:fill="DCDCDC"/>
      <w:lang w:val="en-US" w:eastAsia="en-US"/>
    </w:rPr>
  </w:style>
  <w:style w:type="character" w:customStyle="1" w:styleId="span">
    <w:name w:val="span"/>
    <w:rsid w:val="000328B0"/>
    <w:rPr>
      <w:color w:val="000000"/>
      <w:sz w:val="20"/>
      <w:szCs w:val="20"/>
    </w:rPr>
  </w:style>
  <w:style w:type="character" w:customStyle="1" w:styleId="Kop1Char">
    <w:name w:val="Kop 1 Char"/>
    <w:link w:val="Kop1"/>
    <w:rsid w:val="008C41E6"/>
    <w:rPr>
      <w:rFonts w:ascii="Calibri Light" w:eastAsia="Times New Roman" w:hAnsi="Calibri Light" w:cs="Times New Roman"/>
      <w:b/>
      <w:bCs/>
      <w:kern w:val="32"/>
      <w:sz w:val="32"/>
      <w:szCs w:val="32"/>
    </w:rPr>
  </w:style>
  <w:style w:type="character" w:customStyle="1" w:styleId="Kop2Char">
    <w:name w:val="Kop 2 Char"/>
    <w:link w:val="Kop2"/>
    <w:rsid w:val="008C41E6"/>
    <w:rPr>
      <w:rFonts w:ascii="Calibri Light" w:eastAsia="Times New Roman" w:hAnsi="Calibri Light" w:cs="Times New Roman"/>
      <w:b/>
      <w:bCs/>
      <w:i/>
      <w:iCs/>
      <w:sz w:val="28"/>
      <w:szCs w:val="28"/>
    </w:rPr>
  </w:style>
  <w:style w:type="character" w:styleId="Hyperlink">
    <w:name w:val="Hyperlink"/>
    <w:uiPriority w:val="99"/>
    <w:rsid w:val="00641C14"/>
    <w:rPr>
      <w:color w:val="0563C1"/>
      <w:u w:val="single"/>
    </w:rPr>
  </w:style>
  <w:style w:type="paragraph" w:styleId="Kopvaninhoudsopgave">
    <w:name w:val="TOC Heading"/>
    <w:basedOn w:val="Kop1"/>
    <w:next w:val="Standaard"/>
    <w:uiPriority w:val="39"/>
    <w:unhideWhenUsed/>
    <w:qFormat/>
    <w:rsid w:val="00A0621F"/>
    <w:pPr>
      <w:keepLines/>
      <w:spacing w:after="0" w:line="259" w:lineRule="auto"/>
      <w:outlineLvl w:val="9"/>
    </w:pPr>
    <w:rPr>
      <w:b w:val="0"/>
      <w:bCs w:val="0"/>
      <w:color w:val="2E74B5"/>
      <w:kern w:val="0"/>
    </w:rPr>
  </w:style>
  <w:style w:type="paragraph" w:styleId="Inhopg1">
    <w:name w:val="toc 1"/>
    <w:basedOn w:val="Standaard"/>
    <w:next w:val="Standaard"/>
    <w:autoRedefine/>
    <w:uiPriority w:val="39"/>
    <w:rsid w:val="00A0621F"/>
  </w:style>
  <w:style w:type="paragraph" w:styleId="Inhopg2">
    <w:name w:val="toc 2"/>
    <w:basedOn w:val="Standaard"/>
    <w:next w:val="Standaard"/>
    <w:autoRedefine/>
    <w:uiPriority w:val="39"/>
    <w:rsid w:val="00A0621F"/>
    <w:pPr>
      <w:ind w:left="200"/>
    </w:pPr>
  </w:style>
  <w:style w:type="paragraph" w:styleId="Koptekst">
    <w:name w:val="header"/>
    <w:basedOn w:val="Standaard"/>
    <w:link w:val="KoptekstChar"/>
    <w:rsid w:val="00A76DAE"/>
    <w:pPr>
      <w:tabs>
        <w:tab w:val="center" w:pos="4680"/>
        <w:tab w:val="right" w:pos="9360"/>
      </w:tabs>
    </w:pPr>
  </w:style>
  <w:style w:type="character" w:customStyle="1" w:styleId="KoptekstChar">
    <w:name w:val="Koptekst Char"/>
    <w:basedOn w:val="Standaardalinea-lettertype"/>
    <w:link w:val="Koptekst"/>
    <w:rsid w:val="00A76DAE"/>
  </w:style>
  <w:style w:type="paragraph" w:styleId="Voettekst">
    <w:name w:val="footer"/>
    <w:basedOn w:val="Standaard"/>
    <w:link w:val="VoettekstChar"/>
    <w:rsid w:val="00A76DAE"/>
    <w:pPr>
      <w:tabs>
        <w:tab w:val="center" w:pos="4680"/>
        <w:tab w:val="right" w:pos="9360"/>
      </w:tabs>
    </w:pPr>
  </w:style>
  <w:style w:type="character" w:customStyle="1" w:styleId="VoettekstChar">
    <w:name w:val="Voettekst Char"/>
    <w:basedOn w:val="Standaardalinea-lettertype"/>
    <w:link w:val="Voettekst"/>
    <w:rsid w:val="00A76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DNNCommunity/DNN.Reports/releases" TargetMode="External"/><Relationship Id="rId13" Type="http://schemas.openxmlformats.org/officeDocument/2006/relationships/image" Target="file:///C:\Users\Lorraine\Documents\DNN.Documentation\Output\Lorraine\Word%20Test\Dnn.Platform\Documentation\Resources\Images\Icons\ico_manage.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file:///C:\Users\Lorraine\Documents\DNN.Documentation\Output\Lorraine\Word%20Test\Dnn.Platform\Documentation\Resources\Images\Modules\Report\Reports_DisplayAndCachingSettings_650x361.png" TargetMode="External"/><Relationship Id="rId34" Type="http://schemas.openxmlformats.org/officeDocument/2006/relationships/hyperlink" Target="http://dev.mysql.com/downloads/connector/net/5.0.html" TargetMode="External"/><Relationship Id="rId42" Type="http://schemas.openxmlformats.org/officeDocument/2006/relationships/image" Target="file:///C:\Users\Lorraine\Documents\DNN.Documentation\Output\Lorraine\Word%20Test\Dnn.Platform\Documentation\Resources\Images\Modules\Report\Rep_Settings_Converters_650x151.png" TargetMode="External"/><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file:///C:\Users\Lorraine\Documents\DNN.Documentation\Output\Lorraine\Word%20Test\Dnn.Platform\Documentation\Resources\Images\Icons\check.png" TargetMode="External"/><Relationship Id="rId25" Type="http://schemas.openxmlformats.org/officeDocument/2006/relationships/image" Target="file:///C:\Users\Lorraine\Documents\DNN.Documentation\Output\Lorraine\Word%20Test\Dnn.Platform\Documentation\Resources\Images\Modules\Report\Reports_ActiveVisualizer_HTML2.gif" TargetMode="External"/><Relationship Id="rId33" Type="http://schemas.openxmlformats.org/officeDocument/2006/relationships/image" Target="file:///C:\Users\Lorraine\Documents\DNN.Documentation\Output\Lorraine\Word%20Test\Dnn.Platform\Documentation\Resources\Images\Icons\delete.gif" TargetMode="External"/><Relationship Id="rId38" Type="http://schemas.openxmlformats.org/officeDocument/2006/relationships/hyperlink" Target="http://www.connectionstrings.com/" TargetMode="External"/><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file:///C:\Users\Lorraine\Documents\DNN.Documentation\Output\Lorraine\Word%20Test\Dnn.Platform\Documentation\Resources\Images\Modules\Report\ManagePackages.gif"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file:///C:\Users\Lorraine\Documents\DNN.Documentation\Output\Lorraine\Word%20Test\Dnn.Platform\Documentation\Resources\Images\Modules\Report\Rep_Sample_UsersInRoles3_650x271.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www-306.ibm.com/software/data/db2/windows/dotnet.html" TargetMode="External"/><Relationship Id="rId40" Type="http://schemas.openxmlformats.org/officeDocument/2006/relationships/image" Target="file:///C:\Users\Lorraine\Documents\DNN.Documentation\Output\Lorraine\Word%20Test\Dnn.Platform\Documentation\Resources\Images\Icons\maximize.gif"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file:///C:\Users\Lorraine\Documents\DNN.Documentation\Output\Lorraine\Word%20Test\Dnn.Platform\Documentation\Resources\Images\Icons\action_settings.gif" TargetMode="External"/><Relationship Id="rId23" Type="http://schemas.openxmlformats.org/officeDocument/2006/relationships/image" Target="file:///C:\Users\Lorraine\Documents\DNN.Documentation\Output\Lorraine\Word%20Test\Dnn.Platform\Documentation\Resources\Images\Modules\Report\Reports_ActiveVisualizer_GridVisualiser_650x641.png" TargetMode="External"/><Relationship Id="rId28" Type="http://schemas.openxmlformats.org/officeDocument/2006/relationships/image" Target="media/image11.png"/><Relationship Id="rId36" Type="http://schemas.openxmlformats.org/officeDocument/2006/relationships/hyperlink" Target="http://www-306.ibm.com/software/data/db2/windows/dotnet.html" TargetMode="External"/><Relationship Id="rId10" Type="http://schemas.openxmlformats.org/officeDocument/2006/relationships/image" Target="media/image2.png"/><Relationship Id="rId19" Type="http://schemas.openxmlformats.org/officeDocument/2006/relationships/image" Target="file:///C:\Users\Lorraine\Documents\DNN.Documentation\Output\Lorraine\Word%20Test\Dnn.Platform\Documentation\Resources\Images\Icons\uncheck.png" TargetMode="External"/><Relationship Id="rId31" Type="http://schemas.openxmlformats.org/officeDocument/2006/relationships/image" Target="file:///C:\Users\Lorraine\Documents\DNN.Documentation\Output\Lorraine\Word%20Test\Dnn.Platform\Documentation\Resources\Images\Modules\Report\Rep_BuiltInComponents_650x289.png" TargetMode="External"/><Relationship Id="rId44" Type="http://schemas.openxmlformats.org/officeDocument/2006/relationships/image" Target="file:///C:\Users\Lorraine\Documents\DNN.Documentation\Output\Lorraine\Word%20Test\Dnn.Platform\Documentation\Resources\Images\Modules\Report\Rep_Sample_UsersInRoles1_650x419.png" TargetMode="External"/><Relationship Id="rId4" Type="http://schemas.openxmlformats.org/officeDocument/2006/relationships/webSettings" Target="webSettings.xml"/><Relationship Id="rId9" Type="http://schemas.openxmlformats.org/officeDocument/2006/relationships/hyperlink" Target="https://github.com/DNNCommunity/DNN.Reports/issue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Users\Lorraine\Documents\DNN.Documentation\Output\Lorraine\Word%20Test\Dnn.Platform\Documentation\Resources\Images\Icons\ico_edit.png" TargetMode="External"/><Relationship Id="rId30" Type="http://schemas.openxmlformats.org/officeDocument/2006/relationships/image" Target="media/image12.png"/><Relationship Id="rId35" Type="http://schemas.openxmlformats.org/officeDocument/2006/relationships/hyperlink" Target="http://dev.mysql.com/downloads/connector/net/5.0.html" TargetMode="External"/><Relationship Id="rId43" Type="http://schemas.openxmlformats.org/officeDocument/2006/relationships/image" Target="media/image16.png"/><Relationship Id="rId48"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4072</Words>
  <Characters>22402</Characters>
  <Application>Microsoft Office Word</Application>
  <DocSecurity>0</DocSecurity>
  <Lines>186</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Reports 05.07.01 User Manual</vt:lpstr>
      <vt:lpstr>Reports 05.07.01 User Manual</vt:lpstr>
    </vt:vector>
  </TitlesOfParts>
  <Company/>
  <LinksUpToDate>false</LinksUpToDate>
  <CharactersWithSpaces>26422</CharactersWithSpaces>
  <SharedDoc>false</SharedDoc>
  <HLinks>
    <vt:vector size="426" baseType="variant">
      <vt:variant>
        <vt:i4>3145748</vt:i4>
      </vt:variant>
      <vt:variant>
        <vt:i4>234</vt:i4>
      </vt:variant>
      <vt:variant>
        <vt:i4>0</vt:i4>
      </vt:variant>
      <vt:variant>
        <vt:i4>5</vt:i4>
      </vt:variant>
      <vt:variant>
        <vt:lpwstr/>
      </vt:variant>
      <vt:variant>
        <vt:lpwstr>_Overview_of_Data</vt:lpwstr>
      </vt:variant>
      <vt:variant>
        <vt:i4>6750321</vt:i4>
      </vt:variant>
      <vt:variant>
        <vt:i4>231</vt:i4>
      </vt:variant>
      <vt:variant>
        <vt:i4>0</vt:i4>
      </vt:variant>
      <vt:variant>
        <vt:i4>5</vt:i4>
      </vt:variant>
      <vt:variant>
        <vt:lpwstr/>
      </vt:variant>
      <vt:variant>
        <vt:lpwstr>_Setting_Converters</vt:lpwstr>
      </vt:variant>
      <vt:variant>
        <vt:i4>196717</vt:i4>
      </vt:variant>
      <vt:variant>
        <vt:i4>219</vt:i4>
      </vt:variant>
      <vt:variant>
        <vt:i4>0</vt:i4>
      </vt:variant>
      <vt:variant>
        <vt:i4>5</vt:i4>
      </vt:variant>
      <vt:variant>
        <vt:lpwstr/>
      </vt:variant>
      <vt:variant>
        <vt:lpwstr>_Sample_Report:_Counting</vt:lpwstr>
      </vt:variant>
      <vt:variant>
        <vt:i4>6750321</vt:i4>
      </vt:variant>
      <vt:variant>
        <vt:i4>216</vt:i4>
      </vt:variant>
      <vt:variant>
        <vt:i4>0</vt:i4>
      </vt:variant>
      <vt:variant>
        <vt:i4>5</vt:i4>
      </vt:variant>
      <vt:variant>
        <vt:lpwstr/>
      </vt:variant>
      <vt:variant>
        <vt:lpwstr>_Setting_Converters</vt:lpwstr>
      </vt:variant>
      <vt:variant>
        <vt:i4>3145748</vt:i4>
      </vt:variant>
      <vt:variant>
        <vt:i4>207</vt:i4>
      </vt:variant>
      <vt:variant>
        <vt:i4>0</vt:i4>
      </vt:variant>
      <vt:variant>
        <vt:i4>5</vt:i4>
      </vt:variant>
      <vt:variant>
        <vt:lpwstr/>
      </vt:variant>
      <vt:variant>
        <vt:lpwstr>_Overview_of_Data</vt:lpwstr>
      </vt:variant>
      <vt:variant>
        <vt:i4>6750321</vt:i4>
      </vt:variant>
      <vt:variant>
        <vt:i4>204</vt:i4>
      </vt:variant>
      <vt:variant>
        <vt:i4>0</vt:i4>
      </vt:variant>
      <vt:variant>
        <vt:i4>5</vt:i4>
      </vt:variant>
      <vt:variant>
        <vt:lpwstr/>
      </vt:variant>
      <vt:variant>
        <vt:lpwstr>_Setting_Converters</vt:lpwstr>
      </vt:variant>
      <vt:variant>
        <vt:i4>3145748</vt:i4>
      </vt:variant>
      <vt:variant>
        <vt:i4>201</vt:i4>
      </vt:variant>
      <vt:variant>
        <vt:i4>0</vt:i4>
      </vt:variant>
      <vt:variant>
        <vt:i4>5</vt:i4>
      </vt:variant>
      <vt:variant>
        <vt:lpwstr/>
      </vt:variant>
      <vt:variant>
        <vt:lpwstr>_Overview_of_Data</vt:lpwstr>
      </vt:variant>
      <vt:variant>
        <vt:i4>4849678</vt:i4>
      </vt:variant>
      <vt:variant>
        <vt:i4>198</vt:i4>
      </vt:variant>
      <vt:variant>
        <vt:i4>0</vt:i4>
      </vt:variant>
      <vt:variant>
        <vt:i4>5</vt:i4>
      </vt:variant>
      <vt:variant>
        <vt:lpwstr>http://www.connectionstrings.com/</vt:lpwstr>
      </vt:variant>
      <vt:variant>
        <vt:lpwstr/>
      </vt:variant>
      <vt:variant>
        <vt:i4>720905</vt:i4>
      </vt:variant>
      <vt:variant>
        <vt:i4>195</vt:i4>
      </vt:variant>
      <vt:variant>
        <vt:i4>0</vt:i4>
      </vt:variant>
      <vt:variant>
        <vt:i4>5</vt:i4>
      </vt:variant>
      <vt:variant>
        <vt:lpwstr>http://www-306.ibm.com/software/data/db2/windows/dotnet.html</vt:lpwstr>
      </vt:variant>
      <vt:variant>
        <vt:lpwstr/>
      </vt:variant>
      <vt:variant>
        <vt:i4>720905</vt:i4>
      </vt:variant>
      <vt:variant>
        <vt:i4>192</vt:i4>
      </vt:variant>
      <vt:variant>
        <vt:i4>0</vt:i4>
      </vt:variant>
      <vt:variant>
        <vt:i4>5</vt:i4>
      </vt:variant>
      <vt:variant>
        <vt:lpwstr>http://www-306.ibm.com/software/data/db2/windows/dotnet.html</vt:lpwstr>
      </vt:variant>
      <vt:variant>
        <vt:lpwstr/>
      </vt:variant>
      <vt:variant>
        <vt:i4>6029341</vt:i4>
      </vt:variant>
      <vt:variant>
        <vt:i4>189</vt:i4>
      </vt:variant>
      <vt:variant>
        <vt:i4>0</vt:i4>
      </vt:variant>
      <vt:variant>
        <vt:i4>5</vt:i4>
      </vt:variant>
      <vt:variant>
        <vt:lpwstr>http://dev.mysql.com/downloads/connector/net/5.0.html</vt:lpwstr>
      </vt:variant>
      <vt:variant>
        <vt:lpwstr/>
      </vt:variant>
      <vt:variant>
        <vt:i4>6029341</vt:i4>
      </vt:variant>
      <vt:variant>
        <vt:i4>186</vt:i4>
      </vt:variant>
      <vt:variant>
        <vt:i4>0</vt:i4>
      </vt:variant>
      <vt:variant>
        <vt:i4>5</vt:i4>
      </vt:variant>
      <vt:variant>
        <vt:lpwstr>http://dev.mysql.com/downloads/connector/net/5.0.html</vt:lpwstr>
      </vt:variant>
      <vt:variant>
        <vt:lpwstr/>
      </vt:variant>
      <vt:variant>
        <vt:i4>1703990</vt:i4>
      </vt:variant>
      <vt:variant>
        <vt:i4>132</vt:i4>
      </vt:variant>
      <vt:variant>
        <vt:i4>0</vt:i4>
      </vt:variant>
      <vt:variant>
        <vt:i4>5</vt:i4>
      </vt:variant>
      <vt:variant>
        <vt:lpwstr/>
      </vt:variant>
      <vt:variant>
        <vt:lpwstr>_Configuring_the_XSL</vt:lpwstr>
      </vt:variant>
      <vt:variant>
        <vt:i4>720945</vt:i4>
      </vt:variant>
      <vt:variant>
        <vt:i4>129</vt:i4>
      </vt:variant>
      <vt:variant>
        <vt:i4>0</vt:i4>
      </vt:variant>
      <vt:variant>
        <vt:i4>5</vt:i4>
      </vt:variant>
      <vt:variant>
        <vt:lpwstr/>
      </vt:variant>
      <vt:variant>
        <vt:lpwstr>_Configuring_the_HTML</vt:lpwstr>
      </vt:variant>
      <vt:variant>
        <vt:i4>3538956</vt:i4>
      </vt:variant>
      <vt:variant>
        <vt:i4>126</vt:i4>
      </vt:variant>
      <vt:variant>
        <vt:i4>0</vt:i4>
      </vt:variant>
      <vt:variant>
        <vt:i4>5</vt:i4>
      </vt:variant>
      <vt:variant>
        <vt:lpwstr/>
      </vt:variant>
      <vt:variant>
        <vt:lpwstr>_Configuring_Grid_Visualizer</vt:lpwstr>
      </vt:variant>
      <vt:variant>
        <vt:i4>2424891</vt:i4>
      </vt:variant>
      <vt:variant>
        <vt:i4>96</vt:i4>
      </vt:variant>
      <vt:variant>
        <vt:i4>0</vt:i4>
      </vt:variant>
      <vt:variant>
        <vt:i4>5</vt:i4>
      </vt:variant>
      <vt:variant>
        <vt:lpwstr>https://github.com/DNNCommunity/DNN.Reports/issues</vt:lpwstr>
      </vt:variant>
      <vt:variant>
        <vt:lpwstr/>
      </vt:variant>
      <vt:variant>
        <vt:i4>5242974</vt:i4>
      </vt:variant>
      <vt:variant>
        <vt:i4>93</vt:i4>
      </vt:variant>
      <vt:variant>
        <vt:i4>0</vt:i4>
      </vt:variant>
      <vt:variant>
        <vt:i4>5</vt:i4>
      </vt:variant>
      <vt:variant>
        <vt:lpwstr>https://github.com/DNNCommunity/DNN.Reports/releases</vt:lpwstr>
      </vt:variant>
      <vt:variant>
        <vt:lpwstr/>
      </vt:variant>
      <vt:variant>
        <vt:i4>1900605</vt:i4>
      </vt:variant>
      <vt:variant>
        <vt:i4>86</vt:i4>
      </vt:variant>
      <vt:variant>
        <vt:i4>0</vt:i4>
      </vt:variant>
      <vt:variant>
        <vt:i4>5</vt:i4>
      </vt:variant>
      <vt:variant>
        <vt:lpwstr/>
      </vt:variant>
      <vt:variant>
        <vt:lpwstr>_Toc428974652</vt:lpwstr>
      </vt:variant>
      <vt:variant>
        <vt:i4>1900605</vt:i4>
      </vt:variant>
      <vt:variant>
        <vt:i4>80</vt:i4>
      </vt:variant>
      <vt:variant>
        <vt:i4>0</vt:i4>
      </vt:variant>
      <vt:variant>
        <vt:i4>5</vt:i4>
      </vt:variant>
      <vt:variant>
        <vt:lpwstr/>
      </vt:variant>
      <vt:variant>
        <vt:lpwstr>_Toc428974651</vt:lpwstr>
      </vt:variant>
      <vt:variant>
        <vt:i4>1900605</vt:i4>
      </vt:variant>
      <vt:variant>
        <vt:i4>74</vt:i4>
      </vt:variant>
      <vt:variant>
        <vt:i4>0</vt:i4>
      </vt:variant>
      <vt:variant>
        <vt:i4>5</vt:i4>
      </vt:variant>
      <vt:variant>
        <vt:lpwstr/>
      </vt:variant>
      <vt:variant>
        <vt:lpwstr>_Toc428974650</vt:lpwstr>
      </vt:variant>
      <vt:variant>
        <vt:i4>1835069</vt:i4>
      </vt:variant>
      <vt:variant>
        <vt:i4>68</vt:i4>
      </vt:variant>
      <vt:variant>
        <vt:i4>0</vt:i4>
      </vt:variant>
      <vt:variant>
        <vt:i4>5</vt:i4>
      </vt:variant>
      <vt:variant>
        <vt:lpwstr/>
      </vt:variant>
      <vt:variant>
        <vt:lpwstr>_Toc428974649</vt:lpwstr>
      </vt:variant>
      <vt:variant>
        <vt:i4>1835069</vt:i4>
      </vt:variant>
      <vt:variant>
        <vt:i4>62</vt:i4>
      </vt:variant>
      <vt:variant>
        <vt:i4>0</vt:i4>
      </vt:variant>
      <vt:variant>
        <vt:i4>5</vt:i4>
      </vt:variant>
      <vt:variant>
        <vt:lpwstr/>
      </vt:variant>
      <vt:variant>
        <vt:lpwstr>_Toc428974648</vt:lpwstr>
      </vt:variant>
      <vt:variant>
        <vt:i4>1835069</vt:i4>
      </vt:variant>
      <vt:variant>
        <vt:i4>56</vt:i4>
      </vt:variant>
      <vt:variant>
        <vt:i4>0</vt:i4>
      </vt:variant>
      <vt:variant>
        <vt:i4>5</vt:i4>
      </vt:variant>
      <vt:variant>
        <vt:lpwstr/>
      </vt:variant>
      <vt:variant>
        <vt:lpwstr>_Toc428974647</vt:lpwstr>
      </vt:variant>
      <vt:variant>
        <vt:i4>1835069</vt:i4>
      </vt:variant>
      <vt:variant>
        <vt:i4>50</vt:i4>
      </vt:variant>
      <vt:variant>
        <vt:i4>0</vt:i4>
      </vt:variant>
      <vt:variant>
        <vt:i4>5</vt:i4>
      </vt:variant>
      <vt:variant>
        <vt:lpwstr/>
      </vt:variant>
      <vt:variant>
        <vt:lpwstr>_Toc428974646</vt:lpwstr>
      </vt:variant>
      <vt:variant>
        <vt:i4>1835069</vt:i4>
      </vt:variant>
      <vt:variant>
        <vt:i4>44</vt:i4>
      </vt:variant>
      <vt:variant>
        <vt:i4>0</vt:i4>
      </vt:variant>
      <vt:variant>
        <vt:i4>5</vt:i4>
      </vt:variant>
      <vt:variant>
        <vt:lpwstr/>
      </vt:variant>
      <vt:variant>
        <vt:lpwstr>_Toc428974645</vt:lpwstr>
      </vt:variant>
      <vt:variant>
        <vt:i4>1835069</vt:i4>
      </vt:variant>
      <vt:variant>
        <vt:i4>38</vt:i4>
      </vt:variant>
      <vt:variant>
        <vt:i4>0</vt:i4>
      </vt:variant>
      <vt:variant>
        <vt:i4>5</vt:i4>
      </vt:variant>
      <vt:variant>
        <vt:lpwstr/>
      </vt:variant>
      <vt:variant>
        <vt:lpwstr>_Toc428974644</vt:lpwstr>
      </vt:variant>
      <vt:variant>
        <vt:i4>1835069</vt:i4>
      </vt:variant>
      <vt:variant>
        <vt:i4>32</vt:i4>
      </vt:variant>
      <vt:variant>
        <vt:i4>0</vt:i4>
      </vt:variant>
      <vt:variant>
        <vt:i4>5</vt:i4>
      </vt:variant>
      <vt:variant>
        <vt:lpwstr/>
      </vt:variant>
      <vt:variant>
        <vt:lpwstr>_Toc428974643</vt:lpwstr>
      </vt:variant>
      <vt:variant>
        <vt:i4>1835069</vt:i4>
      </vt:variant>
      <vt:variant>
        <vt:i4>26</vt:i4>
      </vt:variant>
      <vt:variant>
        <vt:i4>0</vt:i4>
      </vt:variant>
      <vt:variant>
        <vt:i4>5</vt:i4>
      </vt:variant>
      <vt:variant>
        <vt:lpwstr/>
      </vt:variant>
      <vt:variant>
        <vt:lpwstr>_Toc428974642</vt:lpwstr>
      </vt:variant>
      <vt:variant>
        <vt:i4>1835069</vt:i4>
      </vt:variant>
      <vt:variant>
        <vt:i4>20</vt:i4>
      </vt:variant>
      <vt:variant>
        <vt:i4>0</vt:i4>
      </vt:variant>
      <vt:variant>
        <vt:i4>5</vt:i4>
      </vt:variant>
      <vt:variant>
        <vt:lpwstr/>
      </vt:variant>
      <vt:variant>
        <vt:lpwstr>_Toc428974641</vt:lpwstr>
      </vt:variant>
      <vt:variant>
        <vt:i4>1835069</vt:i4>
      </vt:variant>
      <vt:variant>
        <vt:i4>14</vt:i4>
      </vt:variant>
      <vt:variant>
        <vt:i4>0</vt:i4>
      </vt:variant>
      <vt:variant>
        <vt:i4>5</vt:i4>
      </vt:variant>
      <vt:variant>
        <vt:lpwstr/>
      </vt:variant>
      <vt:variant>
        <vt:lpwstr>_Toc428974640</vt:lpwstr>
      </vt:variant>
      <vt:variant>
        <vt:i4>1769533</vt:i4>
      </vt:variant>
      <vt:variant>
        <vt:i4>8</vt:i4>
      </vt:variant>
      <vt:variant>
        <vt:i4>0</vt:i4>
      </vt:variant>
      <vt:variant>
        <vt:i4>5</vt:i4>
      </vt:variant>
      <vt:variant>
        <vt:lpwstr/>
      </vt:variant>
      <vt:variant>
        <vt:lpwstr>_Toc428974639</vt:lpwstr>
      </vt:variant>
      <vt:variant>
        <vt:i4>1769533</vt:i4>
      </vt:variant>
      <vt:variant>
        <vt:i4>2</vt:i4>
      </vt:variant>
      <vt:variant>
        <vt:i4>0</vt:i4>
      </vt:variant>
      <vt:variant>
        <vt:i4>5</vt:i4>
      </vt:variant>
      <vt:variant>
        <vt:lpwstr/>
      </vt:variant>
      <vt:variant>
        <vt:lpwstr>_Toc428974638</vt:lpwstr>
      </vt:variant>
      <vt:variant>
        <vt:i4>6029417</vt:i4>
      </vt:variant>
      <vt:variant>
        <vt:i4>4560</vt:i4>
      </vt:variant>
      <vt:variant>
        <vt:i4>1025</vt:i4>
      </vt:variant>
      <vt:variant>
        <vt:i4>1</vt:i4>
      </vt:variant>
      <vt:variant>
        <vt:lpwstr>C:\Users\Lorraine\Documents\DNN.Documentation\Output\Lorraine\Word Test\Dnn.Platform\Documentation\Resources\Images\Modules\Report\Rep_Sample_UsersInRoles3_650x271.png</vt:lpwstr>
      </vt:variant>
      <vt:variant>
        <vt:lpwstr/>
      </vt:variant>
      <vt:variant>
        <vt:i4>5308427</vt:i4>
      </vt:variant>
      <vt:variant>
        <vt:i4>6055</vt:i4>
      </vt:variant>
      <vt:variant>
        <vt:i4>1026</vt:i4>
      </vt:variant>
      <vt:variant>
        <vt:i4>1</vt:i4>
      </vt:variant>
      <vt:variant>
        <vt:lpwstr>C:\Users\Lorraine\Documents\DNN.Documentation\Output\Lorraine\Word Test\Dnn.Platform\Documentation\Resources\Images\Icons\ico_manage.png</vt:lpwstr>
      </vt:variant>
      <vt:variant>
        <vt:lpwstr/>
      </vt:variant>
      <vt:variant>
        <vt:i4>3473511</vt:i4>
      </vt:variant>
      <vt:variant>
        <vt:i4>6227</vt:i4>
      </vt:variant>
      <vt:variant>
        <vt:i4>1027</vt:i4>
      </vt:variant>
      <vt:variant>
        <vt:i4>1</vt:i4>
      </vt:variant>
      <vt:variant>
        <vt:lpwstr>C:\Users\Lorraine\Documents\DNN.Documentation\Output\Lorraine\Word Test\Dnn.Platform\Documentation\Resources\Images\Icons\action_settings.gif</vt:lpwstr>
      </vt:variant>
      <vt:variant>
        <vt:lpwstr/>
      </vt:variant>
      <vt:variant>
        <vt:i4>5505076</vt:i4>
      </vt:variant>
      <vt:variant>
        <vt:i4>6521</vt:i4>
      </vt:variant>
      <vt:variant>
        <vt:i4>1028</vt:i4>
      </vt:variant>
      <vt:variant>
        <vt:i4>1</vt:i4>
      </vt:variant>
      <vt:variant>
        <vt:lpwstr>C:\Users\Lorraine\Documents\DNN.Documentation\Output\Lorraine\Word Test\Dnn.Platform\Documentation\Resources\Images\Icons\check.png</vt:lpwstr>
      </vt:variant>
      <vt:variant>
        <vt:lpwstr/>
      </vt:variant>
      <vt:variant>
        <vt:i4>5505076</vt:i4>
      </vt:variant>
      <vt:variant>
        <vt:i4>6808</vt:i4>
      </vt:variant>
      <vt:variant>
        <vt:i4>1029</vt:i4>
      </vt:variant>
      <vt:variant>
        <vt:i4>1</vt:i4>
      </vt:variant>
      <vt:variant>
        <vt:lpwstr>C:\Users\Lorraine\Documents\DNN.Documentation\Output\Lorraine\Word Test\Dnn.Platform\Documentation\Resources\Images\Icons\check.png</vt:lpwstr>
      </vt:variant>
      <vt:variant>
        <vt:lpwstr/>
      </vt:variant>
      <vt:variant>
        <vt:i4>5505076</vt:i4>
      </vt:variant>
      <vt:variant>
        <vt:i4>7053</vt:i4>
      </vt:variant>
      <vt:variant>
        <vt:i4>1030</vt:i4>
      </vt:variant>
      <vt:variant>
        <vt:i4>1</vt:i4>
      </vt:variant>
      <vt:variant>
        <vt:lpwstr>C:\Users\Lorraine\Documents\DNN.Documentation\Output\Lorraine\Word Test\Dnn.Platform\Documentation\Resources\Images\Icons\check.png</vt:lpwstr>
      </vt:variant>
      <vt:variant>
        <vt:lpwstr/>
      </vt:variant>
      <vt:variant>
        <vt:i4>5505076</vt:i4>
      </vt:variant>
      <vt:variant>
        <vt:i4>7305</vt:i4>
      </vt:variant>
      <vt:variant>
        <vt:i4>1031</vt:i4>
      </vt:variant>
      <vt:variant>
        <vt:i4>1</vt:i4>
      </vt:variant>
      <vt:variant>
        <vt:lpwstr>C:\Users\Lorraine\Documents\DNN.Documentation\Output\Lorraine\Word Test\Dnn.Platform\Documentation\Resources\Images\Icons\check.png</vt:lpwstr>
      </vt:variant>
      <vt:variant>
        <vt:lpwstr/>
      </vt:variant>
      <vt:variant>
        <vt:i4>3801153</vt:i4>
      </vt:variant>
      <vt:variant>
        <vt:i4>7547</vt:i4>
      </vt:variant>
      <vt:variant>
        <vt:i4>1032</vt:i4>
      </vt:variant>
      <vt:variant>
        <vt:i4>1</vt:i4>
      </vt:variant>
      <vt:variant>
        <vt:lpwstr>C:\Users\Lorraine\Documents\DNN.Documentation\Output\Lorraine\Word Test\Dnn.Platform\Documentation\Resources\Images\Icons\uncheck.png</vt:lpwstr>
      </vt:variant>
      <vt:variant>
        <vt:lpwstr/>
      </vt:variant>
      <vt:variant>
        <vt:i4>5505076</vt:i4>
      </vt:variant>
      <vt:variant>
        <vt:i4>7974</vt:i4>
      </vt:variant>
      <vt:variant>
        <vt:i4>1033</vt:i4>
      </vt:variant>
      <vt:variant>
        <vt:i4>1</vt:i4>
      </vt:variant>
      <vt:variant>
        <vt:lpwstr>C:\Users\Lorraine\Documents\DNN.Documentation\Output\Lorraine\Word Test\Dnn.Platform\Documentation\Resources\Images\Icons\check.png</vt:lpwstr>
      </vt:variant>
      <vt:variant>
        <vt:lpwstr/>
      </vt:variant>
      <vt:variant>
        <vt:i4>7143472</vt:i4>
      </vt:variant>
      <vt:variant>
        <vt:i4>8635</vt:i4>
      </vt:variant>
      <vt:variant>
        <vt:i4>1034</vt:i4>
      </vt:variant>
      <vt:variant>
        <vt:i4>1</vt:i4>
      </vt:variant>
      <vt:variant>
        <vt:lpwstr>C:\Users\Lorraine\Documents\DNN.Documentation\Output\Lorraine\Word Test\Dnn.Platform\Documentation\Resources\Images\Modules\Report\Reports_DisplayAndCachingSettings_650x361.png</vt:lpwstr>
      </vt:variant>
      <vt:variant>
        <vt:lpwstr/>
      </vt:variant>
      <vt:variant>
        <vt:i4>5308427</vt:i4>
      </vt:variant>
      <vt:variant>
        <vt:i4>9378</vt:i4>
      </vt:variant>
      <vt:variant>
        <vt:i4>1035</vt:i4>
      </vt:variant>
      <vt:variant>
        <vt:i4>1</vt:i4>
      </vt:variant>
      <vt:variant>
        <vt:lpwstr>C:\Users\Lorraine\Documents\DNN.Documentation\Output\Lorraine\Word Test\Dnn.Platform\Documentation\Resources\Images\Icons\ico_manage.png</vt:lpwstr>
      </vt:variant>
      <vt:variant>
        <vt:lpwstr/>
      </vt:variant>
      <vt:variant>
        <vt:i4>3473511</vt:i4>
      </vt:variant>
      <vt:variant>
        <vt:i4>9550</vt:i4>
      </vt:variant>
      <vt:variant>
        <vt:i4>1036</vt:i4>
      </vt:variant>
      <vt:variant>
        <vt:i4>1</vt:i4>
      </vt:variant>
      <vt:variant>
        <vt:lpwstr>C:\Users\Lorraine\Documents\DNN.Documentation\Output\Lorraine\Word Test\Dnn.Platform\Documentation\Resources\Images\Icons\action_settings.gif</vt:lpwstr>
      </vt:variant>
      <vt:variant>
        <vt:lpwstr/>
      </vt:variant>
      <vt:variant>
        <vt:i4>5505076</vt:i4>
      </vt:variant>
      <vt:variant>
        <vt:i4>9888</vt:i4>
      </vt:variant>
      <vt:variant>
        <vt:i4>1037</vt:i4>
      </vt:variant>
      <vt:variant>
        <vt:i4>1</vt:i4>
      </vt:variant>
      <vt:variant>
        <vt:lpwstr>C:\Users\Lorraine\Documents\DNN.Documentation\Output\Lorraine\Word Test\Dnn.Platform\Documentation\Resources\Images\Icons\check.png</vt:lpwstr>
      </vt:variant>
      <vt:variant>
        <vt:lpwstr/>
      </vt:variant>
      <vt:variant>
        <vt:i4>3801153</vt:i4>
      </vt:variant>
      <vt:variant>
        <vt:i4>10190</vt:i4>
      </vt:variant>
      <vt:variant>
        <vt:i4>1038</vt:i4>
      </vt:variant>
      <vt:variant>
        <vt:i4>1</vt:i4>
      </vt:variant>
      <vt:variant>
        <vt:lpwstr>C:\Users\Lorraine\Documents\DNN.Documentation\Output\Lorraine\Word Test\Dnn.Platform\Documentation\Resources\Images\Icons\uncheck.png</vt:lpwstr>
      </vt:variant>
      <vt:variant>
        <vt:lpwstr/>
      </vt:variant>
      <vt:variant>
        <vt:i4>5505076</vt:i4>
      </vt:variant>
      <vt:variant>
        <vt:i4>10444</vt:i4>
      </vt:variant>
      <vt:variant>
        <vt:i4>1039</vt:i4>
      </vt:variant>
      <vt:variant>
        <vt:i4>1</vt:i4>
      </vt:variant>
      <vt:variant>
        <vt:lpwstr>C:\Users\Lorraine\Documents\DNN.Documentation\Output\Lorraine\Word Test\Dnn.Platform\Documentation\Resources\Images\Icons\check.png</vt:lpwstr>
      </vt:variant>
      <vt:variant>
        <vt:lpwstr/>
      </vt:variant>
      <vt:variant>
        <vt:i4>5505076</vt:i4>
      </vt:variant>
      <vt:variant>
        <vt:i4>10792</vt:i4>
      </vt:variant>
      <vt:variant>
        <vt:i4>1040</vt:i4>
      </vt:variant>
      <vt:variant>
        <vt:i4>1</vt:i4>
      </vt:variant>
      <vt:variant>
        <vt:lpwstr>C:\Users\Lorraine\Documents\DNN.Documentation\Output\Lorraine\Word Test\Dnn.Platform\Documentation\Resources\Images\Icons\check.png</vt:lpwstr>
      </vt:variant>
      <vt:variant>
        <vt:lpwstr/>
      </vt:variant>
      <vt:variant>
        <vt:i4>3473488</vt:i4>
      </vt:variant>
      <vt:variant>
        <vt:i4>11609</vt:i4>
      </vt:variant>
      <vt:variant>
        <vt:i4>1041</vt:i4>
      </vt:variant>
      <vt:variant>
        <vt:i4>1</vt:i4>
      </vt:variant>
      <vt:variant>
        <vt:lpwstr>C:\Users\Lorraine\Documents\DNN.Documentation\Output\Lorraine\Word Test\Dnn.Platform\Documentation\Resources\Images\Modules\Report\Reports_ActiveVisualizer_GridVisualiser_650x641.png</vt:lpwstr>
      </vt:variant>
      <vt:variant>
        <vt:lpwstr/>
      </vt:variant>
      <vt:variant>
        <vt:i4>5308427</vt:i4>
      </vt:variant>
      <vt:variant>
        <vt:i4>12655</vt:i4>
      </vt:variant>
      <vt:variant>
        <vt:i4>1042</vt:i4>
      </vt:variant>
      <vt:variant>
        <vt:i4>1</vt:i4>
      </vt:variant>
      <vt:variant>
        <vt:lpwstr>C:\Users\Lorraine\Documents\DNN.Documentation\Output\Lorraine\Word Test\Dnn.Platform\Documentation\Resources\Images\Icons\ico_manage.png</vt:lpwstr>
      </vt:variant>
      <vt:variant>
        <vt:lpwstr/>
      </vt:variant>
      <vt:variant>
        <vt:i4>3473511</vt:i4>
      </vt:variant>
      <vt:variant>
        <vt:i4>12827</vt:i4>
      </vt:variant>
      <vt:variant>
        <vt:i4>1043</vt:i4>
      </vt:variant>
      <vt:variant>
        <vt:i4>1</vt:i4>
      </vt:variant>
      <vt:variant>
        <vt:lpwstr>C:\Users\Lorraine\Documents\DNN.Documentation\Output\Lorraine\Word Test\Dnn.Platform\Documentation\Resources\Images\Icons\action_settings.gif</vt:lpwstr>
      </vt:variant>
      <vt:variant>
        <vt:lpwstr/>
      </vt:variant>
      <vt:variant>
        <vt:i4>1769472</vt:i4>
      </vt:variant>
      <vt:variant>
        <vt:i4>13525</vt:i4>
      </vt:variant>
      <vt:variant>
        <vt:i4>1044</vt:i4>
      </vt:variant>
      <vt:variant>
        <vt:i4>1</vt:i4>
      </vt:variant>
      <vt:variant>
        <vt:lpwstr>C:\Users\Lorraine\Documents\DNN.Documentation\Output\Lorraine\Word Test\Dnn.Platform\Documentation\Resources\Images\Modules\Report\Reports_ActiveVisualizer_HTML2.gif</vt:lpwstr>
      </vt:variant>
      <vt:variant>
        <vt:lpwstr/>
      </vt:variant>
      <vt:variant>
        <vt:i4>5308427</vt:i4>
      </vt:variant>
      <vt:variant>
        <vt:i4>15383</vt:i4>
      </vt:variant>
      <vt:variant>
        <vt:i4>1045</vt:i4>
      </vt:variant>
      <vt:variant>
        <vt:i4>1</vt:i4>
      </vt:variant>
      <vt:variant>
        <vt:lpwstr>C:\Users\Lorraine\Documents\DNN.Documentation\Output\Lorraine\Word Test\Dnn.Platform\Documentation\Resources\Images\Icons\ico_manage.png</vt:lpwstr>
      </vt:variant>
      <vt:variant>
        <vt:lpwstr/>
      </vt:variant>
      <vt:variant>
        <vt:i4>3473511</vt:i4>
      </vt:variant>
      <vt:variant>
        <vt:i4>15555</vt:i4>
      </vt:variant>
      <vt:variant>
        <vt:i4>1046</vt:i4>
      </vt:variant>
      <vt:variant>
        <vt:i4>1</vt:i4>
      </vt:variant>
      <vt:variant>
        <vt:lpwstr>C:\Users\Lorraine\Documents\DNN.Documentation\Output\Lorraine\Word Test\Dnn.Platform\Documentation\Resources\Images\Icons\action_settings.gif</vt:lpwstr>
      </vt:variant>
      <vt:variant>
        <vt:lpwstr/>
      </vt:variant>
      <vt:variant>
        <vt:i4>2359395</vt:i4>
      </vt:variant>
      <vt:variant>
        <vt:i4>17025</vt:i4>
      </vt:variant>
      <vt:variant>
        <vt:i4>1047</vt:i4>
      </vt:variant>
      <vt:variant>
        <vt:i4>1</vt:i4>
      </vt:variant>
      <vt:variant>
        <vt:lpwstr>C:\Users\Lorraine\Documents\DNN.Documentation\Output\Lorraine\Word Test\Dnn.Platform\Documentation\Resources\Images\Icons\ico_edit.png</vt:lpwstr>
      </vt:variant>
      <vt:variant>
        <vt:lpwstr/>
      </vt:variant>
      <vt:variant>
        <vt:i4>2556026</vt:i4>
      </vt:variant>
      <vt:variant>
        <vt:i4>17198</vt:i4>
      </vt:variant>
      <vt:variant>
        <vt:i4>1048</vt:i4>
      </vt:variant>
      <vt:variant>
        <vt:i4>1</vt:i4>
      </vt:variant>
      <vt:variant>
        <vt:lpwstr>C:\Users\Lorraine\Documents\DNN.Documentation\Output\Lorraine\Word Test\Dnn.Platform\Documentation\Resources\Images\Modules\Report\ManagePackages.gif</vt:lpwstr>
      </vt:variant>
      <vt:variant>
        <vt:lpwstr/>
      </vt:variant>
      <vt:variant>
        <vt:i4>7733302</vt:i4>
      </vt:variant>
      <vt:variant>
        <vt:i4>17477</vt:i4>
      </vt:variant>
      <vt:variant>
        <vt:i4>1049</vt:i4>
      </vt:variant>
      <vt:variant>
        <vt:i4>1</vt:i4>
      </vt:variant>
      <vt:variant>
        <vt:lpwstr>C:\Users\Lorraine\Documents\DNN.Documentation\Output\Lorraine\Word Test\Dnn.Platform\Documentation\Resources\Images\Modules\Report\Rep_BuiltInComponents_650x289.png</vt:lpwstr>
      </vt:variant>
      <vt:variant>
        <vt:lpwstr/>
      </vt:variant>
      <vt:variant>
        <vt:i4>8060946</vt:i4>
      </vt:variant>
      <vt:variant>
        <vt:i4>17983</vt:i4>
      </vt:variant>
      <vt:variant>
        <vt:i4>1050</vt:i4>
      </vt:variant>
      <vt:variant>
        <vt:i4>1</vt:i4>
      </vt:variant>
      <vt:variant>
        <vt:lpwstr>C:\Users\Lorraine\Documents\DNN.Documentation\Output\Lorraine\Word Test\Dnn.Platform\Documentation\Resources\Images\Icons\delete.gif</vt:lpwstr>
      </vt:variant>
      <vt:variant>
        <vt:lpwstr/>
      </vt:variant>
      <vt:variant>
        <vt:i4>5308427</vt:i4>
      </vt:variant>
      <vt:variant>
        <vt:i4>23538</vt:i4>
      </vt:variant>
      <vt:variant>
        <vt:i4>1051</vt:i4>
      </vt:variant>
      <vt:variant>
        <vt:i4>1</vt:i4>
      </vt:variant>
      <vt:variant>
        <vt:lpwstr>C:\Users\Lorraine\Documents\DNN.Documentation\Output\Lorraine\Word Test\Dnn.Platform\Documentation\Resources\Images\Icons\ico_manage.png</vt:lpwstr>
      </vt:variant>
      <vt:variant>
        <vt:lpwstr/>
      </vt:variant>
      <vt:variant>
        <vt:i4>3473511</vt:i4>
      </vt:variant>
      <vt:variant>
        <vt:i4>23710</vt:i4>
      </vt:variant>
      <vt:variant>
        <vt:i4>1052</vt:i4>
      </vt:variant>
      <vt:variant>
        <vt:i4>1</vt:i4>
      </vt:variant>
      <vt:variant>
        <vt:lpwstr>C:\Users\Lorraine\Documents\DNN.Documentation\Output\Lorraine\Word Test\Dnn.Platform\Documentation\Resources\Images\Icons\action_settings.gif</vt:lpwstr>
      </vt:variant>
      <vt:variant>
        <vt:lpwstr/>
      </vt:variant>
      <vt:variant>
        <vt:i4>5308427</vt:i4>
      </vt:variant>
      <vt:variant>
        <vt:i4>25884</vt:i4>
      </vt:variant>
      <vt:variant>
        <vt:i4>1053</vt:i4>
      </vt:variant>
      <vt:variant>
        <vt:i4>1</vt:i4>
      </vt:variant>
      <vt:variant>
        <vt:lpwstr>C:\Users\Lorraine\Documents\DNN.Documentation\Output\Lorraine\Word Test\Dnn.Platform\Documentation\Resources\Images\Icons\ico_manage.png</vt:lpwstr>
      </vt:variant>
      <vt:variant>
        <vt:lpwstr/>
      </vt:variant>
      <vt:variant>
        <vt:i4>3473511</vt:i4>
      </vt:variant>
      <vt:variant>
        <vt:i4>26056</vt:i4>
      </vt:variant>
      <vt:variant>
        <vt:i4>1054</vt:i4>
      </vt:variant>
      <vt:variant>
        <vt:i4>1</vt:i4>
      </vt:variant>
      <vt:variant>
        <vt:lpwstr>C:\Users\Lorraine\Documents\DNN.Documentation\Output\Lorraine\Word Test\Dnn.Platform\Documentation\Resources\Images\Icons\action_settings.gif</vt:lpwstr>
      </vt:variant>
      <vt:variant>
        <vt:lpwstr/>
      </vt:variant>
      <vt:variant>
        <vt:i4>5505076</vt:i4>
      </vt:variant>
      <vt:variant>
        <vt:i4>26933</vt:i4>
      </vt:variant>
      <vt:variant>
        <vt:i4>1055</vt:i4>
      </vt:variant>
      <vt:variant>
        <vt:i4>1</vt:i4>
      </vt:variant>
      <vt:variant>
        <vt:lpwstr>C:\Users\Lorraine\Documents\DNN.Documentation\Output\Lorraine\Word Test\Dnn.Platform\Documentation\Resources\Images\Icons\check.png</vt:lpwstr>
      </vt:variant>
      <vt:variant>
        <vt:lpwstr/>
      </vt:variant>
      <vt:variant>
        <vt:i4>5308427</vt:i4>
      </vt:variant>
      <vt:variant>
        <vt:i4>29219</vt:i4>
      </vt:variant>
      <vt:variant>
        <vt:i4>1056</vt:i4>
      </vt:variant>
      <vt:variant>
        <vt:i4>1</vt:i4>
      </vt:variant>
      <vt:variant>
        <vt:lpwstr>C:\Users\Lorraine\Documents\DNN.Documentation\Output\Lorraine\Word Test\Dnn.Platform\Documentation\Resources\Images\Icons\ico_manage.png</vt:lpwstr>
      </vt:variant>
      <vt:variant>
        <vt:lpwstr/>
      </vt:variant>
      <vt:variant>
        <vt:i4>3473511</vt:i4>
      </vt:variant>
      <vt:variant>
        <vt:i4>29391</vt:i4>
      </vt:variant>
      <vt:variant>
        <vt:i4>1057</vt:i4>
      </vt:variant>
      <vt:variant>
        <vt:i4>1</vt:i4>
      </vt:variant>
      <vt:variant>
        <vt:lpwstr>C:\Users\Lorraine\Documents\DNN.Documentation\Output\Lorraine\Word Test\Dnn.Platform\Documentation\Resources\Images\Icons\action_settings.gif</vt:lpwstr>
      </vt:variant>
      <vt:variant>
        <vt:lpwstr/>
      </vt:variant>
      <vt:variant>
        <vt:i4>1704044</vt:i4>
      </vt:variant>
      <vt:variant>
        <vt:i4>29665</vt:i4>
      </vt:variant>
      <vt:variant>
        <vt:i4>1058</vt:i4>
      </vt:variant>
      <vt:variant>
        <vt:i4>1</vt:i4>
      </vt:variant>
      <vt:variant>
        <vt:lpwstr>C:\Users\Lorraine\Documents\DNN.Documentation\Output\Lorraine\Word Test\Dnn.Platform\Documentation\Resources\Images\Icons\maximize.gif</vt:lpwstr>
      </vt:variant>
      <vt:variant>
        <vt:lpwstr/>
      </vt:variant>
      <vt:variant>
        <vt:i4>2818137</vt:i4>
      </vt:variant>
      <vt:variant>
        <vt:i4>30480</vt:i4>
      </vt:variant>
      <vt:variant>
        <vt:i4>1059</vt:i4>
      </vt:variant>
      <vt:variant>
        <vt:i4>1</vt:i4>
      </vt:variant>
      <vt:variant>
        <vt:lpwstr>C:\Users\Lorraine\Documents\DNN.Documentation\Output\Lorraine\Word Test\Dnn.Platform\Documentation\Resources\Images\Modules\Report\Rep_Settings_Converters_650x151.png</vt:lpwstr>
      </vt:variant>
      <vt:variant>
        <vt:lpwstr/>
      </vt:variant>
      <vt:variant>
        <vt:i4>5308427</vt:i4>
      </vt:variant>
      <vt:variant>
        <vt:i4>30910</vt:i4>
      </vt:variant>
      <vt:variant>
        <vt:i4>1060</vt:i4>
      </vt:variant>
      <vt:variant>
        <vt:i4>1</vt:i4>
      </vt:variant>
      <vt:variant>
        <vt:lpwstr>C:\Users\Lorraine\Documents\DNN.Documentation\Output\Lorraine\Word Test\Dnn.Platform\Documentation\Resources\Images\Icons\ico_manage.png</vt:lpwstr>
      </vt:variant>
      <vt:variant>
        <vt:lpwstr/>
      </vt:variant>
      <vt:variant>
        <vt:i4>3473511</vt:i4>
      </vt:variant>
      <vt:variant>
        <vt:i4>31082</vt:i4>
      </vt:variant>
      <vt:variant>
        <vt:i4>1061</vt:i4>
      </vt:variant>
      <vt:variant>
        <vt:i4>1</vt:i4>
      </vt:variant>
      <vt:variant>
        <vt:lpwstr>C:\Users\Lorraine\Documents\DNN.Documentation\Output\Lorraine\Word Test\Dnn.Platform\Documentation\Resources\Images\Icons\action_settings.gif</vt:lpwstr>
      </vt:variant>
      <vt:variant>
        <vt:lpwstr/>
      </vt:variant>
      <vt:variant>
        <vt:i4>5898341</vt:i4>
      </vt:variant>
      <vt:variant>
        <vt:i4>31782</vt:i4>
      </vt:variant>
      <vt:variant>
        <vt:i4>1062</vt:i4>
      </vt:variant>
      <vt:variant>
        <vt:i4>1</vt:i4>
      </vt:variant>
      <vt:variant>
        <vt:lpwstr>C:\Users\Lorraine\Documents\DNN.Documentation\Output\Lorraine\Word Test\Dnn.Platform\Documentation\Resources\Images\Modules\Report\Rep_Sample_UsersInRoles1_650x419.png</vt:lpwstr>
      </vt:variant>
      <vt:variant>
        <vt:lpwstr/>
      </vt:variant>
      <vt:variant>
        <vt:i4>6029417</vt:i4>
      </vt:variant>
      <vt:variant>
        <vt:i4>32104</vt:i4>
      </vt:variant>
      <vt:variant>
        <vt:i4>1063</vt:i4>
      </vt:variant>
      <vt:variant>
        <vt:i4>1</vt:i4>
      </vt:variant>
      <vt:variant>
        <vt:lpwstr>C:\Users\Lorraine\Documents\DNN.Documentation\Output\Lorraine\Word Test\Dnn.Platform\Documentation\Resources\Images\Modules\Report\Rep_Sample_UsersInRoles3_650x271.png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Reports 05.07.01 User Manual</dc:title>
  <dc:subject/>
  <dc:creator>Lorraine Young for DNN Corp</dc:creator>
  <cp:keywords>DNN;Reports</cp:keywords>
  <dc:description/>
  <cp:lastModifiedBy>Ernst Peter Tamminga</cp:lastModifiedBy>
  <cp:revision>2</cp:revision>
  <dcterms:created xsi:type="dcterms:W3CDTF">2015-09-30T07:09:00Z</dcterms:created>
  <dcterms:modified xsi:type="dcterms:W3CDTF">2015-09-30T07:09:00Z</dcterms:modified>
</cp:coreProperties>
</file>