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9"/>
        <w:ind w:left="1932" w:right="1802" w:firstLine="0"/>
        <w:jc w:val="center"/>
        <w:rPr>
          <w:rFonts w:ascii="Segoe UI"/>
          <w:b/>
          <w:sz w:val="22"/>
        </w:rPr>
      </w:pPr>
      <w:r>
        <w:rPr>
          <w:rFonts w:ascii="Segoe UI"/>
          <w:b/>
          <w:color w:val="202429"/>
          <w:sz w:val="22"/>
          <w:u w:val="single" w:color="202429"/>
        </w:rPr>
        <w:t>EMENTA:</w:t>
      </w:r>
    </w:p>
    <w:p>
      <w:pPr>
        <w:spacing w:line="259" w:lineRule="auto" w:before="183"/>
        <w:ind w:left="300" w:right="264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b/>
          <w:color w:val="202429"/>
          <w:sz w:val="22"/>
        </w:rPr>
        <w:t>DISPÕE</w:t>
      </w:r>
      <w:r>
        <w:rPr>
          <w:rFonts w:ascii="Segoe UI" w:hAnsi="Segoe UI"/>
          <w:b/>
          <w:color w:val="202429"/>
          <w:spacing w:val="-3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E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INSTITUI</w:t>
      </w:r>
      <w:r>
        <w:rPr>
          <w:rFonts w:ascii="Segoe UI" w:hAnsi="Segoe UI"/>
          <w:b/>
          <w:color w:val="202429"/>
          <w:spacing w:val="-5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A</w:t>
      </w:r>
      <w:r>
        <w:rPr>
          <w:rFonts w:ascii="Segoe UI" w:hAnsi="Segoe UI"/>
          <w:b/>
          <w:color w:val="202429"/>
          <w:spacing w:val="-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POLÍTICA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NACIONAL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SOBRE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MUDANÇA</w:t>
      </w:r>
      <w:r>
        <w:rPr>
          <w:rFonts w:ascii="Segoe UI" w:hAnsi="Segoe UI"/>
          <w:b/>
          <w:color w:val="202429"/>
          <w:spacing w:val="-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DO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CLIMA</w:t>
      </w:r>
      <w:r>
        <w:rPr>
          <w:rFonts w:ascii="Segoe UI" w:hAnsi="Segoe UI"/>
          <w:b/>
          <w:color w:val="202429"/>
          <w:spacing w:val="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-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PNMC</w:t>
      </w:r>
      <w:r>
        <w:rPr>
          <w:rFonts w:ascii="Segoe UI" w:hAnsi="Segoe UI"/>
          <w:b/>
          <w:color w:val="202429"/>
          <w:spacing w:val="-57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E</w:t>
      </w:r>
      <w:r>
        <w:rPr>
          <w:rFonts w:ascii="Segoe UI" w:hAnsi="Segoe UI"/>
          <w:b/>
          <w:color w:val="202429"/>
          <w:spacing w:val="-3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DÁ OUTRAS PROVIDÊNCIAS</w:t>
      </w:r>
      <w:r>
        <w:rPr>
          <w:rFonts w:ascii="Segoe UI" w:hAnsi="Segoe UI"/>
          <w:color w:val="202429"/>
          <w:sz w:val="22"/>
        </w:rPr>
        <w:t>.</w:t>
      </w:r>
    </w:p>
    <w:p>
      <w:pPr>
        <w:pStyle w:val="BodyText"/>
        <w:spacing w:before="10"/>
        <w:ind w:left="0" w:firstLine="0"/>
        <w:rPr>
          <w:rFonts w:ascii="Segoe UI"/>
          <w:sz w:val="20"/>
        </w:rPr>
      </w:pPr>
    </w:p>
    <w:p>
      <w:pPr>
        <w:pStyle w:val="Title"/>
      </w:pPr>
      <w:r>
        <w:rPr>
          <w:color w:val="808000"/>
        </w:rPr>
        <w:t>Presidência</w:t>
      </w:r>
      <w:r>
        <w:rPr>
          <w:color w:val="808000"/>
          <w:spacing w:val="-7"/>
        </w:rPr>
        <w:t> </w:t>
      </w:r>
      <w:r>
        <w:rPr>
          <w:color w:val="808000"/>
        </w:rPr>
        <w:t>da</w:t>
      </w:r>
      <w:r>
        <w:rPr>
          <w:color w:val="808000"/>
          <w:spacing w:val="-7"/>
        </w:rPr>
        <w:t> </w:t>
      </w:r>
      <w:r>
        <w:rPr>
          <w:color w:val="808000"/>
        </w:rPr>
        <w:t>República</w:t>
      </w:r>
    </w:p>
    <w:p>
      <w:pPr>
        <w:spacing w:line="309" w:lineRule="exact" w:before="3"/>
        <w:ind w:left="1932" w:right="1795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808000"/>
          <w:sz w:val="27"/>
        </w:rPr>
        <w:t>Casa</w:t>
      </w:r>
      <w:r>
        <w:rPr>
          <w:rFonts w:ascii="Arial"/>
          <w:b/>
          <w:color w:val="808000"/>
          <w:spacing w:val="1"/>
          <w:sz w:val="27"/>
        </w:rPr>
        <w:t> </w:t>
      </w:r>
      <w:r>
        <w:rPr>
          <w:rFonts w:ascii="Arial"/>
          <w:b/>
          <w:color w:val="808000"/>
          <w:sz w:val="27"/>
        </w:rPr>
        <w:t>Civil</w:t>
      </w:r>
    </w:p>
    <w:p>
      <w:pPr>
        <w:spacing w:line="275" w:lineRule="exact" w:before="0"/>
        <w:ind w:left="1932" w:right="1796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808000"/>
          <w:sz w:val="24"/>
        </w:rPr>
        <w:t>Subchefia</w:t>
      </w:r>
      <w:r>
        <w:rPr>
          <w:rFonts w:ascii="Arial" w:hAnsi="Arial"/>
          <w:b/>
          <w:color w:val="808000"/>
          <w:spacing w:val="-4"/>
          <w:sz w:val="24"/>
        </w:rPr>
        <w:t> </w:t>
      </w:r>
      <w:r>
        <w:rPr>
          <w:rFonts w:ascii="Arial" w:hAnsi="Arial"/>
          <w:b/>
          <w:color w:val="808000"/>
          <w:sz w:val="24"/>
        </w:rPr>
        <w:t>para</w:t>
      </w:r>
      <w:r>
        <w:rPr>
          <w:rFonts w:ascii="Arial" w:hAnsi="Arial"/>
          <w:b/>
          <w:color w:val="808000"/>
          <w:spacing w:val="-3"/>
          <w:sz w:val="24"/>
        </w:rPr>
        <w:t> </w:t>
      </w:r>
      <w:r>
        <w:rPr>
          <w:rFonts w:ascii="Arial" w:hAnsi="Arial"/>
          <w:b/>
          <w:color w:val="808000"/>
          <w:sz w:val="24"/>
        </w:rPr>
        <w:t>Assuntos</w:t>
      </w:r>
      <w:r>
        <w:rPr>
          <w:rFonts w:ascii="Arial" w:hAnsi="Arial"/>
          <w:b/>
          <w:color w:val="808000"/>
          <w:spacing w:val="-4"/>
          <w:sz w:val="24"/>
        </w:rPr>
        <w:t> </w:t>
      </w:r>
      <w:r>
        <w:rPr>
          <w:rFonts w:ascii="Arial" w:hAnsi="Arial"/>
          <w:b/>
          <w:color w:val="808000"/>
          <w:sz w:val="24"/>
        </w:rPr>
        <w:t>Jurídicos</w:t>
      </w:r>
    </w:p>
    <w:p>
      <w:pPr>
        <w:pStyle w:val="BodyText"/>
        <w:spacing w:before="5"/>
        <w:ind w:left="0" w:firstLine="0"/>
        <w:rPr>
          <w:rFonts w:ascii="Arial"/>
          <w:b/>
          <w:sz w:val="34"/>
        </w:rPr>
      </w:pPr>
    </w:p>
    <w:p>
      <w:pPr>
        <w:spacing w:before="0"/>
        <w:ind w:left="1932" w:right="1805" w:firstLine="0"/>
        <w:jc w:val="center"/>
        <w:rPr>
          <w:rFonts w:ascii="Arial" w:hAnsi="Arial"/>
          <w:b/>
          <w:sz w:val="24"/>
        </w:rPr>
      </w:pPr>
      <w:hyperlink r:id="rId5">
        <w:r>
          <w:rPr>
            <w:rFonts w:ascii="Arial" w:hAnsi="Arial"/>
            <w:b/>
            <w:color w:val="000080"/>
            <w:sz w:val="24"/>
          </w:rPr>
          <w:t>LEI</w:t>
        </w:r>
        <w:r>
          <w:rPr>
            <w:rFonts w:ascii="Arial" w:hAnsi="Arial"/>
            <w:b/>
            <w:color w:val="000080"/>
            <w:spacing w:val="-3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Nº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12.187,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 29</w:t>
        </w:r>
        <w:r>
          <w:rPr>
            <w:rFonts w:ascii="Arial" w:hAnsi="Arial"/>
            <w:b/>
            <w:color w:val="000080"/>
            <w:spacing w:val="-5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DEZEMBRO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2009.</w:t>
        </w:r>
      </w:hyperlink>
    </w:p>
    <w:p>
      <w:pPr>
        <w:pStyle w:val="BodyText"/>
        <w:ind w:left="0" w:firstLine="0"/>
        <w:rPr>
          <w:rFonts w:ascii="Arial"/>
          <w:b/>
          <w:sz w:val="25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8"/>
        <w:gridCol w:w="4794"/>
      </w:tblGrid>
      <w:tr>
        <w:trPr>
          <w:trHeight w:val="957" w:hRule="atLeast"/>
        </w:trPr>
        <w:tc>
          <w:tcPr>
            <w:tcW w:w="3638" w:type="dxa"/>
          </w:tcPr>
          <w:p>
            <w:pPr>
              <w:pStyle w:val="TableParagraph"/>
              <w:spacing w:before="151"/>
              <w:ind w:left="200" w:right="559"/>
              <w:rPr>
                <w:sz w:val="28"/>
              </w:rPr>
            </w:pPr>
            <w:hyperlink r:id="rId6">
              <w:r>
                <w:rPr>
                  <w:sz w:val="28"/>
                </w:rPr>
                <w:t>(Vide</w:t>
              </w:r>
              <w:r>
                <w:rPr>
                  <w:spacing w:val="-6"/>
                  <w:sz w:val="28"/>
                </w:rPr>
                <w:t> </w:t>
              </w:r>
              <w:r>
                <w:rPr>
                  <w:sz w:val="28"/>
                </w:rPr>
                <w:t>Decreto</w:t>
              </w:r>
              <w:r>
                <w:rPr>
                  <w:spacing w:val="-5"/>
                  <w:sz w:val="28"/>
                </w:rPr>
                <w:t> </w:t>
              </w:r>
              <w:r>
                <w:rPr>
                  <w:sz w:val="28"/>
                </w:rPr>
                <w:t>de</w:t>
              </w:r>
              <w:r>
                <w:rPr>
                  <w:spacing w:val="-5"/>
                  <w:sz w:val="28"/>
                </w:rPr>
                <w:t> </w:t>
              </w:r>
              <w:r>
                <w:rPr>
                  <w:sz w:val="28"/>
                </w:rPr>
                <w:t>15</w:t>
              </w:r>
              <w:r>
                <w:rPr>
                  <w:spacing w:val="-5"/>
                  <w:sz w:val="28"/>
                </w:rPr>
                <w:t> </w:t>
              </w:r>
              <w:r>
                <w:rPr>
                  <w:sz w:val="28"/>
                </w:rPr>
                <w:t>de</w:t>
              </w:r>
            </w:hyperlink>
            <w:r>
              <w:rPr>
                <w:spacing w:val="-75"/>
                <w:sz w:val="28"/>
              </w:rPr>
              <w:t> </w:t>
            </w:r>
            <w:hyperlink r:id="rId6">
              <w:r>
                <w:rPr>
                  <w:sz w:val="28"/>
                </w:rPr>
                <w:t>setembro</w:t>
              </w:r>
              <w:r>
                <w:rPr>
                  <w:spacing w:val="-3"/>
                  <w:sz w:val="28"/>
                </w:rPr>
                <w:t> </w:t>
              </w:r>
              <w:r>
                <w:rPr>
                  <w:sz w:val="28"/>
                </w:rPr>
                <w:t>de</w:t>
              </w:r>
              <w:r>
                <w:rPr>
                  <w:spacing w:val="-2"/>
                  <w:sz w:val="28"/>
                </w:rPr>
                <w:t> </w:t>
              </w:r>
              <w:r>
                <w:rPr>
                  <w:sz w:val="28"/>
                </w:rPr>
                <w:t>2010)</w:t>
              </w:r>
            </w:hyperlink>
          </w:p>
        </w:tc>
        <w:tc>
          <w:tcPr>
            <w:tcW w:w="4794" w:type="dxa"/>
          </w:tcPr>
          <w:p>
            <w:pPr>
              <w:pStyle w:val="TableParagraph"/>
              <w:spacing w:line="237" w:lineRule="auto"/>
              <w:ind w:left="563" w:right="191"/>
              <w:rPr>
                <w:sz w:val="28"/>
              </w:rPr>
            </w:pPr>
            <w:r>
              <w:rPr>
                <w:color w:val="800000"/>
                <w:sz w:val="28"/>
              </w:rPr>
              <w:t>Institui a Política Nacional sobre</w:t>
            </w:r>
            <w:r>
              <w:rPr>
                <w:color w:val="800000"/>
                <w:spacing w:val="-75"/>
                <w:sz w:val="28"/>
              </w:rPr>
              <w:t> </w:t>
            </w:r>
            <w:r>
              <w:rPr>
                <w:color w:val="800000"/>
                <w:sz w:val="28"/>
              </w:rPr>
              <w:t>Mudança</w:t>
            </w:r>
            <w:r>
              <w:rPr>
                <w:color w:val="800000"/>
                <w:spacing w:val="-2"/>
                <w:sz w:val="28"/>
              </w:rPr>
              <w:t> </w:t>
            </w:r>
            <w:r>
              <w:rPr>
                <w:color w:val="800000"/>
                <w:sz w:val="28"/>
              </w:rPr>
              <w:t>do</w:t>
            </w:r>
            <w:r>
              <w:rPr>
                <w:color w:val="800000"/>
                <w:spacing w:val="-2"/>
                <w:sz w:val="28"/>
              </w:rPr>
              <w:t> </w:t>
            </w:r>
            <w:r>
              <w:rPr>
                <w:color w:val="800000"/>
                <w:sz w:val="28"/>
              </w:rPr>
              <w:t>Clima</w:t>
            </w:r>
            <w:r>
              <w:rPr>
                <w:color w:val="800000"/>
                <w:spacing w:val="-1"/>
                <w:sz w:val="28"/>
              </w:rPr>
              <w:t> </w:t>
            </w:r>
            <w:r>
              <w:rPr>
                <w:color w:val="800000"/>
                <w:sz w:val="28"/>
              </w:rPr>
              <w:t>-</w:t>
            </w:r>
            <w:r>
              <w:rPr>
                <w:color w:val="800000"/>
                <w:spacing w:val="-4"/>
                <w:sz w:val="28"/>
              </w:rPr>
              <w:t> </w:t>
            </w:r>
            <w:r>
              <w:rPr>
                <w:color w:val="800000"/>
                <w:sz w:val="28"/>
              </w:rPr>
              <w:t>PNMC e</w:t>
            </w:r>
            <w:r>
              <w:rPr>
                <w:color w:val="800000"/>
                <w:spacing w:val="-2"/>
                <w:sz w:val="28"/>
              </w:rPr>
              <w:t> </w:t>
            </w:r>
            <w:r>
              <w:rPr>
                <w:color w:val="800000"/>
                <w:sz w:val="28"/>
              </w:rPr>
              <w:t>dá</w:t>
            </w:r>
          </w:p>
          <w:p>
            <w:pPr>
              <w:pStyle w:val="TableParagraph"/>
              <w:spacing w:line="302" w:lineRule="exact"/>
              <w:ind w:left="563"/>
              <w:rPr>
                <w:sz w:val="28"/>
              </w:rPr>
            </w:pPr>
            <w:r>
              <w:rPr>
                <w:color w:val="800000"/>
                <w:sz w:val="28"/>
              </w:rPr>
              <w:t>outras</w:t>
            </w:r>
            <w:r>
              <w:rPr>
                <w:color w:val="800000"/>
                <w:spacing w:val="-4"/>
                <w:sz w:val="28"/>
              </w:rPr>
              <w:t> </w:t>
            </w:r>
            <w:r>
              <w:rPr>
                <w:color w:val="800000"/>
                <w:sz w:val="28"/>
              </w:rPr>
              <w:t>providências.</w:t>
            </w:r>
          </w:p>
        </w:tc>
      </w:tr>
    </w:tbl>
    <w:p>
      <w:pPr>
        <w:pStyle w:val="BodyText"/>
        <w:spacing w:before="2"/>
        <w:ind w:left="0" w:firstLine="0"/>
        <w:rPr>
          <w:rFonts w:ascii="Arial"/>
          <w:b/>
          <w:sz w:val="24"/>
        </w:rPr>
      </w:pPr>
    </w:p>
    <w:p>
      <w:pPr>
        <w:spacing w:line="244" w:lineRule="auto" w:before="0"/>
        <w:ind w:left="300" w:right="0" w:firstLine="567"/>
        <w:jc w:val="left"/>
        <w:rPr>
          <w:sz w:val="28"/>
        </w:rPr>
      </w:pPr>
      <w:r>
        <w:rPr>
          <w:rFonts w:ascii="Arial" w:hAnsi="Arial"/>
          <w:b/>
          <w:sz w:val="28"/>
        </w:rPr>
        <w:t>O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PRESIDENTE DA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REPÚBLICA </w:t>
      </w:r>
      <w:r>
        <w:rPr>
          <w:sz w:val="28"/>
        </w:rPr>
        <w:t>Faço</w:t>
      </w:r>
      <w:r>
        <w:rPr>
          <w:spacing w:val="-11"/>
          <w:sz w:val="28"/>
        </w:rPr>
        <w:t> </w:t>
      </w:r>
      <w:r>
        <w:rPr>
          <w:sz w:val="28"/>
        </w:rPr>
        <w:t>saber</w:t>
      </w:r>
      <w:r>
        <w:rPr>
          <w:spacing w:val="-13"/>
          <w:sz w:val="28"/>
        </w:rPr>
        <w:t> </w:t>
      </w:r>
      <w:r>
        <w:rPr>
          <w:sz w:val="28"/>
        </w:rPr>
        <w:t>que</w:t>
      </w:r>
      <w:r>
        <w:rPr>
          <w:spacing w:val="-11"/>
          <w:sz w:val="28"/>
        </w:rPr>
        <w:t> </w:t>
      </w: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z w:val="28"/>
        </w:rPr>
        <w:t>Congresso</w:t>
      </w:r>
      <w:r>
        <w:rPr>
          <w:spacing w:val="-75"/>
          <w:sz w:val="28"/>
        </w:rPr>
        <w:t> </w:t>
      </w:r>
      <w:r>
        <w:rPr>
          <w:sz w:val="28"/>
        </w:rPr>
        <w:t>Nacional</w:t>
      </w:r>
      <w:r>
        <w:rPr>
          <w:spacing w:val="-2"/>
          <w:sz w:val="28"/>
        </w:rPr>
        <w:t> </w:t>
      </w:r>
      <w:r>
        <w:rPr>
          <w:sz w:val="28"/>
        </w:rPr>
        <w:t>decreta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eu</w:t>
      </w:r>
      <w:r>
        <w:rPr>
          <w:spacing w:val="-2"/>
          <w:sz w:val="28"/>
        </w:rPr>
        <w:t> </w:t>
      </w:r>
      <w:r>
        <w:rPr>
          <w:sz w:val="28"/>
        </w:rPr>
        <w:t>sanciono</w:t>
      </w:r>
      <w:r>
        <w:rPr>
          <w:spacing w:val="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seguinte</w:t>
      </w:r>
      <w:r>
        <w:rPr>
          <w:spacing w:val="-2"/>
          <w:sz w:val="28"/>
        </w:rPr>
        <w:t> </w:t>
      </w:r>
      <w:r>
        <w:rPr>
          <w:sz w:val="28"/>
        </w:rPr>
        <w:t>Lei:</w:t>
      </w:r>
    </w:p>
    <w:p>
      <w:pPr>
        <w:pStyle w:val="BodyText"/>
        <w:spacing w:line="242" w:lineRule="auto" w:before="267"/>
        <w:ind w:right="479"/>
        <w:jc w:val="both"/>
      </w:pPr>
      <w:r>
        <w:rPr/>
        <w:t>Art. 1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Esta Lei institui a Política Nacional sobre Mudança do</w:t>
      </w:r>
      <w:r>
        <w:rPr>
          <w:spacing w:val="-75"/>
          <w:vertAlign w:val="baseline"/>
        </w:rPr>
        <w:t> </w:t>
      </w:r>
      <w:r>
        <w:rPr>
          <w:vertAlign w:val="baseline"/>
        </w:rPr>
        <w:t>Clima - PNMC e estabelece seus princípios, objetivos, diretrizes e</w:t>
      </w:r>
      <w:r>
        <w:rPr>
          <w:spacing w:val="-75"/>
          <w:vertAlign w:val="baseline"/>
        </w:rPr>
        <w:t> </w:t>
      </w:r>
      <w:r>
        <w:rPr>
          <w:vertAlign w:val="baseline"/>
        </w:rPr>
        <w:t>instrumentos.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ind w:left="868" w:firstLine="0"/>
      </w:pPr>
      <w:r>
        <w:rPr/>
        <w:t>Art</w:t>
      </w:r>
      <w:r>
        <w:rPr>
          <w:spacing w:val="-5"/>
        </w:rPr>
        <w:t> </w:t>
      </w:r>
      <w:r>
        <w:rPr/>
        <w:t>2</w:t>
      </w:r>
      <w:r>
        <w:rPr>
          <w:u w:val="single"/>
          <w:vertAlign w:val="superscript"/>
        </w:rPr>
        <w:t>o</w:t>
      </w:r>
      <w:r>
        <w:rPr>
          <w:vertAlign w:val="baseline"/>
        </w:rPr>
        <w:t>  Para</w:t>
      </w:r>
      <w:r>
        <w:rPr>
          <w:spacing w:val="-2"/>
          <w:vertAlign w:val="baseline"/>
        </w:rPr>
        <w:t> </w:t>
      </w:r>
      <w:r>
        <w:rPr>
          <w:vertAlign w:val="baseline"/>
        </w:rPr>
        <w:t>os</w:t>
      </w:r>
      <w:r>
        <w:rPr>
          <w:spacing w:val="1"/>
          <w:vertAlign w:val="baseline"/>
        </w:rPr>
        <w:t> </w:t>
      </w:r>
      <w:r>
        <w:rPr>
          <w:vertAlign w:val="baseline"/>
        </w:rPr>
        <w:t>fins</w:t>
      </w:r>
      <w:r>
        <w:rPr>
          <w:spacing w:val="-2"/>
          <w:vertAlign w:val="baseline"/>
        </w:rPr>
        <w:t> </w:t>
      </w:r>
      <w:r>
        <w:rPr>
          <w:vertAlign w:val="baseline"/>
        </w:rPr>
        <w:t>previstos</w:t>
      </w:r>
      <w:r>
        <w:rPr>
          <w:spacing w:val="-2"/>
          <w:vertAlign w:val="baseline"/>
        </w:rPr>
        <w:t> </w:t>
      </w:r>
      <w:r>
        <w:rPr>
          <w:vertAlign w:val="baseline"/>
        </w:rPr>
        <w:t>nesta</w:t>
      </w:r>
      <w:r>
        <w:rPr>
          <w:spacing w:val="-2"/>
          <w:vertAlign w:val="baseline"/>
        </w:rPr>
        <w:t> </w:t>
      </w:r>
      <w:r>
        <w:rPr>
          <w:vertAlign w:val="baseline"/>
        </w:rPr>
        <w:t>Lei,</w:t>
      </w:r>
      <w:r>
        <w:rPr>
          <w:spacing w:val="-5"/>
          <w:vertAlign w:val="baseline"/>
        </w:rPr>
        <w:t> </w:t>
      </w:r>
      <w:r>
        <w:rPr>
          <w:vertAlign w:val="baseline"/>
        </w:rPr>
        <w:t>entende-se</w:t>
      </w:r>
      <w:r>
        <w:rPr>
          <w:spacing w:val="2"/>
          <w:vertAlign w:val="baseline"/>
        </w:rPr>
        <w:t> </w:t>
      </w:r>
      <w:r>
        <w:rPr>
          <w:vertAlign w:val="baseline"/>
        </w:rPr>
        <w:t>por: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2" w:lineRule="auto" w:before="274" w:after="0"/>
        <w:ind w:left="300" w:right="308" w:firstLine="567"/>
        <w:jc w:val="left"/>
        <w:rPr>
          <w:sz w:val="28"/>
        </w:rPr>
      </w:pPr>
      <w:r>
        <w:rPr>
          <w:sz w:val="28"/>
        </w:rPr>
        <w:t>- adaptação: iniciativas e medidas para reduzir a</w:t>
      </w:r>
      <w:r>
        <w:rPr>
          <w:spacing w:val="1"/>
          <w:sz w:val="28"/>
        </w:rPr>
        <w:t> </w:t>
      </w:r>
      <w:r>
        <w:rPr>
          <w:sz w:val="28"/>
        </w:rPr>
        <w:t>vulnerabilidade dos sistemas naturais e humanos frente aos efeitos</w:t>
      </w:r>
      <w:r>
        <w:rPr>
          <w:spacing w:val="-75"/>
          <w:sz w:val="28"/>
        </w:rPr>
        <w:t> </w:t>
      </w:r>
      <w:r>
        <w:rPr>
          <w:sz w:val="28"/>
        </w:rPr>
        <w:t>atuais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esperados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mudança</w:t>
      </w:r>
      <w:r>
        <w:rPr>
          <w:spacing w:val="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269" w:after="0"/>
        <w:ind w:left="300" w:right="293" w:firstLine="567"/>
        <w:jc w:val="left"/>
        <w:rPr>
          <w:sz w:val="28"/>
        </w:rPr>
      </w:pPr>
      <w:r>
        <w:rPr>
          <w:sz w:val="28"/>
        </w:rPr>
        <w:t>- efeitos adversos da mudança do clima: mudanças no meio</w:t>
      </w:r>
      <w:r>
        <w:rPr>
          <w:spacing w:val="1"/>
          <w:sz w:val="28"/>
        </w:rPr>
        <w:t> </w:t>
      </w:r>
      <w:r>
        <w:rPr>
          <w:sz w:val="28"/>
        </w:rPr>
        <w:t>físico ou biota resultantes da mudança do clima que tenham efeitos</w:t>
      </w:r>
      <w:r>
        <w:rPr>
          <w:spacing w:val="-75"/>
          <w:sz w:val="28"/>
        </w:rPr>
        <w:t> </w:t>
      </w:r>
      <w:r>
        <w:rPr>
          <w:sz w:val="28"/>
        </w:rPr>
        <w:t>deletérios significativos sobre a composição, resiliência ou</w:t>
      </w:r>
      <w:r>
        <w:rPr>
          <w:spacing w:val="1"/>
          <w:sz w:val="28"/>
        </w:rPr>
        <w:t> </w:t>
      </w:r>
      <w:r>
        <w:rPr>
          <w:sz w:val="28"/>
        </w:rPr>
        <w:t>produtividade de ecossistemas naturais e manejados, sobre o</w:t>
      </w:r>
      <w:r>
        <w:rPr>
          <w:spacing w:val="1"/>
          <w:sz w:val="28"/>
        </w:rPr>
        <w:t> </w:t>
      </w:r>
      <w:r>
        <w:rPr>
          <w:sz w:val="28"/>
        </w:rPr>
        <w:t>funcionamento de sistemas socioeconômicos ou sobre a saúde e o</w:t>
      </w:r>
      <w:r>
        <w:rPr>
          <w:spacing w:val="-75"/>
          <w:sz w:val="28"/>
        </w:rPr>
        <w:t> </w:t>
      </w:r>
      <w:r>
        <w:rPr>
          <w:sz w:val="28"/>
        </w:rPr>
        <w:t>bem-estar</w:t>
      </w:r>
      <w:r>
        <w:rPr>
          <w:spacing w:val="-3"/>
          <w:sz w:val="28"/>
        </w:rPr>
        <w:t> </w:t>
      </w:r>
      <w:r>
        <w:rPr>
          <w:sz w:val="28"/>
        </w:rPr>
        <w:t>humanos;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77" w:val="left" w:leader="none"/>
        </w:tabs>
        <w:spacing w:line="242" w:lineRule="auto" w:before="0" w:after="0"/>
        <w:ind w:left="300" w:right="840" w:firstLine="567"/>
        <w:jc w:val="both"/>
        <w:rPr>
          <w:sz w:val="28"/>
        </w:rPr>
      </w:pPr>
      <w:r>
        <w:rPr>
          <w:sz w:val="28"/>
        </w:rPr>
        <w:t>- emissões: liberação de gases de efeito estufa ou seus</w:t>
      </w:r>
      <w:r>
        <w:rPr>
          <w:spacing w:val="-75"/>
          <w:sz w:val="28"/>
        </w:rPr>
        <w:t> </w:t>
      </w:r>
      <w:r>
        <w:rPr>
          <w:sz w:val="28"/>
        </w:rPr>
        <w:t>precursores na atmosfera numa área específica e num período</w:t>
      </w:r>
      <w:r>
        <w:rPr>
          <w:spacing w:val="-76"/>
          <w:sz w:val="28"/>
        </w:rPr>
        <w:t> </w:t>
      </w:r>
      <w:r>
        <w:rPr>
          <w:sz w:val="28"/>
        </w:rPr>
        <w:t>determinado;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2" w:lineRule="auto" w:before="0" w:after="0"/>
        <w:ind w:left="300" w:right="539" w:firstLine="567"/>
        <w:jc w:val="both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fonte:</w:t>
      </w:r>
      <w:r>
        <w:rPr>
          <w:spacing w:val="-1"/>
          <w:sz w:val="28"/>
        </w:rPr>
        <w:t> </w:t>
      </w:r>
      <w:r>
        <w:rPr>
          <w:sz w:val="28"/>
        </w:rPr>
        <w:t>processo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atividade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libere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atmosfera</w:t>
      </w:r>
      <w:r>
        <w:rPr>
          <w:spacing w:val="-2"/>
          <w:sz w:val="28"/>
        </w:rPr>
        <w:t> </w:t>
      </w:r>
      <w:r>
        <w:rPr>
          <w:sz w:val="28"/>
        </w:rPr>
        <w:t>gás</w:t>
      </w:r>
      <w:r>
        <w:rPr>
          <w:spacing w:val="-76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efeito</w:t>
      </w:r>
      <w:r>
        <w:rPr>
          <w:spacing w:val="-3"/>
          <w:sz w:val="28"/>
        </w:rPr>
        <w:t> </w:t>
      </w:r>
      <w:r>
        <w:rPr>
          <w:sz w:val="28"/>
        </w:rPr>
        <w:t>estufa, aerossol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precursor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gás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1"/>
          <w:sz w:val="28"/>
        </w:rPr>
        <w:t> </w:t>
      </w:r>
      <w:r>
        <w:rPr>
          <w:sz w:val="28"/>
        </w:rPr>
        <w:t>estufa;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2" w:lineRule="auto" w:before="0" w:after="0"/>
        <w:ind w:left="300" w:right="552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estufa: constituintes</w:t>
      </w:r>
      <w:r>
        <w:rPr>
          <w:spacing w:val="-2"/>
          <w:sz w:val="28"/>
        </w:rPr>
        <w:t> </w:t>
      </w:r>
      <w:r>
        <w:rPr>
          <w:sz w:val="28"/>
        </w:rPr>
        <w:t>gasosos,</w:t>
      </w:r>
      <w:r>
        <w:rPr>
          <w:spacing w:val="-4"/>
          <w:sz w:val="28"/>
        </w:rPr>
        <w:t> </w:t>
      </w:r>
      <w:r>
        <w:rPr>
          <w:sz w:val="28"/>
        </w:rPr>
        <w:t>naturais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75"/>
          <w:sz w:val="28"/>
        </w:rPr>
        <w:t> </w:t>
      </w:r>
      <w:r>
        <w:rPr>
          <w:sz w:val="28"/>
        </w:rPr>
        <w:t>antrópicos, que, na atmosfera, absorvem e reemitem radiação</w:t>
      </w:r>
      <w:r>
        <w:rPr>
          <w:spacing w:val="1"/>
          <w:sz w:val="28"/>
        </w:rPr>
        <w:t> </w:t>
      </w:r>
      <w:r>
        <w:rPr>
          <w:sz w:val="28"/>
        </w:rPr>
        <w:t>infravermelha;</w:t>
      </w:r>
    </w:p>
    <w:p>
      <w:pPr>
        <w:spacing w:after="0" w:line="242" w:lineRule="auto"/>
        <w:jc w:val="left"/>
        <w:rPr>
          <w:sz w:val="28"/>
        </w:rPr>
        <w:sectPr>
          <w:type w:val="continuous"/>
          <w:pgSz w:w="11910" w:h="16840"/>
          <w:pgMar w:top="1320" w:bottom="280" w:left="1400" w:right="1540"/>
        </w:sect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4" w:lineRule="auto" w:before="78" w:after="0"/>
        <w:ind w:left="300" w:right="795" w:firstLine="567"/>
        <w:jc w:val="left"/>
        <w:rPr>
          <w:sz w:val="28"/>
        </w:rPr>
      </w:pPr>
      <w:r>
        <w:rPr>
          <w:sz w:val="28"/>
        </w:rPr>
        <w:t>- impacto: os efeitos da mudança do clima nos sistemas</w:t>
      </w:r>
      <w:r>
        <w:rPr>
          <w:spacing w:val="-75"/>
          <w:sz w:val="28"/>
        </w:rPr>
        <w:t> </w:t>
      </w:r>
      <w:r>
        <w:rPr>
          <w:sz w:val="28"/>
        </w:rPr>
        <w:t>humanos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1"/>
        </w:numPr>
        <w:tabs>
          <w:tab w:pos="1285" w:val="left" w:leader="none"/>
        </w:tabs>
        <w:spacing w:line="242" w:lineRule="auto" w:before="267" w:after="0"/>
        <w:ind w:left="300" w:right="217" w:firstLine="567"/>
        <w:jc w:val="left"/>
        <w:rPr>
          <w:sz w:val="28"/>
        </w:rPr>
      </w:pPr>
      <w:r>
        <w:rPr>
          <w:sz w:val="28"/>
        </w:rPr>
        <w:t>- mitigação: mudanças e substituições tecnológicas que</w:t>
      </w:r>
      <w:r>
        <w:rPr>
          <w:spacing w:val="1"/>
          <w:sz w:val="28"/>
        </w:rPr>
        <w:t> </w:t>
      </w:r>
      <w:r>
        <w:rPr>
          <w:sz w:val="28"/>
        </w:rPr>
        <w:t>reduzam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uso de</w:t>
      </w:r>
      <w:r>
        <w:rPr>
          <w:spacing w:val="-1"/>
          <w:sz w:val="28"/>
        </w:rPr>
        <w:t> </w:t>
      </w:r>
      <w:r>
        <w:rPr>
          <w:sz w:val="28"/>
        </w:rPr>
        <w:t>recursos</w:t>
      </w:r>
      <w:r>
        <w:rPr>
          <w:spacing w:val="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4"/>
          <w:sz w:val="28"/>
        </w:rPr>
        <w:t> </w:t>
      </w:r>
      <w:r>
        <w:rPr>
          <w:sz w:val="28"/>
        </w:rPr>
        <w:t>emissões</w:t>
      </w:r>
      <w:r>
        <w:rPr>
          <w:spacing w:val="-1"/>
          <w:sz w:val="28"/>
        </w:rPr>
        <w:t> </w:t>
      </w:r>
      <w:r>
        <w:rPr>
          <w:sz w:val="28"/>
        </w:rPr>
        <w:t>por</w:t>
      </w:r>
      <w:r>
        <w:rPr>
          <w:spacing w:val="-2"/>
          <w:sz w:val="28"/>
        </w:rPr>
        <w:t> </w:t>
      </w:r>
      <w:r>
        <w:rPr>
          <w:sz w:val="28"/>
        </w:rPr>
        <w:t>unidade de</w:t>
      </w:r>
      <w:r>
        <w:rPr>
          <w:spacing w:val="1"/>
          <w:sz w:val="28"/>
        </w:rPr>
        <w:t> </w:t>
      </w:r>
      <w:r>
        <w:rPr>
          <w:sz w:val="28"/>
        </w:rPr>
        <w:t>produção,</w:t>
      </w:r>
      <w:r>
        <w:rPr>
          <w:spacing w:val="-5"/>
          <w:sz w:val="28"/>
        </w:rPr>
        <w:t> </w:t>
      </w:r>
      <w:r>
        <w:rPr>
          <w:sz w:val="28"/>
        </w:rPr>
        <w:t>bem</w:t>
      </w:r>
      <w:r>
        <w:rPr>
          <w:spacing w:val="1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implementação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medidas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reduzam as</w:t>
      </w:r>
      <w:r>
        <w:rPr>
          <w:spacing w:val="-75"/>
          <w:sz w:val="28"/>
        </w:rPr>
        <w:t> </w:t>
      </w:r>
      <w:r>
        <w:rPr>
          <w:sz w:val="28"/>
        </w:rPr>
        <w:t>emissões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aumentem os</w:t>
      </w:r>
      <w:r>
        <w:rPr>
          <w:spacing w:val="-2"/>
          <w:sz w:val="28"/>
        </w:rPr>
        <w:t> </w:t>
      </w:r>
      <w:r>
        <w:rPr>
          <w:sz w:val="28"/>
        </w:rPr>
        <w:t>sumidouros;</w:t>
      </w:r>
    </w:p>
    <w:p>
      <w:pPr>
        <w:pStyle w:val="ListParagraph"/>
        <w:numPr>
          <w:ilvl w:val="0"/>
          <w:numId w:val="1"/>
        </w:numPr>
        <w:tabs>
          <w:tab w:pos="1365" w:val="left" w:leader="none"/>
        </w:tabs>
        <w:spacing w:line="240" w:lineRule="auto" w:before="267" w:after="0"/>
        <w:ind w:left="300" w:right="184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mudança</w:t>
      </w:r>
      <w:r>
        <w:rPr>
          <w:spacing w:val="2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clima: mudança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clima</w:t>
      </w:r>
      <w:r>
        <w:rPr>
          <w:spacing w:val="2"/>
          <w:sz w:val="28"/>
        </w:rPr>
        <w:t> </w:t>
      </w:r>
      <w:r>
        <w:rPr>
          <w:sz w:val="28"/>
        </w:rPr>
        <w:t>que</w:t>
      </w:r>
      <w:r>
        <w:rPr>
          <w:spacing w:val="1"/>
          <w:sz w:val="28"/>
        </w:rPr>
        <w:t> </w:t>
      </w:r>
      <w:r>
        <w:rPr>
          <w:sz w:val="28"/>
        </w:rPr>
        <w:t>possa</w:t>
      </w:r>
      <w:r>
        <w:rPr>
          <w:spacing w:val="2"/>
          <w:sz w:val="28"/>
        </w:rPr>
        <w:t> </w:t>
      </w:r>
      <w:r>
        <w:rPr>
          <w:sz w:val="28"/>
        </w:rPr>
        <w:t>ser</w:t>
      </w:r>
      <w:r>
        <w:rPr>
          <w:spacing w:val="1"/>
          <w:sz w:val="28"/>
        </w:rPr>
        <w:t> </w:t>
      </w:r>
      <w:r>
        <w:rPr>
          <w:sz w:val="28"/>
        </w:rPr>
        <w:t>direta ou indiretamente atribuída à atividade humana que altere a</w:t>
      </w:r>
      <w:r>
        <w:rPr>
          <w:spacing w:val="1"/>
          <w:sz w:val="28"/>
        </w:rPr>
        <w:t> </w:t>
      </w:r>
      <w:r>
        <w:rPr>
          <w:sz w:val="28"/>
        </w:rPr>
        <w:t>composição da atmosfera mundial e que se some àquela provocada</w:t>
      </w:r>
      <w:r>
        <w:rPr>
          <w:spacing w:val="-75"/>
          <w:sz w:val="28"/>
        </w:rPr>
        <w:t> </w:t>
      </w:r>
      <w:r>
        <w:rPr>
          <w:sz w:val="28"/>
        </w:rPr>
        <w:t>pela variabilidade climática natural observada ao longo de períodos</w:t>
      </w:r>
      <w:r>
        <w:rPr>
          <w:spacing w:val="1"/>
          <w:sz w:val="28"/>
        </w:rPr>
        <w:t> </w:t>
      </w:r>
      <w:r>
        <w:rPr>
          <w:sz w:val="28"/>
        </w:rPr>
        <w:t>comparáveis;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2" w:lineRule="auto" w:before="0" w:after="0"/>
        <w:ind w:left="300" w:right="252" w:firstLine="567"/>
        <w:jc w:val="left"/>
        <w:rPr>
          <w:sz w:val="28"/>
        </w:rPr>
      </w:pPr>
      <w:r>
        <w:rPr>
          <w:sz w:val="28"/>
        </w:rPr>
        <w:t>- sumidouro: processo, atividade ou mecanismo que remova</w:t>
      </w:r>
      <w:r>
        <w:rPr>
          <w:spacing w:val="-75"/>
          <w:sz w:val="28"/>
        </w:rPr>
        <w:t> </w:t>
      </w:r>
      <w:r>
        <w:rPr>
          <w:sz w:val="28"/>
        </w:rPr>
        <w:t>da atmosfera gás de efeito estufa, aerossol ou precursor de gás de</w:t>
      </w:r>
      <w:r>
        <w:rPr>
          <w:spacing w:val="1"/>
          <w:sz w:val="28"/>
        </w:rPr>
        <w:t> </w:t>
      </w:r>
      <w:r>
        <w:rPr>
          <w:sz w:val="28"/>
        </w:rPr>
        <w:t>efeito</w:t>
      </w:r>
      <w:r>
        <w:rPr>
          <w:spacing w:val="-3"/>
          <w:sz w:val="28"/>
        </w:rPr>
        <w:t> </w:t>
      </w:r>
      <w:r>
        <w:rPr>
          <w:sz w:val="28"/>
        </w:rPr>
        <w:t>estufa;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269" w:after="0"/>
        <w:ind w:left="300" w:right="408" w:firstLine="567"/>
        <w:jc w:val="left"/>
        <w:rPr>
          <w:sz w:val="28"/>
        </w:rPr>
      </w:pPr>
      <w:r>
        <w:rPr>
          <w:sz w:val="28"/>
        </w:rPr>
        <w:t>- vulnerabilidade: grau de suscetibilidade e incapacidade de</w:t>
      </w:r>
      <w:r>
        <w:rPr>
          <w:spacing w:val="-75"/>
          <w:sz w:val="28"/>
        </w:rPr>
        <w:t> </w:t>
      </w:r>
      <w:r>
        <w:rPr>
          <w:sz w:val="28"/>
        </w:rPr>
        <w:t>um sistema, em função de sua sensibilidade, capacidade de</w:t>
      </w:r>
      <w:r>
        <w:rPr>
          <w:spacing w:val="1"/>
          <w:sz w:val="28"/>
        </w:rPr>
        <w:t> </w:t>
      </w:r>
      <w:r>
        <w:rPr>
          <w:sz w:val="28"/>
        </w:rPr>
        <w:t>adaptação, e do caráter, magnitude e taxa de mudança e variação</w:t>
      </w:r>
      <w:r>
        <w:rPr>
          <w:spacing w:val="-75"/>
          <w:sz w:val="28"/>
        </w:rPr>
        <w:t> </w:t>
      </w:r>
      <w:r>
        <w:rPr>
          <w:sz w:val="28"/>
        </w:rPr>
        <w:t>do clima a que está exposto, de lidar com os efeitos adversos da</w:t>
      </w:r>
      <w:r>
        <w:rPr>
          <w:spacing w:val="1"/>
          <w:sz w:val="28"/>
        </w:rPr>
        <w:t> </w:t>
      </w:r>
      <w:r>
        <w:rPr>
          <w:sz w:val="28"/>
        </w:rPr>
        <w:t>mudança do clima, entre os quais a variabilidade climática e os</w:t>
      </w:r>
      <w:r>
        <w:rPr>
          <w:spacing w:val="1"/>
          <w:sz w:val="28"/>
        </w:rPr>
        <w:t> </w:t>
      </w:r>
      <w:r>
        <w:rPr>
          <w:sz w:val="28"/>
        </w:rPr>
        <w:t>eventos</w:t>
      </w:r>
      <w:r>
        <w:rPr>
          <w:spacing w:val="-3"/>
          <w:sz w:val="28"/>
        </w:rPr>
        <w:t> </w:t>
      </w:r>
      <w:r>
        <w:rPr>
          <w:sz w:val="28"/>
        </w:rPr>
        <w:t>extremos.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264"/>
      </w:pPr>
      <w:r>
        <w:rPr/>
        <w:t>Art. 3</w:t>
      </w:r>
      <w:r>
        <w:rPr>
          <w:u w:val="single"/>
          <w:vertAlign w:val="superscript"/>
        </w:rPr>
        <w:t>o</w:t>
      </w:r>
      <w:r>
        <w:rPr>
          <w:spacing w:val="77"/>
          <w:vertAlign w:val="baseline"/>
        </w:rPr>
        <w:t> </w:t>
      </w:r>
      <w:r>
        <w:rPr>
          <w:vertAlign w:val="baseline"/>
        </w:rPr>
        <w:t>A PNMC e as ações dela decorrentes, executadas sob</w:t>
      </w:r>
      <w:r>
        <w:rPr>
          <w:spacing w:val="1"/>
          <w:vertAlign w:val="baseline"/>
        </w:rPr>
        <w:t> </w:t>
      </w:r>
      <w:r>
        <w:rPr>
          <w:vertAlign w:val="baseline"/>
        </w:rPr>
        <w:t>a responsabilidade dos entes políticos e dos órgãos da</w:t>
      </w:r>
      <w:r>
        <w:rPr>
          <w:spacing w:val="1"/>
          <w:vertAlign w:val="baseline"/>
        </w:rPr>
        <w:t> </w:t>
      </w:r>
      <w:r>
        <w:rPr>
          <w:vertAlign w:val="baseline"/>
        </w:rPr>
        <w:t>administração pública, observarão os princípios da precaução, da</w:t>
      </w:r>
      <w:r>
        <w:rPr>
          <w:spacing w:val="1"/>
          <w:vertAlign w:val="baseline"/>
        </w:rPr>
        <w:t> </w:t>
      </w:r>
      <w:r>
        <w:rPr>
          <w:vertAlign w:val="baseline"/>
        </w:rPr>
        <w:t>prevenção,</w:t>
      </w:r>
      <w:r>
        <w:rPr>
          <w:spacing w:val="-5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participação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cidadã,</w:t>
      </w:r>
      <w:r>
        <w:rPr>
          <w:spacing w:val="-5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desenvolvimento</w:t>
      </w:r>
      <w:r>
        <w:rPr>
          <w:spacing w:val="-3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-75"/>
          <w:vertAlign w:val="baseline"/>
        </w:rPr>
        <w:t> </w:t>
      </w:r>
      <w:r>
        <w:rPr>
          <w:vertAlign w:val="baseline"/>
        </w:rPr>
        <w:t>e o das responsabilidades comuns, porém diferenciadas, este</w:t>
      </w:r>
      <w:r>
        <w:rPr>
          <w:spacing w:val="1"/>
          <w:vertAlign w:val="baseline"/>
        </w:rPr>
        <w:t> </w:t>
      </w:r>
      <w:r>
        <w:rPr>
          <w:vertAlign w:val="baseline"/>
        </w:rPr>
        <w:t>último no âmbito internacional, e, quanto às medidas a serem</w:t>
      </w:r>
      <w:r>
        <w:rPr>
          <w:spacing w:val="1"/>
          <w:vertAlign w:val="baseline"/>
        </w:rPr>
        <w:t> </w:t>
      </w:r>
      <w:r>
        <w:rPr>
          <w:vertAlign w:val="baseline"/>
        </w:rPr>
        <w:t>adotadas</w:t>
      </w:r>
      <w:r>
        <w:rPr>
          <w:spacing w:val="-3"/>
          <w:vertAlign w:val="baseline"/>
        </w:rPr>
        <w:t> </w:t>
      </w:r>
      <w:r>
        <w:rPr>
          <w:vertAlign w:val="baseline"/>
        </w:rPr>
        <w:t>na</w:t>
      </w:r>
      <w:r>
        <w:rPr>
          <w:spacing w:val="-2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execução, será</w:t>
      </w:r>
      <w:r>
        <w:rPr>
          <w:spacing w:val="2"/>
          <w:vertAlign w:val="baseline"/>
        </w:rPr>
        <w:t> </w:t>
      </w:r>
      <w:r>
        <w:rPr>
          <w:vertAlign w:val="baseline"/>
        </w:rPr>
        <w:t>considerado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seguinte: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021" w:val="left" w:leader="none"/>
        </w:tabs>
        <w:spacing w:line="242" w:lineRule="auto" w:before="0" w:after="0"/>
        <w:ind w:left="300" w:right="605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todos</w:t>
      </w:r>
      <w:r>
        <w:rPr>
          <w:spacing w:val="1"/>
          <w:sz w:val="28"/>
        </w:rPr>
        <w:t> </w:t>
      </w:r>
      <w:r>
        <w:rPr>
          <w:sz w:val="28"/>
        </w:rPr>
        <w:t>têm o</w:t>
      </w:r>
      <w:r>
        <w:rPr>
          <w:spacing w:val="-3"/>
          <w:sz w:val="28"/>
        </w:rPr>
        <w:t> </w:t>
      </w:r>
      <w:r>
        <w:rPr>
          <w:sz w:val="28"/>
        </w:rPr>
        <w:t>dever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atuar,</w:t>
      </w:r>
      <w:r>
        <w:rPr>
          <w:spacing w:val="-5"/>
          <w:sz w:val="28"/>
        </w:rPr>
        <w:t> </w:t>
      </w:r>
      <w:r>
        <w:rPr>
          <w:sz w:val="28"/>
        </w:rPr>
        <w:t>em benefício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presentes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75"/>
          <w:sz w:val="28"/>
        </w:rPr>
        <w:t> </w:t>
      </w:r>
      <w:r>
        <w:rPr>
          <w:sz w:val="28"/>
        </w:rPr>
        <w:t>futuras gerações, para a redução dos impactos decorrentes das</w:t>
      </w:r>
      <w:r>
        <w:rPr>
          <w:spacing w:val="1"/>
          <w:sz w:val="28"/>
        </w:rPr>
        <w:t> </w:t>
      </w:r>
      <w:r>
        <w:rPr>
          <w:sz w:val="28"/>
        </w:rPr>
        <w:t>interferências</w:t>
      </w:r>
      <w:r>
        <w:rPr>
          <w:spacing w:val="-3"/>
          <w:sz w:val="28"/>
        </w:rPr>
        <w:t> </w:t>
      </w:r>
      <w:r>
        <w:rPr>
          <w:sz w:val="28"/>
        </w:rPr>
        <w:t>antrópicas</w:t>
      </w:r>
      <w:r>
        <w:rPr>
          <w:spacing w:val="-2"/>
          <w:sz w:val="28"/>
        </w:rPr>
        <w:t> </w:t>
      </w:r>
      <w:r>
        <w:rPr>
          <w:sz w:val="28"/>
        </w:rPr>
        <w:t>sobre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sistema</w:t>
      </w:r>
      <w:r>
        <w:rPr>
          <w:spacing w:val="-3"/>
          <w:sz w:val="28"/>
        </w:rPr>
        <w:t> </w:t>
      </w:r>
      <w:r>
        <w:rPr>
          <w:sz w:val="28"/>
        </w:rPr>
        <w:t>climático;</w:t>
      </w:r>
    </w:p>
    <w:p>
      <w:pPr>
        <w:pStyle w:val="ListParagraph"/>
        <w:numPr>
          <w:ilvl w:val="0"/>
          <w:numId w:val="2"/>
        </w:numPr>
        <w:tabs>
          <w:tab w:pos="1101" w:val="left" w:leader="none"/>
        </w:tabs>
        <w:spacing w:line="240" w:lineRule="auto" w:before="269" w:after="0"/>
        <w:ind w:left="300" w:right="206" w:firstLine="567"/>
        <w:jc w:val="left"/>
        <w:rPr>
          <w:sz w:val="28"/>
        </w:rPr>
      </w:pPr>
      <w:r>
        <w:rPr>
          <w:sz w:val="28"/>
        </w:rPr>
        <w:t>- serão tomadas medidas para prever, evitar ou minimizar as</w:t>
      </w:r>
      <w:r>
        <w:rPr>
          <w:spacing w:val="1"/>
          <w:sz w:val="28"/>
        </w:rPr>
        <w:t> </w:t>
      </w:r>
      <w:r>
        <w:rPr>
          <w:sz w:val="28"/>
        </w:rPr>
        <w:t>causas</w:t>
      </w:r>
      <w:r>
        <w:rPr>
          <w:spacing w:val="-3"/>
          <w:sz w:val="28"/>
        </w:rPr>
        <w:t> </w:t>
      </w:r>
      <w:r>
        <w:rPr>
          <w:sz w:val="28"/>
        </w:rPr>
        <w:t>identificadas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mudança</w:t>
      </w:r>
      <w:r>
        <w:rPr>
          <w:spacing w:val="-3"/>
          <w:sz w:val="28"/>
        </w:rPr>
        <w:t> </w:t>
      </w:r>
      <w:r>
        <w:rPr>
          <w:sz w:val="28"/>
        </w:rPr>
        <w:t>climática</w:t>
      </w:r>
      <w:r>
        <w:rPr>
          <w:spacing w:val="-3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origem antrópica</w:t>
      </w:r>
      <w:r>
        <w:rPr>
          <w:spacing w:val="-7"/>
          <w:sz w:val="28"/>
        </w:rPr>
        <w:t> </w:t>
      </w:r>
      <w:r>
        <w:rPr>
          <w:sz w:val="28"/>
        </w:rPr>
        <w:t>no</w:t>
      </w:r>
      <w:r>
        <w:rPr>
          <w:spacing w:val="-74"/>
          <w:sz w:val="28"/>
        </w:rPr>
        <w:t> </w:t>
      </w:r>
      <w:r>
        <w:rPr>
          <w:sz w:val="28"/>
        </w:rPr>
        <w:t>território nacional, sobre as quais haja razoável consenso por parte</w:t>
      </w:r>
      <w:r>
        <w:rPr>
          <w:spacing w:val="1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meios</w:t>
      </w:r>
      <w:r>
        <w:rPr>
          <w:spacing w:val="1"/>
          <w:sz w:val="28"/>
        </w:rPr>
        <w:t> </w:t>
      </w:r>
      <w:r>
        <w:rPr>
          <w:sz w:val="28"/>
        </w:rPr>
        <w:t>científicos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técnicos</w:t>
      </w:r>
      <w:r>
        <w:rPr>
          <w:spacing w:val="5"/>
          <w:sz w:val="28"/>
        </w:rPr>
        <w:t> </w:t>
      </w:r>
      <w:r>
        <w:rPr>
          <w:sz w:val="28"/>
        </w:rPr>
        <w:t>ocupados</w:t>
      </w:r>
      <w:r>
        <w:rPr>
          <w:spacing w:val="1"/>
          <w:sz w:val="28"/>
        </w:rPr>
        <w:t> </w:t>
      </w:r>
      <w:r>
        <w:rPr>
          <w:sz w:val="28"/>
        </w:rPr>
        <w:t>no</w:t>
      </w:r>
      <w:r>
        <w:rPr>
          <w:spacing w:val="1"/>
          <w:sz w:val="28"/>
        </w:rPr>
        <w:t> </w:t>
      </w:r>
      <w:r>
        <w:rPr>
          <w:sz w:val="28"/>
        </w:rPr>
        <w:t>estudo</w:t>
      </w:r>
      <w:r>
        <w:rPr>
          <w:spacing w:val="1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fenômenos</w:t>
      </w:r>
      <w:r>
        <w:rPr>
          <w:spacing w:val="-2"/>
          <w:sz w:val="28"/>
        </w:rPr>
        <w:t> </w:t>
      </w:r>
      <w:r>
        <w:rPr>
          <w:sz w:val="28"/>
        </w:rPr>
        <w:t>envolvidos;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400" w:right="1540"/>
        </w:sectPr>
      </w:pP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78" w:after="0"/>
        <w:ind w:left="300" w:right="172" w:firstLine="567"/>
        <w:jc w:val="left"/>
        <w:rPr>
          <w:sz w:val="28"/>
        </w:rPr>
      </w:pPr>
      <w:r>
        <w:rPr>
          <w:sz w:val="28"/>
        </w:rPr>
        <w:t>- as medidas tomadas devem levar em consideração os</w:t>
      </w:r>
      <w:r>
        <w:rPr>
          <w:spacing w:val="1"/>
          <w:sz w:val="28"/>
        </w:rPr>
        <w:t> </w:t>
      </w:r>
      <w:r>
        <w:rPr>
          <w:sz w:val="28"/>
        </w:rPr>
        <w:t>diferentes</w:t>
      </w:r>
      <w:r>
        <w:rPr>
          <w:spacing w:val="-3"/>
          <w:sz w:val="28"/>
        </w:rPr>
        <w:t> </w:t>
      </w:r>
      <w:r>
        <w:rPr>
          <w:sz w:val="28"/>
        </w:rPr>
        <w:t>contextos</w:t>
      </w:r>
      <w:r>
        <w:rPr>
          <w:spacing w:val="-2"/>
          <w:sz w:val="28"/>
        </w:rPr>
        <w:t> </w:t>
      </w:r>
      <w:r>
        <w:rPr>
          <w:sz w:val="28"/>
        </w:rPr>
        <w:t>socioeconomicos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sua</w:t>
      </w:r>
      <w:r>
        <w:rPr>
          <w:spacing w:val="-2"/>
          <w:sz w:val="28"/>
        </w:rPr>
        <w:t> </w:t>
      </w:r>
      <w:r>
        <w:rPr>
          <w:sz w:val="28"/>
        </w:rPr>
        <w:t>aplicação,</w:t>
      </w:r>
      <w:r>
        <w:rPr>
          <w:spacing w:val="-4"/>
          <w:sz w:val="28"/>
        </w:rPr>
        <w:t> </w:t>
      </w:r>
      <w:r>
        <w:rPr>
          <w:sz w:val="28"/>
        </w:rPr>
        <w:t>distribuir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75"/>
          <w:sz w:val="28"/>
        </w:rPr>
        <w:t> </w:t>
      </w:r>
      <w:r>
        <w:rPr>
          <w:sz w:val="28"/>
        </w:rPr>
        <w:t>ônus e encargos decorrentes entre os setores econômicos e as</w:t>
      </w:r>
      <w:r>
        <w:rPr>
          <w:spacing w:val="1"/>
          <w:sz w:val="28"/>
        </w:rPr>
        <w:t> </w:t>
      </w:r>
      <w:r>
        <w:rPr>
          <w:sz w:val="28"/>
        </w:rPr>
        <w:t>populações e comunidades interessadas de modo equitativo e</w:t>
      </w:r>
      <w:r>
        <w:rPr>
          <w:spacing w:val="1"/>
          <w:sz w:val="28"/>
        </w:rPr>
        <w:t> </w:t>
      </w:r>
      <w:r>
        <w:rPr>
          <w:sz w:val="28"/>
        </w:rPr>
        <w:t>equilibrado e sopesar as responsabilidades individuais quanto à</w:t>
      </w:r>
      <w:r>
        <w:rPr>
          <w:spacing w:val="1"/>
          <w:sz w:val="28"/>
        </w:rPr>
        <w:t> </w:t>
      </w:r>
      <w:r>
        <w:rPr>
          <w:sz w:val="28"/>
        </w:rPr>
        <w:t>origem das fontes emissoras e dos efeitos ocasionados sobre o</w:t>
      </w:r>
      <w:r>
        <w:rPr>
          <w:spacing w:val="1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240" w:lineRule="auto" w:before="0" w:after="0"/>
        <w:ind w:left="300" w:right="172" w:firstLine="567"/>
        <w:jc w:val="left"/>
        <w:rPr>
          <w:sz w:val="28"/>
        </w:rPr>
      </w:pPr>
      <w:r>
        <w:rPr>
          <w:sz w:val="28"/>
        </w:rPr>
        <w:t>- o desenvolvimento sustentável é a condição para enfrentar</w:t>
      </w:r>
      <w:r>
        <w:rPr>
          <w:spacing w:val="1"/>
          <w:sz w:val="28"/>
        </w:rPr>
        <w:t> </w:t>
      </w:r>
      <w:r>
        <w:rPr>
          <w:sz w:val="28"/>
        </w:rPr>
        <w:t>as alterações climáticas e conciliar o atendimento às necessidades</w:t>
      </w:r>
      <w:r>
        <w:rPr>
          <w:spacing w:val="1"/>
          <w:sz w:val="28"/>
        </w:rPr>
        <w:t> </w:t>
      </w:r>
      <w:r>
        <w:rPr>
          <w:sz w:val="28"/>
        </w:rPr>
        <w:t>comuns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particulares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populações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comunidades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vivem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75"/>
          <w:sz w:val="28"/>
        </w:rPr>
        <w:t> </w:t>
      </w:r>
      <w:r>
        <w:rPr>
          <w:sz w:val="28"/>
        </w:rPr>
        <w:t>território</w:t>
      </w:r>
      <w:r>
        <w:rPr>
          <w:spacing w:val="-3"/>
          <w:sz w:val="28"/>
        </w:rPr>
        <w:t> </w:t>
      </w:r>
      <w:r>
        <w:rPr>
          <w:sz w:val="28"/>
        </w:rPr>
        <w:t>nacional;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0" w:after="0"/>
        <w:ind w:left="300" w:right="235" w:firstLine="567"/>
        <w:jc w:val="left"/>
        <w:rPr>
          <w:sz w:val="28"/>
        </w:rPr>
      </w:pPr>
      <w:r>
        <w:rPr>
          <w:sz w:val="28"/>
        </w:rPr>
        <w:t>- as ações de âmbito nacional para o enfrentamento das</w:t>
      </w:r>
      <w:r>
        <w:rPr>
          <w:spacing w:val="1"/>
          <w:sz w:val="28"/>
        </w:rPr>
        <w:t> </w:t>
      </w:r>
      <w:r>
        <w:rPr>
          <w:sz w:val="28"/>
        </w:rPr>
        <w:t>alterações</w:t>
      </w:r>
      <w:r>
        <w:rPr>
          <w:spacing w:val="-3"/>
          <w:sz w:val="28"/>
        </w:rPr>
        <w:t> </w:t>
      </w:r>
      <w:r>
        <w:rPr>
          <w:sz w:val="28"/>
        </w:rPr>
        <w:t>climáticas,</w:t>
      </w:r>
      <w:r>
        <w:rPr>
          <w:spacing w:val="-4"/>
          <w:sz w:val="28"/>
        </w:rPr>
        <w:t> </w:t>
      </w:r>
      <w:r>
        <w:rPr>
          <w:sz w:val="28"/>
        </w:rPr>
        <w:t>atuais,</w:t>
      </w:r>
      <w:r>
        <w:rPr>
          <w:spacing w:val="-5"/>
          <w:sz w:val="28"/>
        </w:rPr>
        <w:t> </w:t>
      </w:r>
      <w:r>
        <w:rPr>
          <w:sz w:val="28"/>
        </w:rPr>
        <w:t>presentes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futuras,</w:t>
      </w:r>
      <w:r>
        <w:rPr>
          <w:spacing w:val="-4"/>
          <w:sz w:val="28"/>
        </w:rPr>
        <w:t> </w:t>
      </w:r>
      <w:r>
        <w:rPr>
          <w:sz w:val="28"/>
        </w:rPr>
        <w:t>devem considerar</w:t>
      </w:r>
      <w:r>
        <w:rPr>
          <w:spacing w:val="-75"/>
          <w:sz w:val="28"/>
        </w:rPr>
        <w:t> </w:t>
      </w:r>
      <w:r>
        <w:rPr>
          <w:sz w:val="28"/>
        </w:rPr>
        <w:t>e integrar as ações promovidas no âmbito estadual e municipal por</w:t>
      </w:r>
      <w:r>
        <w:rPr>
          <w:spacing w:val="1"/>
          <w:sz w:val="28"/>
        </w:rPr>
        <w:t> </w:t>
      </w:r>
      <w:r>
        <w:rPr>
          <w:sz w:val="28"/>
        </w:rPr>
        <w:t>entidades</w:t>
      </w:r>
      <w:r>
        <w:rPr>
          <w:spacing w:val="-2"/>
          <w:sz w:val="28"/>
        </w:rPr>
        <w:t> </w:t>
      </w:r>
      <w:r>
        <w:rPr>
          <w:sz w:val="28"/>
        </w:rPr>
        <w:t>públicas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privadas;</w:t>
      </w:r>
    </w:p>
    <w:p>
      <w:pPr>
        <w:pStyle w:val="BodyText"/>
        <w:spacing w:before="8"/>
        <w:ind w:left="0"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240" w:lineRule="auto" w:before="0" w:after="0"/>
        <w:ind w:left="1209" w:right="0" w:hanging="341"/>
        <w:jc w:val="left"/>
        <w:rPr>
          <w:sz w:val="28"/>
        </w:rPr>
      </w:pPr>
      <w:r>
        <w:rPr>
          <w:sz w:val="28"/>
        </w:rPr>
        <w:t>–</w:t>
      </w:r>
      <w:r>
        <w:rPr>
          <w:spacing w:val="-4"/>
          <w:sz w:val="28"/>
        </w:rPr>
        <w:t> </w:t>
      </w:r>
      <w:hyperlink r:id="rId7">
        <w:r>
          <w:rPr>
            <w:sz w:val="28"/>
          </w:rPr>
          <w:t>(VETADO)</w:t>
        </w:r>
      </w:hyperlink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BodyText"/>
        <w:spacing w:line="244" w:lineRule="auto"/>
        <w:ind w:right="264"/>
      </w:pPr>
      <w:r>
        <w:rPr/>
        <w:t>Art. 4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A Política Nacional sobre Mudança do Clima - PNMC</w:t>
      </w:r>
      <w:r>
        <w:rPr>
          <w:spacing w:val="-75"/>
          <w:vertAlign w:val="baseline"/>
        </w:rPr>
        <w:t> </w:t>
      </w:r>
      <w:r>
        <w:rPr>
          <w:vertAlign w:val="baseline"/>
        </w:rPr>
        <w:t>visará:</w:t>
      </w:r>
    </w:p>
    <w:p>
      <w:pPr>
        <w:pStyle w:val="ListParagraph"/>
        <w:numPr>
          <w:ilvl w:val="0"/>
          <w:numId w:val="3"/>
        </w:numPr>
        <w:tabs>
          <w:tab w:pos="1021" w:val="left" w:leader="none"/>
        </w:tabs>
        <w:spacing w:line="244" w:lineRule="auto" w:before="267" w:after="0"/>
        <w:ind w:left="300" w:right="653" w:firstLine="567"/>
        <w:jc w:val="left"/>
        <w:rPr>
          <w:sz w:val="28"/>
        </w:rPr>
      </w:pPr>
      <w:r>
        <w:rPr>
          <w:sz w:val="28"/>
        </w:rPr>
        <w:t>- à compatibilização do desenvolvimento econômico-social</w:t>
      </w:r>
      <w:r>
        <w:rPr>
          <w:spacing w:val="-75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climático;</w:t>
      </w:r>
    </w:p>
    <w:p>
      <w:pPr>
        <w:pStyle w:val="ListParagraph"/>
        <w:numPr>
          <w:ilvl w:val="0"/>
          <w:numId w:val="3"/>
        </w:numPr>
        <w:tabs>
          <w:tab w:pos="1101" w:val="left" w:leader="none"/>
        </w:tabs>
        <w:spacing w:line="244" w:lineRule="auto" w:before="267" w:after="0"/>
        <w:ind w:left="300" w:right="926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à</w:t>
      </w:r>
      <w:r>
        <w:rPr>
          <w:spacing w:val="2"/>
          <w:sz w:val="28"/>
        </w:rPr>
        <w:t> </w:t>
      </w:r>
      <w:r>
        <w:rPr>
          <w:sz w:val="28"/>
        </w:rPr>
        <w:t>redução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emissões</w:t>
      </w:r>
      <w:r>
        <w:rPr>
          <w:spacing w:val="-2"/>
          <w:sz w:val="28"/>
        </w:rPr>
        <w:t> </w:t>
      </w:r>
      <w:r>
        <w:rPr>
          <w:sz w:val="28"/>
        </w:rPr>
        <w:t>antrópicas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efeito</w:t>
      </w:r>
      <w:r>
        <w:rPr>
          <w:spacing w:val="-74"/>
          <w:sz w:val="28"/>
        </w:rPr>
        <w:t> </w:t>
      </w:r>
      <w:r>
        <w:rPr>
          <w:sz w:val="28"/>
        </w:rPr>
        <w:t>estufa</w:t>
      </w:r>
      <w:r>
        <w:rPr>
          <w:spacing w:val="-3"/>
          <w:sz w:val="28"/>
        </w:rPr>
        <w:t> </w:t>
      </w:r>
      <w:r>
        <w:rPr>
          <w:sz w:val="28"/>
        </w:rPr>
        <w:t>em relação</w:t>
      </w:r>
      <w:r>
        <w:rPr>
          <w:spacing w:val="-2"/>
          <w:sz w:val="28"/>
        </w:rPr>
        <w:t> </w:t>
      </w:r>
      <w:r>
        <w:rPr>
          <w:sz w:val="28"/>
        </w:rPr>
        <w:t>às</w:t>
      </w:r>
      <w:r>
        <w:rPr>
          <w:spacing w:val="-2"/>
          <w:sz w:val="28"/>
        </w:rPr>
        <w:t> </w:t>
      </w:r>
      <w:r>
        <w:rPr>
          <w:sz w:val="28"/>
        </w:rPr>
        <w:t>suas</w:t>
      </w:r>
      <w:r>
        <w:rPr>
          <w:spacing w:val="2"/>
          <w:sz w:val="28"/>
        </w:rPr>
        <w:t> </w:t>
      </w:r>
      <w:r>
        <w:rPr>
          <w:sz w:val="28"/>
        </w:rPr>
        <w:t>diferentes</w:t>
      </w:r>
      <w:r>
        <w:rPr>
          <w:spacing w:val="-3"/>
          <w:sz w:val="28"/>
        </w:rPr>
        <w:t> </w:t>
      </w:r>
      <w:r>
        <w:rPr>
          <w:sz w:val="28"/>
        </w:rPr>
        <w:t>fontes;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177" w:val="left" w:leader="none"/>
        </w:tabs>
        <w:spacing w:line="240" w:lineRule="auto" w:before="0" w:after="0"/>
        <w:ind w:left="1177" w:right="0" w:hanging="309"/>
        <w:jc w:val="left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> </w:t>
      </w:r>
      <w:hyperlink r:id="rId7">
        <w:r>
          <w:rPr>
            <w:sz w:val="28"/>
          </w:rPr>
          <w:t>(VETADO)</w:t>
        </w:r>
      </w:hyperlink>
      <w:r>
        <w:rPr>
          <w:sz w:val="28"/>
        </w:rPr>
        <w:t>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209" w:val="left" w:leader="none"/>
        </w:tabs>
        <w:spacing w:line="240" w:lineRule="auto" w:before="0" w:after="0"/>
        <w:ind w:left="300" w:right="223" w:firstLine="567"/>
        <w:jc w:val="left"/>
        <w:rPr>
          <w:sz w:val="28"/>
        </w:rPr>
      </w:pPr>
      <w:r>
        <w:rPr>
          <w:sz w:val="28"/>
        </w:rPr>
        <w:t>- ao fortalecimento das remoções antrópicas por sumidouros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2"/>
          <w:sz w:val="28"/>
        </w:rPr>
        <w:t> </w:t>
      </w:r>
      <w:r>
        <w:rPr>
          <w:sz w:val="28"/>
        </w:rPr>
        <w:t>estufa</w:t>
      </w:r>
      <w:r>
        <w:rPr>
          <w:spacing w:val="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território</w:t>
      </w:r>
      <w:r>
        <w:rPr>
          <w:spacing w:val="-2"/>
          <w:sz w:val="28"/>
        </w:rPr>
        <w:t> </w:t>
      </w:r>
      <w:r>
        <w:rPr>
          <w:sz w:val="28"/>
        </w:rPr>
        <w:t>nacional;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300" w:right="260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implementação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medidas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2"/>
          <w:sz w:val="28"/>
        </w:rPr>
        <w:t> </w:t>
      </w:r>
      <w:r>
        <w:rPr>
          <w:sz w:val="28"/>
        </w:rPr>
        <w:t>promover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adaptação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75"/>
          <w:sz w:val="28"/>
        </w:rPr>
        <w:t> </w:t>
      </w:r>
      <w:r>
        <w:rPr>
          <w:sz w:val="28"/>
        </w:rPr>
        <w:t>mudança do clima pelas 3 (três) esferas da Federação, com a</w:t>
      </w:r>
      <w:r>
        <w:rPr>
          <w:spacing w:val="1"/>
          <w:sz w:val="28"/>
        </w:rPr>
        <w:t> </w:t>
      </w:r>
      <w:r>
        <w:rPr>
          <w:sz w:val="28"/>
        </w:rPr>
        <w:t>participação e a colaboração dos agentes econômicos e sociais</w:t>
      </w:r>
      <w:r>
        <w:rPr>
          <w:spacing w:val="1"/>
          <w:sz w:val="28"/>
        </w:rPr>
        <w:t> </w:t>
      </w:r>
      <w:r>
        <w:rPr>
          <w:sz w:val="28"/>
        </w:rPr>
        <w:t>interessados ou beneficiários, em particular aqueles especialmente</w:t>
      </w:r>
      <w:r>
        <w:rPr>
          <w:spacing w:val="-75"/>
          <w:sz w:val="28"/>
        </w:rPr>
        <w:t> </w:t>
      </w:r>
      <w:r>
        <w:rPr>
          <w:sz w:val="28"/>
        </w:rPr>
        <w:t>vulneráveis</w:t>
      </w:r>
      <w:r>
        <w:rPr>
          <w:spacing w:val="-2"/>
          <w:sz w:val="28"/>
        </w:rPr>
        <w:t> </w:t>
      </w:r>
      <w:r>
        <w:rPr>
          <w:sz w:val="28"/>
        </w:rPr>
        <w:t>aos</w:t>
      </w:r>
      <w:r>
        <w:rPr>
          <w:spacing w:val="-2"/>
          <w:sz w:val="28"/>
        </w:rPr>
        <w:t> </w:t>
      </w:r>
      <w:r>
        <w:rPr>
          <w:sz w:val="28"/>
        </w:rPr>
        <w:t>seus</w:t>
      </w:r>
      <w:r>
        <w:rPr>
          <w:spacing w:val="-2"/>
          <w:sz w:val="28"/>
        </w:rPr>
        <w:t> </w:t>
      </w:r>
      <w:r>
        <w:rPr>
          <w:sz w:val="28"/>
        </w:rPr>
        <w:t>efeitos</w:t>
      </w:r>
      <w:r>
        <w:rPr>
          <w:spacing w:val="-2"/>
          <w:sz w:val="28"/>
        </w:rPr>
        <w:t> </w:t>
      </w:r>
      <w:r>
        <w:rPr>
          <w:sz w:val="28"/>
        </w:rPr>
        <w:t>adversos;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209" w:val="left" w:leader="none"/>
        </w:tabs>
        <w:spacing w:line="242" w:lineRule="auto" w:before="0" w:after="0"/>
        <w:ind w:left="300" w:right="576" w:firstLine="567"/>
        <w:jc w:val="left"/>
        <w:rPr>
          <w:sz w:val="28"/>
        </w:rPr>
      </w:pPr>
      <w:r>
        <w:rPr>
          <w:sz w:val="28"/>
        </w:rPr>
        <w:t>- à preservação, à conservação e à recuperação dos</w:t>
      </w:r>
      <w:r>
        <w:rPr>
          <w:spacing w:val="1"/>
          <w:sz w:val="28"/>
        </w:rPr>
        <w:t> </w:t>
      </w:r>
      <w:r>
        <w:rPr>
          <w:sz w:val="28"/>
        </w:rPr>
        <w:t>recursos</w:t>
      </w:r>
      <w:r>
        <w:rPr>
          <w:spacing w:val="-4"/>
          <w:sz w:val="28"/>
        </w:rPr>
        <w:t> </w:t>
      </w:r>
      <w:r>
        <w:rPr>
          <w:sz w:val="28"/>
        </w:rPr>
        <w:t>ambientais,</w:t>
      </w:r>
      <w:r>
        <w:rPr>
          <w:spacing w:val="-4"/>
          <w:sz w:val="28"/>
        </w:rPr>
        <w:t> </w:t>
      </w:r>
      <w:r>
        <w:rPr>
          <w:sz w:val="28"/>
        </w:rPr>
        <w:t>com particular</w:t>
      </w:r>
      <w:r>
        <w:rPr>
          <w:spacing w:val="-4"/>
          <w:sz w:val="28"/>
        </w:rPr>
        <w:t> </w:t>
      </w:r>
      <w:r>
        <w:rPr>
          <w:sz w:val="28"/>
        </w:rPr>
        <w:t>atenção</w:t>
      </w:r>
      <w:r>
        <w:rPr>
          <w:spacing w:val="-2"/>
          <w:sz w:val="28"/>
        </w:rPr>
        <w:t> </w:t>
      </w:r>
      <w:r>
        <w:rPr>
          <w:sz w:val="28"/>
        </w:rPr>
        <w:t>aos</w:t>
      </w:r>
      <w:r>
        <w:rPr>
          <w:spacing w:val="-2"/>
          <w:sz w:val="28"/>
        </w:rPr>
        <w:t> </w:t>
      </w:r>
      <w:r>
        <w:rPr>
          <w:sz w:val="28"/>
        </w:rPr>
        <w:t>grandes</w:t>
      </w:r>
      <w:r>
        <w:rPr>
          <w:spacing w:val="-3"/>
          <w:sz w:val="28"/>
        </w:rPr>
        <w:t> </w:t>
      </w:r>
      <w:r>
        <w:rPr>
          <w:sz w:val="28"/>
        </w:rPr>
        <w:t>biomas</w:t>
      </w:r>
      <w:r>
        <w:rPr>
          <w:spacing w:val="-74"/>
          <w:sz w:val="28"/>
        </w:rPr>
        <w:t> </w:t>
      </w:r>
      <w:r>
        <w:rPr>
          <w:sz w:val="28"/>
        </w:rPr>
        <w:t>naturais</w:t>
      </w:r>
      <w:r>
        <w:rPr>
          <w:spacing w:val="-3"/>
          <w:sz w:val="28"/>
        </w:rPr>
        <w:t> </w:t>
      </w:r>
      <w:r>
        <w:rPr>
          <w:sz w:val="28"/>
        </w:rPr>
        <w:t>tidos</w:t>
      </w:r>
      <w:r>
        <w:rPr>
          <w:spacing w:val="-2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Patrimônio</w:t>
      </w:r>
      <w:r>
        <w:rPr>
          <w:spacing w:val="-6"/>
          <w:sz w:val="28"/>
        </w:rPr>
        <w:t> </w:t>
      </w:r>
      <w:r>
        <w:rPr>
          <w:sz w:val="28"/>
        </w:rPr>
        <w:t>Nacional;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400" w:right="1540"/>
        </w:sect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2" w:lineRule="auto" w:before="78" w:after="0"/>
        <w:ind w:left="300" w:right="183" w:firstLine="567"/>
        <w:jc w:val="left"/>
        <w:rPr>
          <w:sz w:val="28"/>
        </w:rPr>
      </w:pPr>
      <w:r>
        <w:rPr>
          <w:sz w:val="28"/>
        </w:rPr>
        <w:t>- à consolidação e à expansão das áreas legalmente</w:t>
      </w:r>
      <w:r>
        <w:rPr>
          <w:spacing w:val="1"/>
          <w:sz w:val="28"/>
        </w:rPr>
        <w:t> </w:t>
      </w:r>
      <w:r>
        <w:rPr>
          <w:sz w:val="28"/>
        </w:rPr>
        <w:t>protegidas e ao incentivo aos reflorestamentos e à recomposição da</w:t>
      </w:r>
      <w:r>
        <w:rPr>
          <w:spacing w:val="-75"/>
          <w:sz w:val="28"/>
        </w:rPr>
        <w:t> </w:t>
      </w:r>
      <w:r>
        <w:rPr>
          <w:sz w:val="28"/>
        </w:rPr>
        <w:t>cobertura</w:t>
      </w:r>
      <w:r>
        <w:rPr>
          <w:spacing w:val="-3"/>
          <w:sz w:val="28"/>
        </w:rPr>
        <w:t> </w:t>
      </w:r>
      <w:r>
        <w:rPr>
          <w:sz w:val="28"/>
        </w:rPr>
        <w:t>vegetal em áreas</w:t>
      </w:r>
      <w:r>
        <w:rPr>
          <w:spacing w:val="2"/>
          <w:sz w:val="28"/>
        </w:rPr>
        <w:t> </w:t>
      </w:r>
      <w:r>
        <w:rPr>
          <w:sz w:val="28"/>
        </w:rPr>
        <w:t>degradadas;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365" w:val="left" w:leader="none"/>
        </w:tabs>
        <w:spacing w:line="240" w:lineRule="auto" w:before="1" w:after="0"/>
        <w:ind w:left="300" w:right="223" w:firstLine="567"/>
        <w:jc w:val="left"/>
        <w:rPr>
          <w:sz w:val="28"/>
        </w:rPr>
      </w:pPr>
      <w:r>
        <w:rPr>
          <w:sz w:val="28"/>
        </w:rPr>
        <w:t>- ao estímulo ao desenvolvimento do Mercado Brasileiro de</w:t>
      </w:r>
      <w:r>
        <w:rPr>
          <w:spacing w:val="-75"/>
          <w:sz w:val="28"/>
        </w:rPr>
        <w:t> </w:t>
      </w:r>
      <w:r>
        <w:rPr>
          <w:sz w:val="28"/>
        </w:rPr>
        <w:t>Redução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Emissões</w:t>
      </w:r>
      <w:r>
        <w:rPr>
          <w:spacing w:val="1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MBRE.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1079"/>
      </w:pPr>
      <w:r>
        <w:rPr/>
        <w:t>Parágrafo único. Os objetivos da Política Nacional sobre</w:t>
      </w:r>
      <w:r>
        <w:rPr>
          <w:spacing w:val="-75"/>
        </w:rPr>
        <w:t> </w:t>
      </w:r>
      <w:r>
        <w:rPr/>
        <w:t>Mudança do Clima deverão estar em consonância com o</w:t>
      </w:r>
      <w:r>
        <w:rPr>
          <w:spacing w:val="1"/>
        </w:rPr>
        <w:t> </w:t>
      </w:r>
      <w:r>
        <w:rPr/>
        <w:t>desenvolvimento sustentável a fim de buscar o crescimento</w:t>
      </w:r>
      <w:r>
        <w:rPr>
          <w:spacing w:val="1"/>
        </w:rPr>
        <w:t> </w:t>
      </w:r>
      <w:r>
        <w:rPr/>
        <w:t>econômico, a erradicação da pobreza e a redução das</w:t>
      </w:r>
      <w:r>
        <w:rPr>
          <w:spacing w:val="1"/>
        </w:rPr>
        <w:t> </w:t>
      </w:r>
      <w:r>
        <w:rPr/>
        <w:t>desigualdades</w:t>
      </w:r>
      <w:r>
        <w:rPr>
          <w:spacing w:val="-2"/>
        </w:rPr>
        <w:t> </w:t>
      </w:r>
      <w:r>
        <w:rPr/>
        <w:t>sociais.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4" w:lineRule="auto"/>
        <w:ind w:right="264"/>
      </w:pPr>
      <w:r>
        <w:rPr/>
        <w:t>Art.</w:t>
      </w:r>
      <w:r>
        <w:rPr>
          <w:spacing w:val="-5"/>
        </w:rPr>
        <w:t> </w:t>
      </w:r>
      <w:r>
        <w:rPr/>
        <w:t>5</w:t>
      </w:r>
      <w:r>
        <w:rPr>
          <w:u w:val="single"/>
          <w:vertAlign w:val="superscript"/>
        </w:rPr>
        <w:t>o</w:t>
      </w:r>
      <w:r>
        <w:rPr>
          <w:spacing w:val="77"/>
          <w:vertAlign w:val="baseline"/>
        </w:rPr>
        <w:t> </w:t>
      </w:r>
      <w:r>
        <w:rPr>
          <w:vertAlign w:val="baseline"/>
        </w:rPr>
        <w:t>São</w:t>
      </w:r>
      <w:r>
        <w:rPr>
          <w:spacing w:val="-3"/>
          <w:vertAlign w:val="baseline"/>
        </w:rPr>
        <w:t> </w:t>
      </w:r>
      <w:r>
        <w:rPr>
          <w:vertAlign w:val="baseline"/>
        </w:rPr>
        <w:t>diretrizes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Política</w:t>
      </w:r>
      <w:r>
        <w:rPr>
          <w:spacing w:val="-3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sobre</w:t>
      </w:r>
      <w:r>
        <w:rPr>
          <w:spacing w:val="-4"/>
          <w:vertAlign w:val="baseline"/>
        </w:rPr>
        <w:t> </w:t>
      </w:r>
      <w:r>
        <w:rPr>
          <w:vertAlign w:val="baseline"/>
        </w:rPr>
        <w:t>Mudança</w:t>
      </w:r>
      <w:r>
        <w:rPr>
          <w:spacing w:val="-3"/>
          <w:vertAlign w:val="baseline"/>
        </w:rPr>
        <w:t> </w:t>
      </w:r>
      <w:r>
        <w:rPr>
          <w:vertAlign w:val="baseline"/>
        </w:rPr>
        <w:t>do</w:t>
      </w:r>
      <w:r>
        <w:rPr>
          <w:spacing w:val="-74"/>
          <w:vertAlign w:val="baseline"/>
        </w:rPr>
        <w:t> </w:t>
      </w:r>
      <w:r>
        <w:rPr>
          <w:vertAlign w:val="baseline"/>
        </w:rPr>
        <w:t>Clima:</w:t>
      </w:r>
    </w:p>
    <w:p>
      <w:pPr>
        <w:pStyle w:val="ListParagraph"/>
        <w:numPr>
          <w:ilvl w:val="0"/>
          <w:numId w:val="4"/>
        </w:numPr>
        <w:tabs>
          <w:tab w:pos="1021" w:val="left" w:leader="none"/>
        </w:tabs>
        <w:spacing w:line="242" w:lineRule="auto" w:before="267" w:after="0"/>
        <w:ind w:left="300" w:right="308" w:firstLine="567"/>
        <w:jc w:val="left"/>
        <w:rPr>
          <w:sz w:val="28"/>
        </w:rPr>
      </w:pPr>
      <w:r>
        <w:rPr>
          <w:sz w:val="28"/>
        </w:rPr>
        <w:t>- os compromissos assumidos pelo Brasil na Convenção-</w:t>
      </w:r>
      <w:r>
        <w:rPr>
          <w:spacing w:val="1"/>
          <w:sz w:val="28"/>
        </w:rPr>
        <w:t> </w:t>
      </w:r>
      <w:r>
        <w:rPr>
          <w:sz w:val="28"/>
        </w:rPr>
        <w:t>Quadro das Nações Unidas sobre Mudança do Clima, no Protocolo</w:t>
      </w:r>
      <w:r>
        <w:rPr>
          <w:spacing w:val="-75"/>
          <w:sz w:val="28"/>
        </w:rPr>
        <w:t> </w:t>
      </w:r>
      <w:r>
        <w:rPr>
          <w:sz w:val="28"/>
        </w:rPr>
        <w:t>de Quioto e nos demais documentos sobre mudança do clima dos</w:t>
      </w:r>
      <w:r>
        <w:rPr>
          <w:spacing w:val="1"/>
          <w:sz w:val="28"/>
        </w:rPr>
        <w:t> </w:t>
      </w:r>
      <w:r>
        <w:rPr>
          <w:sz w:val="28"/>
        </w:rPr>
        <w:t>quais</w:t>
      </w:r>
      <w:r>
        <w:rPr>
          <w:spacing w:val="-2"/>
          <w:sz w:val="28"/>
        </w:rPr>
        <w:t> </w:t>
      </w:r>
      <w:r>
        <w:rPr>
          <w:sz w:val="28"/>
        </w:rPr>
        <w:t>vier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ser</w:t>
      </w:r>
      <w:r>
        <w:rPr>
          <w:spacing w:val="-3"/>
          <w:sz w:val="28"/>
        </w:rPr>
        <w:t> </w:t>
      </w:r>
      <w:r>
        <w:rPr>
          <w:sz w:val="28"/>
        </w:rPr>
        <w:t>signatário;</w:t>
      </w:r>
    </w:p>
    <w:p>
      <w:pPr>
        <w:pStyle w:val="ListParagraph"/>
        <w:numPr>
          <w:ilvl w:val="0"/>
          <w:numId w:val="4"/>
        </w:numPr>
        <w:tabs>
          <w:tab w:pos="1101" w:val="left" w:leader="none"/>
        </w:tabs>
        <w:spacing w:line="242" w:lineRule="auto" w:before="268" w:after="0"/>
        <w:ind w:left="300" w:right="1054" w:firstLine="567"/>
        <w:jc w:val="left"/>
        <w:rPr>
          <w:sz w:val="28"/>
        </w:rPr>
      </w:pPr>
      <w:r>
        <w:rPr>
          <w:sz w:val="28"/>
        </w:rPr>
        <w:t>- as ações de mitigação da mudança do clima em</w:t>
      </w:r>
      <w:r>
        <w:rPr>
          <w:spacing w:val="1"/>
          <w:sz w:val="28"/>
        </w:rPr>
        <w:t> </w:t>
      </w:r>
      <w:r>
        <w:rPr>
          <w:sz w:val="28"/>
        </w:rPr>
        <w:t>consonância com o desenvolvimento sustentável, que sejam,</w:t>
      </w:r>
      <w:r>
        <w:rPr>
          <w:spacing w:val="-75"/>
          <w:sz w:val="28"/>
        </w:rPr>
        <w:t> </w:t>
      </w:r>
      <w:r>
        <w:rPr>
          <w:sz w:val="28"/>
        </w:rPr>
        <w:t>sempre que possível, mensuráveis para sua adequada</w:t>
      </w:r>
      <w:r>
        <w:rPr>
          <w:spacing w:val="1"/>
          <w:sz w:val="28"/>
        </w:rPr>
        <w:t> </w:t>
      </w:r>
      <w:r>
        <w:rPr>
          <w:sz w:val="28"/>
        </w:rPr>
        <w:t>quantificação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verificação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posteriori;</w:t>
      </w:r>
    </w:p>
    <w:p>
      <w:pPr>
        <w:pStyle w:val="ListParagraph"/>
        <w:numPr>
          <w:ilvl w:val="0"/>
          <w:numId w:val="4"/>
        </w:numPr>
        <w:tabs>
          <w:tab w:pos="1177" w:val="left" w:leader="none"/>
        </w:tabs>
        <w:spacing w:line="242" w:lineRule="auto" w:before="267" w:after="0"/>
        <w:ind w:left="300" w:right="351" w:firstLine="567"/>
        <w:jc w:val="left"/>
        <w:rPr>
          <w:sz w:val="28"/>
        </w:rPr>
      </w:pPr>
      <w:r>
        <w:rPr>
          <w:sz w:val="28"/>
        </w:rPr>
        <w:t>- as medidas de adaptação para reduzir os efeitos adversos</w:t>
      </w:r>
      <w:r>
        <w:rPr>
          <w:spacing w:val="-76"/>
          <w:sz w:val="28"/>
        </w:rPr>
        <w:t> </w:t>
      </w:r>
      <w:r>
        <w:rPr>
          <w:sz w:val="28"/>
        </w:rPr>
        <w:t>da mudança do clima e a vulnerabilidade dos sistemas ambiental,</w:t>
      </w:r>
      <w:r>
        <w:rPr>
          <w:spacing w:val="1"/>
          <w:sz w:val="28"/>
        </w:rPr>
        <w:t> </w:t>
      </w:r>
      <w:r>
        <w:rPr>
          <w:sz w:val="28"/>
        </w:rPr>
        <w:t>social e</w:t>
      </w:r>
      <w:r>
        <w:rPr>
          <w:spacing w:val="-2"/>
          <w:sz w:val="28"/>
        </w:rPr>
        <w:t> </w:t>
      </w:r>
      <w:r>
        <w:rPr>
          <w:sz w:val="28"/>
        </w:rPr>
        <w:t>econômico;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2" w:lineRule="auto" w:before="0" w:after="0"/>
        <w:ind w:left="300" w:right="940" w:firstLine="567"/>
        <w:jc w:val="left"/>
        <w:rPr>
          <w:sz w:val="28"/>
        </w:rPr>
      </w:pPr>
      <w:r>
        <w:rPr>
          <w:sz w:val="28"/>
        </w:rPr>
        <w:t>- as estratégias integradas de mitigação e adaptação à</w:t>
      </w:r>
      <w:r>
        <w:rPr>
          <w:spacing w:val="-75"/>
          <w:sz w:val="28"/>
        </w:rPr>
        <w:t> </w:t>
      </w:r>
      <w:r>
        <w:rPr>
          <w:sz w:val="28"/>
        </w:rPr>
        <w:t>mudança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</w:t>
      </w:r>
      <w:r>
        <w:rPr>
          <w:spacing w:val="-2"/>
          <w:sz w:val="28"/>
        </w:rPr>
        <w:t> </w:t>
      </w:r>
      <w:r>
        <w:rPr>
          <w:sz w:val="28"/>
        </w:rPr>
        <w:t>nos</w:t>
      </w:r>
      <w:r>
        <w:rPr>
          <w:spacing w:val="-2"/>
          <w:sz w:val="28"/>
        </w:rPr>
        <w:t> </w:t>
      </w:r>
      <w:r>
        <w:rPr>
          <w:sz w:val="28"/>
        </w:rPr>
        <w:t>âmbitos</w:t>
      </w:r>
      <w:r>
        <w:rPr>
          <w:spacing w:val="-1"/>
          <w:sz w:val="28"/>
        </w:rPr>
        <w:t> </w:t>
      </w:r>
      <w:r>
        <w:rPr>
          <w:sz w:val="28"/>
        </w:rPr>
        <w:t>local,</w:t>
      </w:r>
      <w:r>
        <w:rPr>
          <w:spacing w:val="-4"/>
          <w:sz w:val="28"/>
        </w:rPr>
        <w:t> </w:t>
      </w:r>
      <w:r>
        <w:rPr>
          <w:sz w:val="28"/>
        </w:rPr>
        <w:t>regional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nacional;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1" w:after="0"/>
        <w:ind w:left="300" w:right="464" w:firstLine="567"/>
        <w:jc w:val="left"/>
        <w:rPr>
          <w:sz w:val="28"/>
        </w:rPr>
      </w:pPr>
      <w:r>
        <w:rPr>
          <w:sz w:val="28"/>
        </w:rPr>
        <w:t>- o estímulo e o apoio à participação dos governos federal,</w:t>
      </w:r>
      <w:r>
        <w:rPr>
          <w:spacing w:val="1"/>
          <w:sz w:val="28"/>
        </w:rPr>
        <w:t> </w:t>
      </w:r>
      <w:r>
        <w:rPr>
          <w:sz w:val="28"/>
        </w:rPr>
        <w:t>estadual, distrital e municipal, assim como do setor produtivo, do</w:t>
      </w:r>
      <w:r>
        <w:rPr>
          <w:spacing w:val="1"/>
          <w:sz w:val="28"/>
        </w:rPr>
        <w:t> </w:t>
      </w:r>
      <w:r>
        <w:rPr>
          <w:sz w:val="28"/>
        </w:rPr>
        <w:t>meio acadêmico e da sociedade civil organizada, no</w:t>
      </w:r>
      <w:r>
        <w:rPr>
          <w:spacing w:val="1"/>
          <w:sz w:val="28"/>
        </w:rPr>
        <w:t> </w:t>
      </w:r>
      <w:r>
        <w:rPr>
          <w:sz w:val="28"/>
        </w:rPr>
        <w:t>desenvolvimento e na execução de políticas, planos, programas e</w:t>
      </w:r>
      <w:r>
        <w:rPr>
          <w:spacing w:val="-75"/>
          <w:sz w:val="28"/>
        </w:rPr>
        <w:t> </w:t>
      </w:r>
      <w:r>
        <w:rPr>
          <w:sz w:val="28"/>
        </w:rPr>
        <w:t>ações</w:t>
      </w:r>
      <w:r>
        <w:rPr>
          <w:spacing w:val="-2"/>
          <w:sz w:val="28"/>
        </w:rPr>
        <w:t> </w:t>
      </w:r>
      <w:r>
        <w:rPr>
          <w:sz w:val="28"/>
        </w:rPr>
        <w:t>relacionados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mudança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2" w:lineRule="auto" w:before="0" w:after="0"/>
        <w:ind w:left="300" w:right="457" w:firstLine="567"/>
        <w:jc w:val="left"/>
        <w:rPr>
          <w:sz w:val="28"/>
        </w:rPr>
      </w:pPr>
      <w:r>
        <w:rPr>
          <w:sz w:val="28"/>
        </w:rPr>
        <w:t>- a promoção e o desenvolvimento de pesquisas científico-</w:t>
      </w:r>
      <w:r>
        <w:rPr>
          <w:spacing w:val="-75"/>
          <w:sz w:val="28"/>
        </w:rPr>
        <w:t> </w:t>
      </w:r>
      <w:r>
        <w:rPr>
          <w:sz w:val="28"/>
        </w:rPr>
        <w:t>tecnológicas, e a difusão de tecnologias, processos e práticas</w:t>
      </w:r>
      <w:r>
        <w:rPr>
          <w:spacing w:val="1"/>
          <w:sz w:val="28"/>
        </w:rPr>
        <w:t> </w:t>
      </w:r>
      <w:r>
        <w:rPr>
          <w:sz w:val="28"/>
        </w:rPr>
        <w:t>orientados</w:t>
      </w:r>
      <w:r>
        <w:rPr>
          <w:spacing w:val="-3"/>
          <w:sz w:val="28"/>
        </w:rPr>
        <w:t> </w:t>
      </w:r>
      <w:r>
        <w:rPr>
          <w:sz w:val="28"/>
        </w:rPr>
        <w:t>a: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400" w:right="1540"/>
        </w:sectPr>
      </w:pPr>
    </w:p>
    <w:p>
      <w:pPr>
        <w:pStyle w:val="ListParagraph"/>
        <w:numPr>
          <w:ilvl w:val="0"/>
          <w:numId w:val="5"/>
        </w:numPr>
        <w:tabs>
          <w:tab w:pos="1193" w:val="left" w:leader="none"/>
        </w:tabs>
        <w:spacing w:line="242" w:lineRule="auto" w:before="78" w:after="0"/>
        <w:ind w:left="300" w:right="499" w:firstLine="567"/>
        <w:jc w:val="left"/>
        <w:rPr>
          <w:sz w:val="28"/>
        </w:rPr>
      </w:pPr>
      <w:r>
        <w:rPr>
          <w:sz w:val="28"/>
        </w:rPr>
        <w:t>mitigar a mudança do clima por meio da redução de</w:t>
      </w:r>
      <w:r>
        <w:rPr>
          <w:spacing w:val="1"/>
          <w:sz w:val="28"/>
        </w:rPr>
        <w:t> </w:t>
      </w:r>
      <w:r>
        <w:rPr>
          <w:sz w:val="28"/>
        </w:rPr>
        <w:t>emissões</w:t>
      </w:r>
      <w:r>
        <w:rPr>
          <w:spacing w:val="-3"/>
          <w:sz w:val="28"/>
        </w:rPr>
        <w:t> </w:t>
      </w:r>
      <w:r>
        <w:rPr>
          <w:sz w:val="28"/>
        </w:rPr>
        <w:t>antrópicas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4"/>
          <w:sz w:val="28"/>
        </w:rPr>
        <w:t> </w:t>
      </w:r>
      <w:r>
        <w:rPr>
          <w:sz w:val="28"/>
        </w:rPr>
        <w:t>fontes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fortalecimento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remoções</w:t>
      </w:r>
      <w:r>
        <w:rPr>
          <w:spacing w:val="-75"/>
          <w:sz w:val="28"/>
        </w:rPr>
        <w:t> </w:t>
      </w:r>
      <w:r>
        <w:rPr>
          <w:sz w:val="28"/>
        </w:rPr>
        <w:t>antrópicas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sumidouros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193" w:val="left" w:leader="none"/>
        </w:tabs>
        <w:spacing w:line="240" w:lineRule="auto" w:before="1" w:after="0"/>
        <w:ind w:left="300" w:right="656" w:firstLine="567"/>
        <w:jc w:val="left"/>
        <w:rPr>
          <w:sz w:val="28"/>
        </w:rPr>
      </w:pPr>
      <w:r>
        <w:rPr>
          <w:sz w:val="28"/>
        </w:rPr>
        <w:t>reduzir as incertezas nas projeções nacionais e regionais</w:t>
      </w:r>
      <w:r>
        <w:rPr>
          <w:spacing w:val="-75"/>
          <w:sz w:val="28"/>
        </w:rPr>
        <w:t> </w:t>
      </w:r>
      <w:r>
        <w:rPr>
          <w:sz w:val="28"/>
        </w:rPr>
        <w:t>futuras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mudança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177" w:val="left" w:leader="none"/>
        </w:tabs>
        <w:spacing w:line="242" w:lineRule="auto" w:before="0" w:after="0"/>
        <w:ind w:left="300" w:right="477" w:firstLine="567"/>
        <w:jc w:val="left"/>
        <w:rPr>
          <w:sz w:val="28"/>
        </w:rPr>
      </w:pPr>
      <w:r>
        <w:rPr>
          <w:sz w:val="28"/>
        </w:rPr>
        <w:t>identificar</w:t>
      </w:r>
      <w:r>
        <w:rPr>
          <w:spacing w:val="-4"/>
          <w:sz w:val="28"/>
        </w:rPr>
        <w:t> </w:t>
      </w:r>
      <w:r>
        <w:rPr>
          <w:sz w:val="28"/>
        </w:rPr>
        <w:t>vulnerabilidades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adotar</w:t>
      </w:r>
      <w:r>
        <w:rPr>
          <w:spacing w:val="-3"/>
          <w:sz w:val="28"/>
        </w:rPr>
        <w:t> </w:t>
      </w:r>
      <w:r>
        <w:rPr>
          <w:sz w:val="28"/>
        </w:rPr>
        <w:t>medidas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adaptação</w:t>
      </w:r>
      <w:r>
        <w:rPr>
          <w:spacing w:val="-75"/>
          <w:sz w:val="28"/>
        </w:rPr>
        <w:t> </w:t>
      </w:r>
      <w:r>
        <w:rPr>
          <w:sz w:val="28"/>
        </w:rPr>
        <w:t>adequadas;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2" w:lineRule="auto" w:before="0" w:after="0"/>
        <w:ind w:left="300" w:right="800" w:firstLine="567"/>
        <w:jc w:val="left"/>
        <w:rPr>
          <w:sz w:val="28"/>
        </w:rPr>
      </w:pPr>
      <w:r>
        <w:rPr>
          <w:sz w:val="28"/>
        </w:rPr>
        <w:t>- a utilização de instrumentos financeiros e econômicos</w:t>
      </w:r>
      <w:r>
        <w:rPr>
          <w:spacing w:val="-75"/>
          <w:sz w:val="28"/>
        </w:rPr>
        <w:t> </w:t>
      </w:r>
      <w:r>
        <w:rPr>
          <w:sz w:val="28"/>
        </w:rPr>
        <w:t>para promover ações de mitigação e adaptação à mudança do</w:t>
      </w:r>
      <w:r>
        <w:rPr>
          <w:spacing w:val="1"/>
          <w:sz w:val="28"/>
        </w:rPr>
        <w:t> </w:t>
      </w:r>
      <w:r>
        <w:rPr>
          <w:sz w:val="28"/>
        </w:rPr>
        <w:t>clima,</w:t>
      </w:r>
      <w:r>
        <w:rPr>
          <w:spacing w:val="-5"/>
          <w:sz w:val="28"/>
        </w:rPr>
        <w:t> </w:t>
      </w:r>
      <w:r>
        <w:rPr>
          <w:sz w:val="28"/>
        </w:rPr>
        <w:t>observado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disposto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art. 6</w:t>
      </w:r>
      <w:r>
        <w:rPr>
          <w:sz w:val="28"/>
          <w:u w:val="single"/>
          <w:vertAlign w:val="superscript"/>
        </w:rPr>
        <w:t>o</w:t>
      </w:r>
      <w:r>
        <w:rPr>
          <w:sz w:val="28"/>
          <w:vertAlign w:val="baseline"/>
        </w:rPr>
        <w:t>;</w:t>
      </w:r>
    </w:p>
    <w:p>
      <w:pPr>
        <w:pStyle w:val="ListParagraph"/>
        <w:numPr>
          <w:ilvl w:val="0"/>
          <w:numId w:val="4"/>
        </w:numPr>
        <w:tabs>
          <w:tab w:pos="1365" w:val="left" w:leader="none"/>
        </w:tabs>
        <w:spacing w:line="242" w:lineRule="auto" w:before="269" w:after="0"/>
        <w:ind w:left="300" w:right="292" w:firstLine="567"/>
        <w:jc w:val="left"/>
        <w:rPr>
          <w:sz w:val="28"/>
        </w:rPr>
      </w:pPr>
      <w:r>
        <w:rPr>
          <w:sz w:val="28"/>
        </w:rPr>
        <w:t>- a identificação, e sua articulação com a Política prevista</w:t>
      </w:r>
      <w:r>
        <w:rPr>
          <w:spacing w:val="1"/>
          <w:sz w:val="28"/>
        </w:rPr>
        <w:t> </w:t>
      </w:r>
      <w:r>
        <w:rPr>
          <w:sz w:val="28"/>
        </w:rPr>
        <w:t>nesta Lei, de instrumentos de ação governamental já estabelecidos</w:t>
      </w:r>
      <w:r>
        <w:rPr>
          <w:spacing w:val="-75"/>
          <w:sz w:val="28"/>
        </w:rPr>
        <w:t> </w:t>
      </w:r>
      <w:r>
        <w:rPr>
          <w:sz w:val="28"/>
        </w:rPr>
        <w:t>aptos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contribuir</w:t>
      </w:r>
      <w:r>
        <w:rPr>
          <w:spacing w:val="-4"/>
          <w:sz w:val="28"/>
        </w:rPr>
        <w:t> </w:t>
      </w: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proteger o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climático;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2" w:lineRule="auto" w:before="0" w:after="0"/>
        <w:ind w:left="300" w:right="468" w:firstLine="567"/>
        <w:jc w:val="left"/>
        <w:rPr>
          <w:sz w:val="28"/>
        </w:rPr>
      </w:pPr>
      <w:r>
        <w:rPr>
          <w:sz w:val="28"/>
        </w:rPr>
        <w:t>- o apoio e o fomento às atividades que efetivamente</w:t>
      </w:r>
      <w:r>
        <w:rPr>
          <w:spacing w:val="1"/>
          <w:sz w:val="28"/>
        </w:rPr>
        <w:t> </w:t>
      </w:r>
      <w:r>
        <w:rPr>
          <w:sz w:val="28"/>
        </w:rPr>
        <w:t>reduzam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emissões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promovam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remoções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sumidouros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2"/>
          <w:sz w:val="28"/>
        </w:rPr>
        <w:t> </w:t>
      </w:r>
      <w:r>
        <w:rPr>
          <w:sz w:val="28"/>
        </w:rPr>
        <w:t>estufa;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269" w:after="0"/>
        <w:ind w:left="300" w:right="169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6"/>
          <w:sz w:val="28"/>
        </w:rPr>
        <w:t> </w:t>
      </w:r>
      <w:r>
        <w:rPr>
          <w:sz w:val="28"/>
        </w:rPr>
        <w:t>a</w:t>
      </w:r>
      <w:r>
        <w:rPr>
          <w:spacing w:val="8"/>
          <w:sz w:val="28"/>
        </w:rPr>
        <w:t> </w:t>
      </w:r>
      <w:r>
        <w:rPr>
          <w:sz w:val="28"/>
        </w:rPr>
        <w:t>promoção</w:t>
      </w:r>
      <w:r>
        <w:rPr>
          <w:spacing w:val="8"/>
          <w:sz w:val="28"/>
        </w:rPr>
        <w:t> </w:t>
      </w:r>
      <w:r>
        <w:rPr>
          <w:sz w:val="28"/>
        </w:rPr>
        <w:t>da</w:t>
      </w:r>
      <w:r>
        <w:rPr>
          <w:spacing w:val="8"/>
          <w:sz w:val="28"/>
        </w:rPr>
        <w:t> </w:t>
      </w:r>
      <w:r>
        <w:rPr>
          <w:sz w:val="28"/>
        </w:rPr>
        <w:t>cooperação</w:t>
      </w:r>
      <w:r>
        <w:rPr>
          <w:spacing w:val="9"/>
          <w:sz w:val="28"/>
        </w:rPr>
        <w:t> </w:t>
      </w:r>
      <w:r>
        <w:rPr>
          <w:sz w:val="28"/>
        </w:rPr>
        <w:t>internacional</w:t>
      </w:r>
      <w:r>
        <w:rPr>
          <w:spacing w:val="9"/>
          <w:sz w:val="28"/>
        </w:rPr>
        <w:t> </w:t>
      </w:r>
      <w:r>
        <w:rPr>
          <w:sz w:val="28"/>
        </w:rPr>
        <w:t>no</w:t>
      </w:r>
      <w:r>
        <w:rPr>
          <w:spacing w:val="8"/>
          <w:sz w:val="28"/>
        </w:rPr>
        <w:t> </w:t>
      </w:r>
      <w:r>
        <w:rPr>
          <w:sz w:val="28"/>
        </w:rPr>
        <w:t>âmbito</w:t>
      </w:r>
      <w:r>
        <w:rPr>
          <w:spacing w:val="1"/>
          <w:sz w:val="28"/>
        </w:rPr>
        <w:t> </w:t>
      </w:r>
      <w:r>
        <w:rPr>
          <w:sz w:val="28"/>
        </w:rPr>
        <w:t>bilateral, regional e multilateral para o financiamento, a capacitação,</w:t>
      </w:r>
      <w:r>
        <w:rPr>
          <w:spacing w:val="-75"/>
          <w:sz w:val="28"/>
        </w:rPr>
        <w:t> </w:t>
      </w:r>
      <w:r>
        <w:rPr>
          <w:sz w:val="28"/>
        </w:rPr>
        <w:t>o desenvolvimento, a transferência e a difusão de tecnologias e</w:t>
      </w:r>
      <w:r>
        <w:rPr>
          <w:spacing w:val="1"/>
          <w:sz w:val="28"/>
        </w:rPr>
        <w:t> </w:t>
      </w:r>
      <w:r>
        <w:rPr>
          <w:sz w:val="28"/>
        </w:rPr>
        <w:t>processos para a implementação de ações de mitigação e</w:t>
      </w:r>
      <w:r>
        <w:rPr>
          <w:spacing w:val="1"/>
          <w:sz w:val="28"/>
        </w:rPr>
        <w:t> </w:t>
      </w:r>
      <w:r>
        <w:rPr>
          <w:sz w:val="28"/>
        </w:rPr>
        <w:t>adaptação, incluindo a pesquisa científica, a observação sistemática</w:t>
      </w:r>
      <w:r>
        <w:rPr>
          <w:spacing w:val="-76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intercâmbio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informações;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2" w:lineRule="auto" w:before="0" w:after="0"/>
        <w:ind w:left="300" w:right="272" w:firstLine="567"/>
        <w:jc w:val="left"/>
        <w:rPr>
          <w:sz w:val="28"/>
        </w:rPr>
      </w:pPr>
      <w:r>
        <w:rPr>
          <w:sz w:val="28"/>
        </w:rPr>
        <w:t>- o aperfeiçoamento da observação sistemática e precisa do</w:t>
      </w:r>
      <w:r>
        <w:rPr>
          <w:spacing w:val="-76"/>
          <w:sz w:val="28"/>
        </w:rPr>
        <w:t> </w:t>
      </w:r>
      <w:r>
        <w:rPr>
          <w:sz w:val="28"/>
        </w:rPr>
        <w:t>clima e suas manifestações no território nacional e nas áreas</w:t>
      </w:r>
      <w:r>
        <w:rPr>
          <w:spacing w:val="1"/>
          <w:sz w:val="28"/>
        </w:rPr>
        <w:t> </w:t>
      </w:r>
      <w:r>
        <w:rPr>
          <w:sz w:val="28"/>
        </w:rPr>
        <w:t>oceânicas</w:t>
      </w:r>
      <w:r>
        <w:rPr>
          <w:spacing w:val="-3"/>
          <w:sz w:val="28"/>
        </w:rPr>
        <w:t> </w:t>
      </w:r>
      <w:r>
        <w:rPr>
          <w:sz w:val="28"/>
        </w:rPr>
        <w:t>contíguas;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2" w:lineRule="auto" w:before="0" w:after="0"/>
        <w:ind w:left="300" w:right="181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promoção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disseminação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informações,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educação,</w:t>
      </w:r>
      <w:r>
        <w:rPr>
          <w:spacing w:val="-7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capacitação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conscientização</w:t>
      </w:r>
      <w:r>
        <w:rPr>
          <w:spacing w:val="-1"/>
          <w:sz w:val="28"/>
        </w:rPr>
        <w:t> </w:t>
      </w:r>
      <w:r>
        <w:rPr>
          <w:sz w:val="28"/>
        </w:rPr>
        <w:t>pública</w:t>
      </w:r>
      <w:r>
        <w:rPr>
          <w:spacing w:val="-2"/>
          <w:sz w:val="28"/>
        </w:rPr>
        <w:t> </w:t>
      </w:r>
      <w:r>
        <w:rPr>
          <w:sz w:val="28"/>
        </w:rPr>
        <w:t>sobre</w:t>
      </w:r>
      <w:r>
        <w:rPr>
          <w:spacing w:val="-3"/>
          <w:sz w:val="28"/>
        </w:rPr>
        <w:t> </w:t>
      </w:r>
      <w:r>
        <w:rPr>
          <w:sz w:val="28"/>
        </w:rPr>
        <w:t>mudança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365" w:val="left" w:leader="none"/>
        </w:tabs>
        <w:spacing w:line="240" w:lineRule="auto" w:before="0" w:after="0"/>
        <w:ind w:left="1365" w:right="0" w:hanging="49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3"/>
          <w:sz w:val="28"/>
        </w:rPr>
        <w:t> </w:t>
      </w:r>
      <w:r>
        <w:rPr>
          <w:sz w:val="28"/>
        </w:rPr>
        <w:t>estímulo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apoio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manutenção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1"/>
          <w:sz w:val="28"/>
        </w:rPr>
        <w:t> </w:t>
      </w:r>
      <w:r>
        <w:rPr>
          <w:sz w:val="28"/>
        </w:rPr>
        <w:t>promoção: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193" w:val="left" w:leader="none"/>
        </w:tabs>
        <w:spacing w:line="244" w:lineRule="auto" w:before="0" w:after="0"/>
        <w:ind w:left="300" w:right="331" w:firstLine="567"/>
        <w:jc w:val="left"/>
        <w:rPr>
          <w:sz w:val="28"/>
        </w:rPr>
      </w:pPr>
      <w:r>
        <w:rPr>
          <w:sz w:val="28"/>
        </w:rPr>
        <w:t>de práticas, atividades e tecnologias de baixas emissões de</w:t>
      </w:r>
      <w:r>
        <w:rPr>
          <w:spacing w:val="-75"/>
          <w:sz w:val="28"/>
        </w:rPr>
        <w:t> </w:t>
      </w:r>
      <w:r>
        <w:rPr>
          <w:sz w:val="28"/>
        </w:rPr>
        <w:t>gases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193" w:val="left" w:leader="none"/>
        </w:tabs>
        <w:spacing w:line="240" w:lineRule="auto" w:before="0" w:after="0"/>
        <w:ind w:left="1192" w:right="0" w:hanging="325"/>
        <w:jc w:val="left"/>
        <w:rPr>
          <w:sz w:val="28"/>
        </w:rPr>
      </w:pP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padrões</w:t>
      </w:r>
      <w:r>
        <w:rPr>
          <w:spacing w:val="-1"/>
          <w:sz w:val="28"/>
        </w:rPr>
        <w:t> </w:t>
      </w:r>
      <w:r>
        <w:rPr>
          <w:sz w:val="28"/>
        </w:rPr>
        <w:t>sustentáveis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produção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consumo.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tabs>
          <w:tab w:pos="1792" w:val="left" w:leader="none"/>
        </w:tabs>
        <w:spacing w:line="242" w:lineRule="auto" w:before="1"/>
        <w:ind w:right="436"/>
      </w:pPr>
      <w:r>
        <w:rPr/>
        <w:t>Art. 6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São instrumentos da Política Nacional sobre Mudança</w:t>
      </w:r>
      <w:r>
        <w:rPr>
          <w:spacing w:val="-76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Clima:</w:t>
        <w:tab/>
      </w:r>
      <w:hyperlink r:id="rId8">
        <w:r>
          <w:rPr>
            <w:vertAlign w:val="baseline"/>
          </w:rPr>
          <w:t>(Regulamento)</w:t>
        </w:r>
      </w:hyperlink>
    </w:p>
    <w:p>
      <w:pPr>
        <w:spacing w:after="0" w:line="242" w:lineRule="auto"/>
        <w:sectPr>
          <w:pgSz w:w="11910" w:h="16840"/>
          <w:pgMar w:top="1320" w:bottom="280" w:left="1400" w:right="1540"/>
        </w:sectPr>
      </w:pPr>
    </w:p>
    <w:p>
      <w:pPr>
        <w:pStyle w:val="BodyText"/>
        <w:spacing w:line="451" w:lineRule="auto" w:before="62"/>
        <w:ind w:left="868" w:right="2230" w:firstLine="0"/>
      </w:pPr>
      <w:r>
        <w:rPr/>
        <w:t>I</w:t>
      </w:r>
      <w:r>
        <w:rPr>
          <w:spacing w:val="-2"/>
        </w:rPr>
        <w:t> </w:t>
      </w:r>
      <w:r>
        <w:rPr/>
        <w:t>-</w:t>
      </w:r>
      <w:r>
        <w:rPr>
          <w:spacing w:val="3"/>
        </w:rPr>
        <w:t> </w:t>
      </w:r>
      <w:r>
        <w:rPr/>
        <w:t>o Plano</w:t>
      </w:r>
      <w:r>
        <w:rPr>
          <w:spacing w:val="1"/>
        </w:rPr>
        <w:t> </w:t>
      </w:r>
      <w:r>
        <w:rPr/>
        <w:t>Nacional</w:t>
      </w:r>
      <w:r>
        <w:rPr>
          <w:spacing w:val="1"/>
        </w:rPr>
        <w:t> </w:t>
      </w:r>
      <w:r>
        <w:rPr/>
        <w:t>sobre Mudança</w:t>
      </w:r>
      <w:r>
        <w:rPr>
          <w:spacing w:val="1"/>
        </w:rPr>
        <w:t> </w:t>
      </w:r>
      <w:r>
        <w:rPr/>
        <w:t>do Clima;</w:t>
      </w:r>
      <w:r>
        <w:rPr>
          <w:spacing w:val="1"/>
        </w:rPr>
        <w:t> </w:t>
      </w:r>
      <w:r>
        <w:rPr/>
        <w:t>II -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Fundo</w:t>
      </w:r>
      <w:r>
        <w:rPr>
          <w:spacing w:val="-2"/>
        </w:rPr>
        <w:t> </w:t>
      </w:r>
      <w:r>
        <w:rPr/>
        <w:t>Nacional sobre</w:t>
      </w:r>
      <w:r>
        <w:rPr>
          <w:spacing w:val="-3"/>
        </w:rPr>
        <w:t> </w:t>
      </w:r>
      <w:r>
        <w:rPr/>
        <w:t>Mudança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Clima;</w:t>
      </w:r>
    </w:p>
    <w:p>
      <w:pPr>
        <w:pStyle w:val="ListParagraph"/>
        <w:numPr>
          <w:ilvl w:val="0"/>
          <w:numId w:val="7"/>
        </w:numPr>
        <w:tabs>
          <w:tab w:pos="1177" w:val="left" w:leader="none"/>
          <w:tab w:pos="4253" w:val="left" w:leader="none"/>
        </w:tabs>
        <w:spacing w:line="244" w:lineRule="auto" w:before="0" w:after="0"/>
        <w:ind w:left="300" w:right="468" w:firstLine="567"/>
        <w:jc w:val="left"/>
        <w:rPr>
          <w:sz w:val="28"/>
        </w:rPr>
      </w:pPr>
      <w:r>
        <w:rPr>
          <w:sz w:val="28"/>
        </w:rPr>
        <w:t>- os Planos de Ação para a Prevenção e Controle do</w:t>
      </w:r>
      <w:r>
        <w:rPr>
          <w:spacing w:val="1"/>
          <w:sz w:val="28"/>
        </w:rPr>
        <w:t> </w:t>
      </w:r>
      <w:r>
        <w:rPr>
          <w:sz w:val="28"/>
        </w:rPr>
        <w:t>Desmatamento</w:t>
      </w:r>
      <w:r>
        <w:rPr>
          <w:spacing w:val="-3"/>
          <w:sz w:val="28"/>
        </w:rPr>
        <w:t> </w:t>
      </w:r>
      <w:r>
        <w:rPr>
          <w:sz w:val="28"/>
        </w:rPr>
        <w:t>nos</w:t>
      </w:r>
      <w:r>
        <w:rPr>
          <w:spacing w:val="-2"/>
          <w:sz w:val="28"/>
        </w:rPr>
        <w:t> </w:t>
      </w:r>
      <w:r>
        <w:rPr>
          <w:sz w:val="28"/>
        </w:rPr>
        <w:t>biomas;</w:t>
        <w:tab/>
      </w:r>
      <w:hyperlink r:id="rId9">
        <w:r>
          <w:rPr>
            <w:sz w:val="28"/>
          </w:rPr>
          <w:t>(Vide</w:t>
        </w:r>
        <w:r>
          <w:rPr>
            <w:spacing w:val="-1"/>
            <w:sz w:val="28"/>
          </w:rPr>
          <w:t> </w:t>
        </w:r>
        <w:r>
          <w:rPr>
            <w:sz w:val="28"/>
          </w:rPr>
          <w:t>Decreto</w:t>
        </w:r>
        <w:r>
          <w:rPr>
            <w:spacing w:val="-2"/>
            <w:sz w:val="28"/>
          </w:rPr>
          <w:t> </w:t>
        </w:r>
        <w:r>
          <w:rPr>
            <w:sz w:val="28"/>
          </w:rPr>
          <w:t>nº 10.142,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1"/>
            <w:sz w:val="28"/>
          </w:rPr>
          <w:t> </w:t>
        </w:r>
        <w:r>
          <w:rPr>
            <w:sz w:val="28"/>
          </w:rPr>
          <w:t>2019)</w:t>
        </w:r>
      </w:hyperlink>
    </w:p>
    <w:p>
      <w:pPr>
        <w:pStyle w:val="ListParagraph"/>
        <w:numPr>
          <w:ilvl w:val="0"/>
          <w:numId w:val="7"/>
        </w:numPr>
        <w:tabs>
          <w:tab w:pos="1209" w:val="left" w:leader="none"/>
        </w:tabs>
        <w:spacing w:line="242" w:lineRule="auto" w:before="257" w:after="0"/>
        <w:ind w:left="300" w:right="547" w:firstLine="567"/>
        <w:jc w:val="left"/>
        <w:rPr>
          <w:sz w:val="28"/>
        </w:rPr>
      </w:pPr>
      <w:r>
        <w:rPr>
          <w:sz w:val="28"/>
        </w:rPr>
        <w:t>- a Comunicação Nacional do Brasil à Convenção-Quadro</w:t>
      </w:r>
      <w:r>
        <w:rPr>
          <w:spacing w:val="-75"/>
          <w:sz w:val="28"/>
        </w:rPr>
        <w:t> </w:t>
      </w:r>
      <w:r>
        <w:rPr>
          <w:sz w:val="28"/>
        </w:rPr>
        <w:t>das Nações Unidas sobre Mudança do Clima, de acordo com os</w:t>
      </w:r>
      <w:r>
        <w:rPr>
          <w:spacing w:val="1"/>
          <w:sz w:val="28"/>
        </w:rPr>
        <w:t> </w:t>
      </w:r>
      <w:r>
        <w:rPr>
          <w:sz w:val="28"/>
        </w:rPr>
        <w:t>critérios estabelecidos por essa Convenção e por suas</w:t>
      </w:r>
      <w:r>
        <w:rPr>
          <w:spacing w:val="1"/>
          <w:sz w:val="28"/>
        </w:rPr>
        <w:t> </w:t>
      </w:r>
      <w:r>
        <w:rPr>
          <w:sz w:val="28"/>
        </w:rPr>
        <w:t>Conferências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Partes;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</w:tabs>
        <w:spacing w:line="244" w:lineRule="auto" w:before="267" w:after="0"/>
        <w:ind w:left="300" w:right="704" w:firstLine="567"/>
        <w:jc w:val="left"/>
        <w:rPr>
          <w:sz w:val="28"/>
        </w:rPr>
      </w:pPr>
      <w:r>
        <w:rPr>
          <w:sz w:val="28"/>
        </w:rPr>
        <w:t>- as resoluções da Comissão Interministerial de Mudança</w:t>
      </w:r>
      <w:r>
        <w:rPr>
          <w:spacing w:val="-75"/>
          <w:sz w:val="28"/>
        </w:rPr>
        <w:t> </w:t>
      </w:r>
      <w:r>
        <w:rPr>
          <w:sz w:val="28"/>
        </w:rPr>
        <w:t>Global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Clima;</w:t>
      </w:r>
    </w:p>
    <w:p>
      <w:pPr>
        <w:pStyle w:val="ListParagraph"/>
        <w:numPr>
          <w:ilvl w:val="0"/>
          <w:numId w:val="7"/>
        </w:numPr>
        <w:tabs>
          <w:tab w:pos="1209" w:val="left" w:leader="none"/>
        </w:tabs>
        <w:spacing w:line="242" w:lineRule="auto" w:before="268" w:after="0"/>
        <w:ind w:left="300" w:right="647" w:firstLine="567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2"/>
          <w:sz w:val="28"/>
        </w:rPr>
        <w:t> </w:t>
      </w:r>
      <w:r>
        <w:rPr>
          <w:sz w:val="28"/>
        </w:rPr>
        <w:t>medidas</w:t>
      </w:r>
      <w:r>
        <w:rPr>
          <w:spacing w:val="-2"/>
          <w:sz w:val="28"/>
        </w:rPr>
        <w:t> </w:t>
      </w:r>
      <w:r>
        <w:rPr>
          <w:sz w:val="28"/>
        </w:rPr>
        <w:t>fiscais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tributárias</w:t>
      </w:r>
      <w:r>
        <w:rPr>
          <w:spacing w:val="-2"/>
          <w:sz w:val="28"/>
        </w:rPr>
        <w:t> </w:t>
      </w:r>
      <w:r>
        <w:rPr>
          <w:sz w:val="28"/>
        </w:rPr>
        <w:t>destinadas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estimular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redução das emissões e remoção de gases de efeito estufa,</w:t>
      </w:r>
      <w:r>
        <w:rPr>
          <w:spacing w:val="1"/>
          <w:sz w:val="28"/>
        </w:rPr>
        <w:t> </w:t>
      </w:r>
      <w:r>
        <w:rPr>
          <w:sz w:val="28"/>
        </w:rPr>
        <w:t>incluindo alíquotas diferenciadas, isenções, compensações e</w:t>
      </w:r>
      <w:r>
        <w:rPr>
          <w:spacing w:val="1"/>
          <w:sz w:val="28"/>
        </w:rPr>
        <w:t> </w:t>
      </w:r>
      <w:r>
        <w:rPr>
          <w:sz w:val="28"/>
        </w:rPr>
        <w:t>incentivos,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serem estabelecidos</w:t>
      </w:r>
      <w:r>
        <w:rPr>
          <w:spacing w:val="-2"/>
          <w:sz w:val="28"/>
        </w:rPr>
        <w:t> </w:t>
      </w:r>
      <w:r>
        <w:rPr>
          <w:sz w:val="28"/>
        </w:rPr>
        <w:t>em lei específica;</w:t>
      </w:r>
    </w:p>
    <w:p>
      <w:pPr>
        <w:pStyle w:val="ListParagraph"/>
        <w:numPr>
          <w:ilvl w:val="0"/>
          <w:numId w:val="7"/>
        </w:numPr>
        <w:tabs>
          <w:tab w:pos="1285" w:val="left" w:leader="none"/>
        </w:tabs>
        <w:spacing w:line="244" w:lineRule="auto" w:before="267" w:after="0"/>
        <w:ind w:left="300" w:right="1172" w:firstLine="567"/>
        <w:jc w:val="left"/>
        <w:rPr>
          <w:sz w:val="28"/>
        </w:rPr>
      </w:pPr>
      <w:r>
        <w:rPr>
          <w:sz w:val="28"/>
        </w:rPr>
        <w:t>- as linhas de crédito e financiamento específicas de</w:t>
      </w:r>
      <w:r>
        <w:rPr>
          <w:spacing w:val="-75"/>
          <w:sz w:val="28"/>
        </w:rPr>
        <w:t> </w:t>
      </w:r>
      <w:r>
        <w:rPr>
          <w:sz w:val="28"/>
        </w:rPr>
        <w:t>agentes</w:t>
      </w:r>
      <w:r>
        <w:rPr>
          <w:spacing w:val="-3"/>
          <w:sz w:val="28"/>
        </w:rPr>
        <w:t> </w:t>
      </w:r>
      <w:r>
        <w:rPr>
          <w:sz w:val="28"/>
        </w:rPr>
        <w:t>financeiros</w:t>
      </w:r>
      <w:r>
        <w:rPr>
          <w:spacing w:val="-2"/>
          <w:sz w:val="28"/>
        </w:rPr>
        <w:t> </w:t>
      </w:r>
      <w:r>
        <w:rPr>
          <w:sz w:val="28"/>
        </w:rPr>
        <w:t>públicos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privados;</w:t>
      </w:r>
    </w:p>
    <w:p>
      <w:pPr>
        <w:pStyle w:val="ListParagraph"/>
        <w:numPr>
          <w:ilvl w:val="0"/>
          <w:numId w:val="7"/>
        </w:numPr>
        <w:tabs>
          <w:tab w:pos="1365" w:val="left" w:leader="none"/>
        </w:tabs>
        <w:spacing w:line="244" w:lineRule="auto" w:before="267" w:after="0"/>
        <w:ind w:left="300" w:right="240" w:firstLine="567"/>
        <w:jc w:val="left"/>
        <w:rPr>
          <w:sz w:val="28"/>
        </w:rPr>
      </w:pPr>
      <w:r>
        <w:rPr>
          <w:sz w:val="28"/>
        </w:rPr>
        <w:t>- o desenvolvimento de linhas de pesquisa por agências de</w:t>
      </w:r>
      <w:r>
        <w:rPr>
          <w:spacing w:val="-76"/>
          <w:sz w:val="28"/>
        </w:rPr>
        <w:t> </w:t>
      </w:r>
      <w:r>
        <w:rPr>
          <w:sz w:val="28"/>
        </w:rPr>
        <w:t>fomento;</w:t>
      </w:r>
    </w:p>
    <w:p>
      <w:pPr>
        <w:pStyle w:val="ListParagraph"/>
        <w:numPr>
          <w:ilvl w:val="0"/>
          <w:numId w:val="7"/>
        </w:numPr>
        <w:tabs>
          <w:tab w:pos="1209" w:val="left" w:leader="none"/>
        </w:tabs>
        <w:spacing w:line="244" w:lineRule="auto" w:before="268" w:after="0"/>
        <w:ind w:left="300" w:right="317" w:firstLine="567"/>
        <w:jc w:val="left"/>
        <w:rPr>
          <w:sz w:val="28"/>
        </w:rPr>
      </w:pPr>
      <w:r>
        <w:rPr>
          <w:sz w:val="28"/>
        </w:rPr>
        <w:t>- as dotações específicas para ações em mudança do clima</w:t>
      </w:r>
      <w:r>
        <w:rPr>
          <w:spacing w:val="-75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orçamento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União;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</w:tabs>
        <w:spacing w:line="240" w:lineRule="auto" w:before="267" w:after="0"/>
        <w:ind w:left="300" w:right="587" w:firstLine="567"/>
        <w:jc w:val="left"/>
        <w:rPr>
          <w:sz w:val="28"/>
        </w:rPr>
      </w:pPr>
      <w:r>
        <w:rPr>
          <w:sz w:val="28"/>
        </w:rPr>
        <w:t>- os mecanismos financeiros e econômicos referentes à</w:t>
      </w:r>
      <w:r>
        <w:rPr>
          <w:spacing w:val="1"/>
          <w:sz w:val="28"/>
        </w:rPr>
        <w:t> </w:t>
      </w:r>
      <w:r>
        <w:rPr>
          <w:sz w:val="28"/>
        </w:rPr>
        <w:t>mitigação da mudança do clima e à adaptação aos efeitos da</w:t>
      </w:r>
      <w:r>
        <w:rPr>
          <w:spacing w:val="1"/>
          <w:sz w:val="28"/>
        </w:rPr>
        <w:t> </w:t>
      </w:r>
      <w:r>
        <w:rPr>
          <w:sz w:val="28"/>
        </w:rPr>
        <w:t>mudança do clima que existam no âmbito da Convenção-Quadro</w:t>
      </w:r>
      <w:r>
        <w:rPr>
          <w:spacing w:val="-75"/>
          <w:sz w:val="28"/>
        </w:rPr>
        <w:t> </w:t>
      </w:r>
      <w:r>
        <w:rPr>
          <w:sz w:val="28"/>
        </w:rPr>
        <w:t>das Nações Unidas sobre Mudança do Clima e do Protocolo de</w:t>
      </w:r>
      <w:r>
        <w:rPr>
          <w:spacing w:val="1"/>
          <w:sz w:val="28"/>
        </w:rPr>
        <w:t> </w:t>
      </w:r>
      <w:r>
        <w:rPr>
          <w:sz w:val="28"/>
        </w:rPr>
        <w:t>Quioto;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09" w:val="left" w:leader="none"/>
        </w:tabs>
        <w:spacing w:line="242" w:lineRule="auto" w:before="0" w:after="0"/>
        <w:ind w:left="300" w:right="184" w:firstLine="567"/>
        <w:jc w:val="left"/>
        <w:rPr>
          <w:sz w:val="28"/>
        </w:rPr>
      </w:pPr>
      <w:r>
        <w:rPr>
          <w:sz w:val="28"/>
        </w:rPr>
        <w:t>- os mecanismos financeiros e econômicos, no âmbito</w:t>
      </w:r>
      <w:r>
        <w:rPr>
          <w:spacing w:val="1"/>
          <w:sz w:val="28"/>
        </w:rPr>
        <w:t> </w:t>
      </w:r>
      <w:r>
        <w:rPr>
          <w:sz w:val="28"/>
        </w:rPr>
        <w:t>nacional,</w:t>
      </w:r>
      <w:r>
        <w:rPr>
          <w:spacing w:val="-5"/>
          <w:sz w:val="28"/>
        </w:rPr>
        <w:t> </w:t>
      </w:r>
      <w:r>
        <w:rPr>
          <w:sz w:val="28"/>
        </w:rPr>
        <w:t>referentes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1"/>
          <w:sz w:val="28"/>
        </w:rPr>
        <w:t> </w:t>
      </w:r>
      <w:r>
        <w:rPr>
          <w:sz w:val="28"/>
        </w:rPr>
        <w:t>mitigação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adaptação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2"/>
          <w:sz w:val="28"/>
        </w:rPr>
        <w:t> </w:t>
      </w:r>
      <w:r>
        <w:rPr>
          <w:sz w:val="28"/>
        </w:rPr>
        <w:t>mudança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285" w:val="left" w:leader="none"/>
        </w:tabs>
        <w:spacing w:line="240" w:lineRule="auto" w:before="0" w:after="0"/>
        <w:ind w:left="300" w:right="223" w:firstLine="567"/>
        <w:jc w:val="left"/>
        <w:rPr>
          <w:sz w:val="28"/>
        </w:rPr>
      </w:pPr>
      <w:r>
        <w:rPr>
          <w:sz w:val="28"/>
        </w:rPr>
        <w:t>- as medidas existentes, ou a serem criadas, que estimulem</w:t>
      </w:r>
      <w:r>
        <w:rPr>
          <w:spacing w:val="-75"/>
          <w:sz w:val="28"/>
        </w:rPr>
        <w:t> </w:t>
      </w:r>
      <w:r>
        <w:rPr>
          <w:sz w:val="28"/>
        </w:rPr>
        <w:t>o desenvolvimento de processos e tecnologias, que contribuam</w:t>
      </w:r>
      <w:r>
        <w:rPr>
          <w:spacing w:val="1"/>
          <w:sz w:val="28"/>
        </w:rPr>
        <w:t> </w:t>
      </w:r>
      <w:r>
        <w:rPr>
          <w:sz w:val="28"/>
        </w:rPr>
        <w:t>para a redução de emissões e remoções de gases de efeito estufa,</w:t>
      </w:r>
      <w:r>
        <w:rPr>
          <w:spacing w:val="1"/>
          <w:sz w:val="28"/>
        </w:rPr>
        <w:t> </w:t>
      </w:r>
      <w:r>
        <w:rPr>
          <w:sz w:val="28"/>
        </w:rPr>
        <w:t>bem como para a adaptação, dentre as quais o estabelecimento de</w:t>
      </w:r>
      <w:r>
        <w:rPr>
          <w:spacing w:val="-75"/>
          <w:sz w:val="28"/>
        </w:rPr>
        <w:t> </w:t>
      </w:r>
      <w:r>
        <w:rPr>
          <w:sz w:val="28"/>
        </w:rPr>
        <w:t>critérios de preferência nas licitações e concorrências públicas,</w:t>
      </w:r>
      <w:r>
        <w:rPr>
          <w:spacing w:val="1"/>
          <w:sz w:val="28"/>
        </w:rPr>
        <w:t> </w:t>
      </w:r>
      <w:r>
        <w:rPr>
          <w:sz w:val="28"/>
        </w:rPr>
        <w:t>compreendidas</w:t>
      </w:r>
      <w:r>
        <w:rPr>
          <w:spacing w:val="-2"/>
          <w:sz w:val="28"/>
        </w:rPr>
        <w:t> </w:t>
      </w:r>
      <w:r>
        <w:rPr>
          <w:sz w:val="28"/>
        </w:rPr>
        <w:t>aí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parcerias</w:t>
      </w:r>
      <w:r>
        <w:rPr>
          <w:spacing w:val="-2"/>
          <w:sz w:val="28"/>
        </w:rPr>
        <w:t> </w:t>
      </w:r>
      <w:r>
        <w:rPr>
          <w:sz w:val="28"/>
        </w:rPr>
        <w:t>público-privadas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autorização,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40" w:bottom="280" w:left="1400" w:right="1540"/>
        </w:sectPr>
      </w:pPr>
    </w:p>
    <w:p>
      <w:pPr>
        <w:pStyle w:val="BodyText"/>
        <w:spacing w:line="242" w:lineRule="auto" w:before="78"/>
        <w:ind w:right="152" w:firstLine="0"/>
      </w:pPr>
      <w:r>
        <w:rPr/>
        <w:t>permissão, outorga e concessão para exploração de serviços</w:t>
      </w:r>
      <w:r>
        <w:rPr>
          <w:spacing w:val="1"/>
        </w:rPr>
        <w:t> </w:t>
      </w:r>
      <w:r>
        <w:rPr/>
        <w:t>públicos e recursos naturais, para as propostas que propiciem maior</w:t>
      </w:r>
      <w:r>
        <w:rPr>
          <w:spacing w:val="-75"/>
        </w:rPr>
        <w:t> </w:t>
      </w:r>
      <w:r>
        <w:rPr/>
        <w:t>economia de energia, água e outros recursos naturais e redução da</w:t>
      </w:r>
      <w:r>
        <w:rPr>
          <w:spacing w:val="1"/>
        </w:rPr>
        <w:t> </w:t>
      </w:r>
      <w:r>
        <w:rPr/>
        <w:t>emissão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gases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efeito</w:t>
      </w:r>
      <w:r>
        <w:rPr>
          <w:spacing w:val="-2"/>
        </w:rPr>
        <w:t> </w:t>
      </w:r>
      <w:r>
        <w:rPr/>
        <w:t>estufa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resíduos;</w:t>
      </w:r>
    </w:p>
    <w:p>
      <w:pPr>
        <w:pStyle w:val="ListParagraph"/>
        <w:numPr>
          <w:ilvl w:val="0"/>
          <w:numId w:val="7"/>
        </w:numPr>
        <w:tabs>
          <w:tab w:pos="1365" w:val="left" w:leader="none"/>
        </w:tabs>
        <w:spacing w:line="242" w:lineRule="auto" w:before="267" w:after="0"/>
        <w:ind w:left="300" w:right="433" w:firstLine="567"/>
        <w:jc w:val="left"/>
        <w:rPr>
          <w:sz w:val="28"/>
        </w:rPr>
      </w:pPr>
      <w:r>
        <w:rPr>
          <w:sz w:val="28"/>
        </w:rPr>
        <w:t>- os registros, inventários, estimativas, avaliações e</w:t>
      </w:r>
      <w:r>
        <w:rPr>
          <w:spacing w:val="1"/>
          <w:sz w:val="28"/>
        </w:rPr>
        <w:t> </w:t>
      </w:r>
      <w:r>
        <w:rPr>
          <w:sz w:val="28"/>
        </w:rPr>
        <w:t>quaisquer outros estudos de emissões de gases de efeito estufa e</w:t>
      </w:r>
      <w:r>
        <w:rPr>
          <w:spacing w:val="-76"/>
          <w:sz w:val="28"/>
        </w:rPr>
        <w:t> </w:t>
      </w:r>
      <w:r>
        <w:rPr>
          <w:sz w:val="28"/>
        </w:rPr>
        <w:t>de suas fontes, elaborados com base em informações e dados</w:t>
      </w:r>
      <w:r>
        <w:rPr>
          <w:spacing w:val="1"/>
          <w:sz w:val="28"/>
        </w:rPr>
        <w:t> </w:t>
      </w:r>
      <w:r>
        <w:rPr>
          <w:sz w:val="28"/>
        </w:rPr>
        <w:t>fornecidos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entidades</w:t>
      </w:r>
      <w:r>
        <w:rPr>
          <w:spacing w:val="-2"/>
          <w:sz w:val="28"/>
        </w:rPr>
        <w:t> </w:t>
      </w:r>
      <w:r>
        <w:rPr>
          <w:sz w:val="28"/>
        </w:rPr>
        <w:t>públicas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privadas;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397" w:val="left" w:leader="none"/>
        </w:tabs>
        <w:spacing w:line="451" w:lineRule="auto" w:before="0" w:after="0"/>
        <w:ind w:left="868" w:right="409" w:firstLine="0"/>
        <w:jc w:val="left"/>
        <w:rPr>
          <w:sz w:val="28"/>
        </w:rPr>
      </w:pPr>
      <w:r>
        <w:rPr>
          <w:sz w:val="28"/>
        </w:rPr>
        <w:t>- as medidas de divulgação, educação e conscientização;</w:t>
      </w:r>
      <w:r>
        <w:rPr>
          <w:spacing w:val="-75"/>
          <w:sz w:val="28"/>
        </w:rPr>
        <w:t> </w:t>
      </w:r>
      <w:r>
        <w:rPr>
          <w:sz w:val="28"/>
        </w:rPr>
        <w:t>XV 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monitoramento</w:t>
      </w:r>
      <w:r>
        <w:rPr>
          <w:spacing w:val="-2"/>
          <w:sz w:val="28"/>
        </w:rPr>
        <w:t> </w:t>
      </w:r>
      <w:r>
        <w:rPr>
          <w:sz w:val="28"/>
        </w:rPr>
        <w:t>climático</w:t>
      </w:r>
      <w:r>
        <w:rPr>
          <w:spacing w:val="-6"/>
          <w:sz w:val="28"/>
        </w:rPr>
        <w:t> </w:t>
      </w:r>
      <w:r>
        <w:rPr>
          <w:sz w:val="28"/>
        </w:rPr>
        <w:t>nacional;</w:t>
      </w:r>
    </w:p>
    <w:p>
      <w:pPr>
        <w:pStyle w:val="ListParagraph"/>
        <w:numPr>
          <w:ilvl w:val="0"/>
          <w:numId w:val="8"/>
        </w:numPr>
        <w:tabs>
          <w:tab w:pos="1397" w:val="left" w:leader="none"/>
        </w:tabs>
        <w:spacing w:line="316" w:lineRule="exact" w:before="0" w:after="0"/>
        <w:ind w:left="1397" w:right="0" w:hanging="529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indicadores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sustentabilidade;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473" w:val="left" w:leader="none"/>
        </w:tabs>
        <w:spacing w:line="240" w:lineRule="auto" w:before="0" w:after="0"/>
        <w:ind w:left="300" w:right="216" w:firstLine="567"/>
        <w:jc w:val="left"/>
        <w:rPr>
          <w:sz w:val="28"/>
        </w:rPr>
      </w:pPr>
      <w:r>
        <w:rPr>
          <w:sz w:val="28"/>
        </w:rPr>
        <w:t>- o estabelecimento de padrões ambientais e de metas,</w:t>
      </w:r>
      <w:r>
        <w:rPr>
          <w:spacing w:val="1"/>
          <w:sz w:val="28"/>
        </w:rPr>
        <w:t> </w:t>
      </w:r>
      <w:r>
        <w:rPr>
          <w:sz w:val="28"/>
        </w:rPr>
        <w:t>quantificáveis e verificáveis, para a redução de emissões antrópicas</w:t>
      </w:r>
      <w:r>
        <w:rPr>
          <w:spacing w:val="-76"/>
          <w:sz w:val="28"/>
        </w:rPr>
        <w:t> </w:t>
      </w:r>
      <w:r>
        <w:rPr>
          <w:sz w:val="28"/>
        </w:rPr>
        <w:t>por fontes e para as remoções antrópicas por sumidouros de gases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549" w:val="left" w:leader="none"/>
        </w:tabs>
        <w:spacing w:line="242" w:lineRule="auto" w:before="1" w:after="0"/>
        <w:ind w:left="300" w:right="379" w:firstLine="567"/>
        <w:jc w:val="left"/>
        <w:rPr>
          <w:sz w:val="28"/>
        </w:rPr>
      </w:pPr>
      <w:r>
        <w:rPr>
          <w:sz w:val="28"/>
        </w:rPr>
        <w:t>- a avaliação de impactos ambientais sobre o microclima</w:t>
      </w:r>
      <w:r>
        <w:rPr>
          <w:spacing w:val="-75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macroclima.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line="242" w:lineRule="auto"/>
        <w:ind w:right="1079"/>
      </w:pPr>
      <w:r>
        <w:rPr/>
        <w:t>Art.</w:t>
      </w:r>
      <w:r>
        <w:rPr>
          <w:spacing w:val="-5"/>
        </w:rPr>
        <w:t> </w:t>
      </w:r>
      <w:r>
        <w:rPr/>
        <w:t>7</w:t>
      </w:r>
      <w:r>
        <w:rPr>
          <w:u w:val="single"/>
          <w:vertAlign w:val="superscript"/>
        </w:rPr>
        <w:t>o</w:t>
      </w:r>
      <w:r>
        <w:rPr>
          <w:spacing w:val="4"/>
          <w:vertAlign w:val="baseline"/>
        </w:rPr>
        <w:t> </w:t>
      </w:r>
      <w:r>
        <w:rPr>
          <w:vertAlign w:val="baseline"/>
        </w:rPr>
        <w:t>Os</w:t>
      </w:r>
      <w:r>
        <w:rPr>
          <w:spacing w:val="-3"/>
          <w:vertAlign w:val="baseline"/>
        </w:rPr>
        <w:t> </w:t>
      </w:r>
      <w:r>
        <w:rPr>
          <w:vertAlign w:val="baseline"/>
        </w:rPr>
        <w:t>instrumentos</w:t>
      </w:r>
      <w:r>
        <w:rPr>
          <w:spacing w:val="-3"/>
          <w:vertAlign w:val="baseline"/>
        </w:rPr>
        <w:t> </w:t>
      </w:r>
      <w:r>
        <w:rPr>
          <w:vertAlign w:val="baseline"/>
        </w:rPr>
        <w:t>institucionais</w:t>
      </w:r>
      <w:r>
        <w:rPr>
          <w:spacing w:val="-2"/>
          <w:vertAlign w:val="baseline"/>
        </w:rPr>
        <w:t> </w:t>
      </w:r>
      <w:r>
        <w:rPr>
          <w:vertAlign w:val="baseline"/>
        </w:rPr>
        <w:t>para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atuação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75"/>
          <w:vertAlign w:val="baseline"/>
        </w:rPr>
        <w:t> </w:t>
      </w:r>
      <w:r>
        <w:rPr>
          <w:vertAlign w:val="baseline"/>
        </w:rPr>
        <w:t>Política</w:t>
      </w:r>
      <w:r>
        <w:rPr>
          <w:spacing w:val="-3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Mudança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3"/>
          <w:vertAlign w:val="baseline"/>
        </w:rPr>
        <w:t> </w:t>
      </w:r>
      <w:r>
        <w:rPr>
          <w:vertAlign w:val="baseline"/>
        </w:rPr>
        <w:t>Clima</w:t>
      </w:r>
      <w:r>
        <w:rPr>
          <w:spacing w:val="-2"/>
          <w:vertAlign w:val="baseline"/>
        </w:rPr>
        <w:t> </w:t>
      </w:r>
      <w:r>
        <w:rPr>
          <w:vertAlign w:val="baseline"/>
        </w:rPr>
        <w:t>incluem: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021" w:val="left" w:leader="none"/>
        </w:tabs>
        <w:spacing w:line="240" w:lineRule="auto" w:before="0" w:after="0"/>
        <w:ind w:left="1021" w:right="0" w:hanging="153"/>
        <w:jc w:val="left"/>
        <w:rPr>
          <w:sz w:val="28"/>
        </w:rPr>
      </w:pPr>
      <w:r>
        <w:rPr>
          <w:sz w:val="28"/>
        </w:rPr>
        <w:t>- o</w:t>
      </w:r>
      <w:r>
        <w:rPr>
          <w:spacing w:val="-2"/>
          <w:sz w:val="28"/>
        </w:rPr>
        <w:t> </w:t>
      </w:r>
      <w:r>
        <w:rPr>
          <w:sz w:val="28"/>
        </w:rPr>
        <w:t>Comitê</w:t>
      </w:r>
      <w:r>
        <w:rPr>
          <w:spacing w:val="-2"/>
          <w:sz w:val="28"/>
        </w:rPr>
        <w:t> </w:t>
      </w:r>
      <w:r>
        <w:rPr>
          <w:sz w:val="28"/>
        </w:rPr>
        <w:t>Interministerial sobre</w:t>
      </w:r>
      <w:r>
        <w:rPr>
          <w:spacing w:val="-3"/>
          <w:sz w:val="28"/>
        </w:rPr>
        <w:t> </w:t>
      </w:r>
      <w:r>
        <w:rPr>
          <w:sz w:val="28"/>
        </w:rPr>
        <w:t>Mudança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101" w:val="left" w:leader="none"/>
        </w:tabs>
        <w:spacing w:line="451" w:lineRule="auto" w:before="0" w:after="0"/>
        <w:ind w:left="868" w:right="546" w:firstLine="0"/>
        <w:jc w:val="left"/>
        <w:rPr>
          <w:sz w:val="28"/>
        </w:rPr>
      </w:pPr>
      <w:r>
        <w:rPr>
          <w:sz w:val="28"/>
        </w:rPr>
        <w:t>- a Comissão Interministerial de Mudança Global do Clima;</w:t>
      </w:r>
      <w:r>
        <w:rPr>
          <w:spacing w:val="-75"/>
          <w:sz w:val="28"/>
        </w:rPr>
        <w:t> </w:t>
      </w:r>
      <w:r>
        <w:rPr>
          <w:sz w:val="28"/>
        </w:rPr>
        <w:t>III - o</w:t>
      </w:r>
      <w:r>
        <w:rPr>
          <w:spacing w:val="-2"/>
          <w:sz w:val="28"/>
        </w:rPr>
        <w:t> </w:t>
      </w:r>
      <w:r>
        <w:rPr>
          <w:sz w:val="28"/>
        </w:rPr>
        <w:t>Fórum Brasileiro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Mudança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ListParagraph"/>
        <w:numPr>
          <w:ilvl w:val="0"/>
          <w:numId w:val="10"/>
        </w:numPr>
        <w:tabs>
          <w:tab w:pos="1209" w:val="left" w:leader="none"/>
        </w:tabs>
        <w:spacing w:line="244" w:lineRule="auto" w:before="0" w:after="0"/>
        <w:ind w:left="300" w:right="160" w:firstLine="567"/>
        <w:jc w:val="left"/>
        <w:rPr>
          <w:sz w:val="28"/>
        </w:rPr>
      </w:pPr>
      <w:r>
        <w:rPr>
          <w:sz w:val="28"/>
        </w:rPr>
        <w:t>- a Rede Brasileira de Pesquisas sobre Mudanças Climáticas</w:t>
      </w:r>
      <w:r>
        <w:rPr>
          <w:spacing w:val="-75"/>
          <w:sz w:val="28"/>
        </w:rPr>
        <w:t> </w:t>
      </w:r>
      <w:r>
        <w:rPr>
          <w:sz w:val="28"/>
        </w:rPr>
        <w:t>Globais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Rede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244" w:lineRule="auto" w:before="257" w:after="0"/>
        <w:ind w:left="300" w:right="1747" w:firstLine="567"/>
        <w:jc w:val="left"/>
        <w:rPr>
          <w:sz w:val="28"/>
        </w:rPr>
      </w:pPr>
      <w:r>
        <w:rPr>
          <w:sz w:val="28"/>
        </w:rPr>
        <w:t>- a Comissão de Coordenação das Atividades de</w:t>
      </w:r>
      <w:r>
        <w:rPr>
          <w:spacing w:val="-75"/>
          <w:sz w:val="28"/>
        </w:rPr>
        <w:t> </w:t>
      </w:r>
      <w:r>
        <w:rPr>
          <w:sz w:val="28"/>
        </w:rPr>
        <w:t>Meteorologia,</w:t>
      </w:r>
      <w:r>
        <w:rPr>
          <w:spacing w:val="-5"/>
          <w:sz w:val="28"/>
        </w:rPr>
        <w:t> </w:t>
      </w:r>
      <w:r>
        <w:rPr>
          <w:sz w:val="28"/>
        </w:rPr>
        <w:t>Climatologia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Hidrologia.</w:t>
      </w:r>
    </w:p>
    <w:p>
      <w:pPr>
        <w:pStyle w:val="BodyText"/>
        <w:spacing w:before="267"/>
        <w:ind w:right="176"/>
      </w:pPr>
      <w:r>
        <w:rPr/>
        <w:t>Art. 8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As instituições financeiras oficiais disponibilizarão linhas</w:t>
      </w:r>
      <w:r>
        <w:rPr>
          <w:spacing w:val="-75"/>
          <w:vertAlign w:val="baseline"/>
        </w:rPr>
        <w:t> </w:t>
      </w:r>
      <w:r>
        <w:rPr>
          <w:vertAlign w:val="baseline"/>
        </w:rPr>
        <w:t>de crédito e financiamento específicas para desenvolver ações e</w:t>
      </w:r>
      <w:r>
        <w:rPr>
          <w:spacing w:val="1"/>
          <w:vertAlign w:val="baseline"/>
        </w:rPr>
        <w:t> </w:t>
      </w:r>
      <w:r>
        <w:rPr>
          <w:vertAlign w:val="baseline"/>
        </w:rPr>
        <w:t>atividades que atendam aos objetivos desta Lei e voltadas para</w:t>
      </w:r>
      <w:r>
        <w:rPr>
          <w:spacing w:val="1"/>
          <w:vertAlign w:val="baseline"/>
        </w:rPr>
        <w:t> </w:t>
      </w:r>
      <w:r>
        <w:rPr>
          <w:vertAlign w:val="baseline"/>
        </w:rPr>
        <w:t>induzir a conduta dos agentes privados à observância e execução</w:t>
      </w:r>
      <w:r>
        <w:rPr>
          <w:spacing w:val="1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PNMC,</w:t>
      </w:r>
      <w:r>
        <w:rPr>
          <w:spacing w:val="-4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âmbito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suas</w:t>
      </w:r>
      <w:r>
        <w:rPr>
          <w:spacing w:val="-2"/>
          <w:vertAlign w:val="baseline"/>
        </w:rPr>
        <w:t> </w:t>
      </w:r>
      <w:r>
        <w:rPr>
          <w:vertAlign w:val="baseline"/>
        </w:rPr>
        <w:t>ações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responsabilidades</w:t>
      </w:r>
      <w:r>
        <w:rPr>
          <w:spacing w:val="-1"/>
          <w:vertAlign w:val="baseline"/>
        </w:rPr>
        <w:t> </w:t>
      </w:r>
      <w:r>
        <w:rPr>
          <w:vertAlign w:val="baseline"/>
        </w:rPr>
        <w:t>sociais.</w:t>
      </w:r>
    </w:p>
    <w:p>
      <w:pPr>
        <w:spacing w:after="0"/>
        <w:sectPr>
          <w:pgSz w:w="11910" w:h="16840"/>
          <w:pgMar w:top="1320" w:bottom="280" w:left="1400" w:right="1540"/>
        </w:sectPr>
      </w:pPr>
    </w:p>
    <w:p>
      <w:pPr>
        <w:pStyle w:val="BodyText"/>
        <w:spacing w:before="78"/>
        <w:ind w:right="186"/>
      </w:pPr>
      <w:r>
        <w:rPr/>
        <w:t>Art. 9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O Mercado Brasileiro de Redução de Emissões - MBRE</w:t>
      </w:r>
      <w:r>
        <w:rPr>
          <w:spacing w:val="-75"/>
          <w:vertAlign w:val="baseline"/>
        </w:rPr>
        <w:t> </w:t>
      </w:r>
      <w:r>
        <w:rPr>
          <w:vertAlign w:val="baseline"/>
        </w:rPr>
        <w:t>será operacionalizado em bolsas de mercadorias e futuros, bolsas</w:t>
      </w:r>
      <w:r>
        <w:rPr>
          <w:spacing w:val="1"/>
          <w:vertAlign w:val="baseline"/>
        </w:rPr>
        <w:t> </w:t>
      </w:r>
      <w:r>
        <w:rPr>
          <w:vertAlign w:val="baseline"/>
        </w:rPr>
        <w:t>de valores e entidades de balcão organizado, autorizadas pela</w:t>
      </w:r>
      <w:r>
        <w:rPr>
          <w:spacing w:val="1"/>
          <w:vertAlign w:val="baseline"/>
        </w:rPr>
        <w:t> </w:t>
      </w:r>
      <w:r>
        <w:rPr>
          <w:vertAlign w:val="baseline"/>
        </w:rPr>
        <w:t>Comissão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Valores</w:t>
      </w:r>
      <w:r>
        <w:rPr>
          <w:spacing w:val="-3"/>
          <w:vertAlign w:val="baseline"/>
        </w:rPr>
        <w:t> </w:t>
      </w:r>
      <w:r>
        <w:rPr>
          <w:vertAlign w:val="baseline"/>
        </w:rPr>
        <w:t>Mobiliários</w:t>
      </w:r>
      <w:r>
        <w:rPr>
          <w:spacing w:val="-3"/>
          <w:vertAlign w:val="baseline"/>
        </w:rPr>
        <w:t> </w:t>
      </w:r>
      <w:r>
        <w:rPr>
          <w:vertAlign w:val="baseline"/>
        </w:rPr>
        <w:t>-</w:t>
      </w:r>
      <w:r>
        <w:rPr>
          <w:spacing w:val="-4"/>
          <w:vertAlign w:val="baseline"/>
        </w:rPr>
        <w:t> </w:t>
      </w:r>
      <w:r>
        <w:rPr>
          <w:vertAlign w:val="baseline"/>
        </w:rPr>
        <w:t>CVM,</w:t>
      </w:r>
      <w:r>
        <w:rPr>
          <w:spacing w:val="-1"/>
          <w:vertAlign w:val="baseline"/>
        </w:rPr>
        <w:t> </w:t>
      </w:r>
      <w:r>
        <w:rPr>
          <w:vertAlign w:val="baseline"/>
        </w:rPr>
        <w:t>onde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dará a</w:t>
      </w:r>
      <w:r>
        <w:rPr>
          <w:spacing w:val="-2"/>
          <w:vertAlign w:val="baseline"/>
        </w:rPr>
        <w:t> </w:t>
      </w:r>
      <w:r>
        <w:rPr>
          <w:vertAlign w:val="baseline"/>
        </w:rPr>
        <w:t>negociação</w:t>
      </w:r>
      <w:r>
        <w:rPr>
          <w:spacing w:val="-75"/>
          <w:vertAlign w:val="baseline"/>
        </w:rPr>
        <w:t> </w:t>
      </w:r>
      <w:r>
        <w:rPr>
          <w:vertAlign w:val="baseline"/>
        </w:rPr>
        <w:t>de títulos</w:t>
      </w:r>
      <w:r>
        <w:rPr>
          <w:spacing w:val="1"/>
          <w:vertAlign w:val="baseline"/>
        </w:rPr>
        <w:t> </w:t>
      </w:r>
      <w:r>
        <w:rPr>
          <w:vertAlign w:val="baseline"/>
        </w:rPr>
        <w:t>mobiliários representativos de emissões de gases de</w:t>
      </w:r>
      <w:r>
        <w:rPr>
          <w:spacing w:val="1"/>
          <w:vertAlign w:val="baseline"/>
        </w:rPr>
        <w:t> </w:t>
      </w:r>
      <w:r>
        <w:rPr>
          <w:vertAlign w:val="baseline"/>
        </w:rPr>
        <w:t>efeito</w:t>
      </w:r>
      <w:r>
        <w:rPr>
          <w:spacing w:val="-3"/>
          <w:vertAlign w:val="baseline"/>
        </w:rPr>
        <w:t> </w:t>
      </w:r>
      <w:r>
        <w:rPr>
          <w:vertAlign w:val="baseline"/>
        </w:rPr>
        <w:t>estufa</w:t>
      </w:r>
      <w:r>
        <w:rPr>
          <w:spacing w:val="2"/>
          <w:vertAlign w:val="baseline"/>
        </w:rPr>
        <w:t> </w:t>
      </w:r>
      <w:r>
        <w:rPr>
          <w:vertAlign w:val="baseline"/>
        </w:rPr>
        <w:t>evitadas</w:t>
      </w:r>
      <w:r>
        <w:rPr>
          <w:spacing w:val="-2"/>
          <w:vertAlign w:val="baseline"/>
        </w:rPr>
        <w:t> </w:t>
      </w:r>
      <w:r>
        <w:rPr>
          <w:vertAlign w:val="baseline"/>
        </w:rPr>
        <w:t>certificadas.</w:t>
      </w:r>
    </w:p>
    <w:p>
      <w:pPr>
        <w:pStyle w:val="BodyText"/>
        <w:spacing w:before="8"/>
        <w:ind w:left="0" w:firstLine="0"/>
        <w:rPr>
          <w:sz w:val="24"/>
        </w:rPr>
      </w:pPr>
    </w:p>
    <w:p>
      <w:pPr>
        <w:pStyle w:val="BodyText"/>
        <w:ind w:left="868" w:firstLine="0"/>
      </w:pPr>
      <w:r>
        <w:rPr/>
        <w:t>Art.</w:t>
      </w:r>
      <w:r>
        <w:rPr>
          <w:spacing w:val="-5"/>
        </w:rPr>
        <w:t> </w:t>
      </w:r>
      <w:r>
        <w:rPr/>
        <w:t>10.</w:t>
      </w:r>
      <w:r>
        <w:rPr>
          <w:spacing w:val="75"/>
        </w:rPr>
        <w:t> </w:t>
      </w:r>
      <w:hyperlink r:id="rId7">
        <w:r>
          <w:rPr/>
          <w:t>(VETADO)</w:t>
        </w:r>
      </w:hyperlink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ind w:right="414"/>
      </w:pPr>
      <w:r>
        <w:rPr/>
        <w:t>Art.</w:t>
      </w:r>
      <w:r>
        <w:rPr>
          <w:spacing w:val="-5"/>
        </w:rPr>
        <w:t> </w:t>
      </w:r>
      <w:r>
        <w:rPr/>
        <w:t>11.</w:t>
      </w:r>
      <w:r>
        <w:rPr>
          <w:spacing w:val="75"/>
        </w:rPr>
        <w:t> </w:t>
      </w:r>
      <w:r>
        <w:rPr/>
        <w:t>Os</w:t>
      </w:r>
      <w:r>
        <w:rPr>
          <w:spacing w:val="-3"/>
        </w:rPr>
        <w:t> </w:t>
      </w:r>
      <w:r>
        <w:rPr/>
        <w:t>princípios,</w:t>
      </w:r>
      <w:r>
        <w:rPr>
          <w:spacing w:val="-5"/>
        </w:rPr>
        <w:t> </w:t>
      </w:r>
      <w:r>
        <w:rPr/>
        <w:t>objetivos,</w:t>
      </w:r>
      <w:r>
        <w:rPr>
          <w:spacing w:val="-1"/>
        </w:rPr>
        <w:t> </w:t>
      </w:r>
      <w:r>
        <w:rPr/>
        <w:t>diretrizes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instrumentos</w:t>
      </w:r>
      <w:r>
        <w:rPr>
          <w:spacing w:val="-3"/>
        </w:rPr>
        <w:t> </w:t>
      </w:r>
      <w:r>
        <w:rPr/>
        <w:t>das</w:t>
      </w:r>
      <w:r>
        <w:rPr>
          <w:spacing w:val="-75"/>
        </w:rPr>
        <w:t> </w:t>
      </w:r>
      <w:r>
        <w:rPr/>
        <w:t>políticas públicas e programas governamentais deverão</w:t>
      </w:r>
      <w:r>
        <w:rPr>
          <w:spacing w:val="1"/>
        </w:rPr>
        <w:t> </w:t>
      </w:r>
      <w:r>
        <w:rPr/>
        <w:t>compatibilizar-se com os princípios, objetivos, diretrizes e</w:t>
      </w:r>
      <w:r>
        <w:rPr>
          <w:spacing w:val="1"/>
        </w:rPr>
        <w:t> </w:t>
      </w:r>
      <w:r>
        <w:rPr/>
        <w:t>instrumentos</w:t>
      </w:r>
      <w:r>
        <w:rPr>
          <w:spacing w:val="-3"/>
        </w:rPr>
        <w:t> </w:t>
      </w:r>
      <w:r>
        <w:rPr/>
        <w:t>desta</w:t>
      </w:r>
      <w:r>
        <w:rPr>
          <w:spacing w:val="-2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Nacional</w:t>
      </w:r>
      <w:r>
        <w:rPr>
          <w:spacing w:val="-1"/>
        </w:rPr>
        <w:t> </w:t>
      </w:r>
      <w:r>
        <w:rPr/>
        <w:t>sobre</w:t>
      </w:r>
      <w:r>
        <w:rPr>
          <w:spacing w:val="-3"/>
        </w:rPr>
        <w:t> </w:t>
      </w:r>
      <w:r>
        <w:rPr/>
        <w:t>Mudança</w:t>
      </w:r>
      <w:r>
        <w:rPr>
          <w:spacing w:val="-3"/>
        </w:rPr>
        <w:t> </w:t>
      </w:r>
      <w:r>
        <w:rPr/>
        <w:t>do</w:t>
      </w:r>
    </w:p>
    <w:p>
      <w:pPr>
        <w:pStyle w:val="BodyText"/>
        <w:tabs>
          <w:tab w:pos="1400" w:val="left" w:leader="none"/>
        </w:tabs>
        <w:spacing w:before="5"/>
        <w:ind w:firstLine="0"/>
      </w:pPr>
      <w:r>
        <w:rPr/>
        <w:t>Clima.</w:t>
        <w:tab/>
      </w:r>
      <w:hyperlink r:id="rId8">
        <w:r>
          <w:rPr/>
          <w:t>(Regulamento)</w:t>
        </w:r>
      </w:hyperlink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before="1"/>
        <w:ind w:right="176"/>
      </w:pPr>
      <w:r>
        <w:rPr/>
        <w:t>Parágrafo</w:t>
      </w:r>
      <w:r>
        <w:rPr>
          <w:spacing w:val="-3"/>
        </w:rPr>
        <w:t> </w:t>
      </w:r>
      <w:r>
        <w:rPr/>
        <w:t>único.</w:t>
      </w:r>
      <w:r>
        <w:rPr>
          <w:spacing w:val="77"/>
        </w:rPr>
        <w:t> </w:t>
      </w:r>
      <w:r>
        <w:rPr/>
        <w:t>Decreto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Poder</w:t>
      </w:r>
      <w:r>
        <w:rPr>
          <w:spacing w:val="-4"/>
        </w:rPr>
        <w:t> </w:t>
      </w:r>
      <w:r>
        <w:rPr/>
        <w:t>Executivo</w:t>
      </w:r>
      <w:r>
        <w:rPr>
          <w:spacing w:val="-2"/>
        </w:rPr>
        <w:t> </w:t>
      </w:r>
      <w:r>
        <w:rPr/>
        <w:t>estabelecerá,</w:t>
      </w:r>
      <w:r>
        <w:rPr>
          <w:spacing w:val="-6"/>
        </w:rPr>
        <w:t> </w:t>
      </w:r>
      <w:r>
        <w:rPr/>
        <w:t>em</w:t>
      </w:r>
      <w:r>
        <w:rPr>
          <w:spacing w:val="-74"/>
        </w:rPr>
        <w:t> </w:t>
      </w:r>
      <w:r>
        <w:rPr/>
        <w:t>consonância com a Política Nacional sobre Mudança do Clima, os</w:t>
      </w:r>
      <w:r>
        <w:rPr>
          <w:spacing w:val="1"/>
        </w:rPr>
        <w:t> </w:t>
      </w:r>
      <w:r>
        <w:rPr/>
        <w:t>Planos setoriais de mitigação e de adaptação às mudanças</w:t>
      </w:r>
      <w:r>
        <w:rPr>
          <w:spacing w:val="1"/>
        </w:rPr>
        <w:t> </w:t>
      </w:r>
      <w:r>
        <w:rPr/>
        <w:t>climáticas visando à consolidação de uma economia de baixo</w:t>
      </w:r>
      <w:r>
        <w:rPr>
          <w:spacing w:val="1"/>
        </w:rPr>
        <w:t> </w:t>
      </w:r>
      <w:r>
        <w:rPr/>
        <w:t>consumo de carbono, na geração e distribuição de energia elétrica,</w:t>
      </w:r>
      <w:r>
        <w:rPr>
          <w:spacing w:val="1"/>
        </w:rPr>
        <w:t> </w:t>
      </w:r>
      <w:r>
        <w:rPr/>
        <w:t>no transporte público urbano e nos sistemas modais de transporte</w:t>
      </w:r>
      <w:r>
        <w:rPr>
          <w:spacing w:val="1"/>
        </w:rPr>
        <w:t> </w:t>
      </w:r>
      <w:r>
        <w:rPr/>
        <w:t>interestadual de cargas e passageiros, na indústria de</w:t>
      </w:r>
      <w:r>
        <w:rPr>
          <w:spacing w:val="1"/>
        </w:rPr>
        <w:t> </w:t>
      </w:r>
      <w:r>
        <w:rPr/>
        <w:t>transformação e na de bens de consumo duráveis, nas indústrias</w:t>
      </w:r>
      <w:r>
        <w:rPr>
          <w:spacing w:val="1"/>
        </w:rPr>
        <w:t> </w:t>
      </w:r>
      <w:r>
        <w:rPr/>
        <w:t>químicas fina e de base, na indústria de papel e celulose, na</w:t>
      </w:r>
      <w:r>
        <w:rPr>
          <w:spacing w:val="1"/>
        </w:rPr>
        <w:t> </w:t>
      </w:r>
      <w:r>
        <w:rPr/>
        <w:t>mineração, na indústria da construção civil, nos serviços de saúde e</w:t>
      </w:r>
      <w:r>
        <w:rPr>
          <w:spacing w:val="-75"/>
        </w:rPr>
        <w:t> </w:t>
      </w:r>
      <w:r>
        <w:rPr/>
        <w:t>na agropecuária, com vistas em atender metas gradativas de</w:t>
      </w:r>
      <w:r>
        <w:rPr>
          <w:spacing w:val="1"/>
        </w:rPr>
        <w:t> </w:t>
      </w:r>
      <w:r>
        <w:rPr/>
        <w:t>redução de emissões antrópicas quantificáveis e verificáveis,</w:t>
      </w:r>
      <w:r>
        <w:rPr>
          <w:spacing w:val="1"/>
        </w:rPr>
        <w:t> </w:t>
      </w:r>
      <w:r>
        <w:rPr/>
        <w:t>considerando as especificidades de cada setor, inclusive por meio</w:t>
      </w:r>
      <w:r>
        <w:rPr>
          <w:spacing w:val="1"/>
        </w:rPr>
        <w:t> </w:t>
      </w:r>
      <w:r>
        <w:rPr/>
        <w:t>do Mecanismo de Desenvolvimento Limpo - MDL e das Ações de</w:t>
      </w:r>
      <w:r>
        <w:rPr>
          <w:spacing w:val="1"/>
        </w:rPr>
        <w:t> </w:t>
      </w:r>
      <w:r>
        <w:rPr/>
        <w:t>Mitigação</w:t>
      </w:r>
      <w:r>
        <w:rPr>
          <w:spacing w:val="-3"/>
        </w:rPr>
        <w:t> </w:t>
      </w:r>
      <w:r>
        <w:rPr/>
        <w:t>Nacionalmente</w:t>
      </w:r>
      <w:r>
        <w:rPr>
          <w:spacing w:val="-2"/>
        </w:rPr>
        <w:t> </w:t>
      </w:r>
      <w:r>
        <w:rPr/>
        <w:t>Apropriadas</w:t>
      </w:r>
      <w:r>
        <w:rPr>
          <w:spacing w:val="2"/>
        </w:rPr>
        <w:t> </w:t>
      </w:r>
      <w:r>
        <w:rPr/>
        <w:t>-</w:t>
      </w:r>
      <w:r>
        <w:rPr>
          <w:spacing w:val="-4"/>
        </w:rPr>
        <w:t> </w:t>
      </w:r>
      <w:r>
        <w:rPr/>
        <w:t>NAMAs.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tabs>
          <w:tab w:pos="1776" w:val="left" w:leader="none"/>
        </w:tabs>
        <w:ind w:right="311"/>
      </w:pPr>
      <w:r>
        <w:rPr/>
        <w:t>Art. 12.</w:t>
      </w:r>
      <w:r>
        <w:rPr>
          <w:spacing w:val="1"/>
        </w:rPr>
        <w:t> </w:t>
      </w:r>
      <w:r>
        <w:rPr/>
        <w:t>Para alcançar os objetivos da PNMC, o País adotará,</w:t>
      </w:r>
      <w:r>
        <w:rPr>
          <w:spacing w:val="1"/>
        </w:rPr>
        <w:t> </w:t>
      </w:r>
      <w:r>
        <w:rPr/>
        <w:t>como compromisso nacional voluntário, ações de mitigação das</w:t>
      </w:r>
      <w:r>
        <w:rPr>
          <w:spacing w:val="1"/>
        </w:rPr>
        <w:t> </w:t>
      </w:r>
      <w:r>
        <w:rPr/>
        <w:t>emissões de gases de efeito estufa, com vistas em reduzir entre</w:t>
      </w:r>
      <w:r>
        <w:rPr>
          <w:spacing w:val="1"/>
        </w:rPr>
        <w:t> </w:t>
      </w:r>
      <w:r>
        <w:rPr/>
        <w:t>36,1% (trinta e seis inteiros e um décimo por cento) e 38,9% (trinta</w:t>
      </w:r>
      <w:r>
        <w:rPr>
          <w:spacing w:val="-75"/>
        </w:rPr>
        <w:t> </w:t>
      </w:r>
      <w:r>
        <w:rPr/>
        <w:t>e</w:t>
      </w:r>
      <w:r>
        <w:rPr>
          <w:spacing w:val="-3"/>
        </w:rPr>
        <w:t> </w:t>
      </w:r>
      <w:r>
        <w:rPr/>
        <w:t>oito</w:t>
      </w:r>
      <w:r>
        <w:rPr>
          <w:spacing w:val="-2"/>
        </w:rPr>
        <w:t> </w:t>
      </w:r>
      <w:r>
        <w:rPr/>
        <w:t>inteiros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nove</w:t>
      </w:r>
      <w:r>
        <w:rPr>
          <w:spacing w:val="-2"/>
        </w:rPr>
        <w:t> </w:t>
      </w:r>
      <w:r>
        <w:rPr/>
        <w:t>décimos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cento)</w:t>
      </w:r>
      <w:r>
        <w:rPr>
          <w:spacing w:val="-1"/>
        </w:rPr>
        <w:t> </w:t>
      </w:r>
      <w:r>
        <w:rPr/>
        <w:t>suas</w:t>
      </w:r>
      <w:r>
        <w:rPr>
          <w:spacing w:val="-2"/>
        </w:rPr>
        <w:t> </w:t>
      </w:r>
      <w:r>
        <w:rPr/>
        <w:t>emissões</w:t>
      </w:r>
      <w:r>
        <w:rPr>
          <w:spacing w:val="-2"/>
        </w:rPr>
        <w:t> </w:t>
      </w:r>
      <w:r>
        <w:rPr/>
        <w:t>projetadas</w:t>
      </w:r>
      <w:r>
        <w:rPr>
          <w:spacing w:val="-75"/>
        </w:rPr>
        <w:t> </w:t>
      </w:r>
      <w:r>
        <w:rPr/>
        <w:t>até</w:t>
      </w:r>
      <w:r>
        <w:rPr>
          <w:spacing w:val="-3"/>
        </w:rPr>
        <w:t> </w:t>
      </w:r>
      <w:r>
        <w:rPr/>
        <w:t>2020.</w:t>
        <w:tab/>
      </w:r>
      <w:hyperlink r:id="rId8">
        <w:r>
          <w:rPr/>
          <w:t>(Regulamento)</w:t>
        </w:r>
      </w:hyperlink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before="1"/>
        <w:ind w:right="168"/>
      </w:pPr>
      <w:r>
        <w:rPr/>
        <w:t>Parágrafo único.</w:t>
      </w:r>
      <w:r>
        <w:rPr>
          <w:spacing w:val="1"/>
        </w:rPr>
        <w:t> </w:t>
      </w:r>
      <w:r>
        <w:rPr/>
        <w:t>A projeção das emissões para 2020 assim</w:t>
      </w:r>
      <w:r>
        <w:rPr>
          <w:spacing w:val="1"/>
        </w:rPr>
        <w:t> </w:t>
      </w:r>
      <w:r>
        <w:rPr/>
        <w:t>como o detalhamento das ações para alcançar o objetivo expresso</w:t>
      </w:r>
      <w:r>
        <w:rPr>
          <w:spacing w:val="1"/>
        </w:rPr>
        <w:t> </w:t>
      </w:r>
      <w:r>
        <w:rPr/>
        <w:t>no caput serão dispostos por decreto, tendo por base o segundo</w:t>
      </w:r>
      <w:r>
        <w:rPr>
          <w:spacing w:val="1"/>
        </w:rPr>
        <w:t> </w:t>
      </w:r>
      <w:r>
        <w:rPr/>
        <w:t>Inventário Brasileiro de Emissões e Remoções Antrópicas de Gases</w:t>
      </w:r>
      <w:r>
        <w:rPr>
          <w:spacing w:val="-75"/>
        </w:rPr>
        <w:t> </w:t>
      </w:r>
      <w:r>
        <w:rPr/>
        <w:t>de Efeito Estufa não Controlados pelo Protocolo de Montreal, a ser</w:t>
      </w:r>
      <w:r>
        <w:rPr>
          <w:spacing w:val="1"/>
        </w:rPr>
        <w:t> </w:t>
      </w:r>
      <w:r>
        <w:rPr/>
        <w:t>concluído</w:t>
      </w:r>
      <w:r>
        <w:rPr>
          <w:spacing w:val="-2"/>
        </w:rPr>
        <w:t> </w:t>
      </w:r>
      <w:r>
        <w:rPr/>
        <w:t>em 2010.</w:t>
      </w:r>
    </w:p>
    <w:p>
      <w:pPr>
        <w:spacing w:after="0"/>
        <w:sectPr>
          <w:pgSz w:w="11910" w:h="16840"/>
          <w:pgMar w:top="1320" w:bottom="280" w:left="1400" w:right="1540"/>
        </w:sectPr>
      </w:pPr>
    </w:p>
    <w:p>
      <w:pPr>
        <w:pStyle w:val="BodyText"/>
        <w:spacing w:before="62"/>
        <w:ind w:left="868" w:firstLine="0"/>
      </w:pPr>
      <w:r>
        <w:rPr/>
        <w:t>Art.</w:t>
      </w:r>
      <w:r>
        <w:rPr>
          <w:spacing w:val="-5"/>
        </w:rPr>
        <w:t> </w:t>
      </w:r>
      <w:r>
        <w:rPr/>
        <w:t>13.</w:t>
      </w:r>
      <w:r>
        <w:rPr>
          <w:spacing w:val="77"/>
        </w:rPr>
        <w:t> </w:t>
      </w:r>
      <w:r>
        <w:rPr/>
        <w:t>Esta</w:t>
      </w:r>
      <w:r>
        <w:rPr>
          <w:spacing w:val="-2"/>
        </w:rPr>
        <w:t> </w:t>
      </w:r>
      <w:r>
        <w:rPr/>
        <w:t>Lei entra</w:t>
      </w:r>
      <w:r>
        <w:rPr>
          <w:spacing w:val="-3"/>
        </w:rPr>
        <w:t> </w:t>
      </w:r>
      <w:r>
        <w:rPr/>
        <w:t>em vigor</w:t>
      </w:r>
      <w:r>
        <w:rPr>
          <w:spacing w:val="1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2"/>
        </w:rPr>
        <w:t> </w:t>
      </w:r>
      <w:r>
        <w:rPr/>
        <w:t>publicação.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264"/>
      </w:pPr>
      <w:r>
        <w:rPr/>
        <w:t>Brasília,</w:t>
      </w:r>
      <w:r>
        <w:rPr>
          <w:spacing w:val="36"/>
        </w:rPr>
        <w:t> </w:t>
      </w:r>
      <w:r>
        <w:rPr/>
        <w:t>29</w:t>
      </w:r>
      <w:r>
        <w:rPr>
          <w:spacing w:val="38"/>
        </w:rPr>
        <w:t> </w:t>
      </w:r>
      <w:r>
        <w:rPr/>
        <w:t>de</w:t>
      </w:r>
      <w:r>
        <w:rPr>
          <w:spacing w:val="41"/>
        </w:rPr>
        <w:t> </w:t>
      </w:r>
      <w:r>
        <w:rPr/>
        <w:t>dezembro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2009;</w:t>
      </w:r>
      <w:r>
        <w:rPr>
          <w:spacing w:val="37"/>
        </w:rPr>
        <w:t> </w:t>
      </w:r>
      <w:r>
        <w:rPr/>
        <w:t>188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41"/>
          <w:vertAlign w:val="baseline"/>
        </w:rPr>
        <w:t> </w:t>
      </w:r>
      <w:r>
        <w:rPr>
          <w:vertAlign w:val="baseline"/>
        </w:rPr>
        <w:t>Independência</w:t>
      </w:r>
      <w:r>
        <w:rPr>
          <w:spacing w:val="39"/>
          <w:vertAlign w:val="baseline"/>
        </w:rPr>
        <w:t> </w:t>
      </w:r>
      <w:r>
        <w:rPr>
          <w:vertAlign w:val="baseline"/>
        </w:rPr>
        <w:t>e</w:t>
      </w:r>
      <w:r>
        <w:rPr>
          <w:spacing w:val="-75"/>
          <w:vertAlign w:val="baseline"/>
        </w:rPr>
        <w:t> </w:t>
      </w:r>
      <w:r>
        <w:rPr>
          <w:vertAlign w:val="baseline"/>
        </w:rPr>
        <w:t>121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República.</w:t>
      </w:r>
    </w:p>
    <w:p>
      <w:pPr>
        <w:pStyle w:val="BodyText"/>
        <w:spacing w:before="10"/>
        <w:ind w:left="0" w:firstLine="0"/>
        <w:rPr>
          <w:sz w:val="24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2120"/>
        <w:gridCol w:w="1979"/>
        <w:gridCol w:w="1432"/>
        <w:gridCol w:w="1633"/>
      </w:tblGrid>
      <w:tr>
        <w:trPr>
          <w:trHeight w:val="330" w:hRule="atLeast"/>
        </w:trPr>
        <w:tc>
          <w:tcPr>
            <w:tcW w:w="1439" w:type="dxa"/>
          </w:tcPr>
          <w:p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LUIZ</w:t>
            </w:r>
          </w:p>
        </w:tc>
        <w:tc>
          <w:tcPr>
            <w:tcW w:w="2120" w:type="dxa"/>
          </w:tcPr>
          <w:p>
            <w:pPr>
              <w:pStyle w:val="TableParagraph"/>
              <w:spacing w:line="311" w:lineRule="exact"/>
              <w:ind w:left="22" w:right="178"/>
              <w:jc w:val="center"/>
              <w:rPr>
                <w:sz w:val="28"/>
              </w:rPr>
            </w:pPr>
            <w:r>
              <w:rPr>
                <w:sz w:val="28"/>
              </w:rPr>
              <w:t>INÁCIO</w:t>
            </w:r>
          </w:p>
        </w:tc>
        <w:tc>
          <w:tcPr>
            <w:tcW w:w="1979" w:type="dxa"/>
          </w:tcPr>
          <w:p>
            <w:pPr>
              <w:pStyle w:val="TableParagraph"/>
              <w:spacing w:line="311" w:lineRule="exact"/>
              <w:ind w:right="653"/>
              <w:jc w:val="right"/>
              <w:rPr>
                <w:sz w:val="28"/>
              </w:rPr>
            </w:pPr>
            <w:r>
              <w:rPr>
                <w:sz w:val="28"/>
              </w:rPr>
              <w:t>LULA</w:t>
            </w:r>
          </w:p>
        </w:tc>
        <w:tc>
          <w:tcPr>
            <w:tcW w:w="1432" w:type="dxa"/>
          </w:tcPr>
          <w:p>
            <w:pPr>
              <w:pStyle w:val="TableParagraph"/>
              <w:spacing w:line="311" w:lineRule="exact"/>
              <w:ind w:left="610"/>
              <w:rPr>
                <w:sz w:val="28"/>
              </w:rPr>
            </w:pPr>
            <w:r>
              <w:rPr>
                <w:sz w:val="28"/>
              </w:rPr>
              <w:t>DA</w:t>
            </w:r>
          </w:p>
        </w:tc>
        <w:tc>
          <w:tcPr>
            <w:tcW w:w="1633" w:type="dxa"/>
          </w:tcPr>
          <w:p>
            <w:pPr>
              <w:pStyle w:val="TableParagraph"/>
              <w:spacing w:line="311" w:lineRule="exact"/>
              <w:ind w:right="50"/>
              <w:jc w:val="right"/>
              <w:rPr>
                <w:sz w:val="28"/>
              </w:rPr>
            </w:pPr>
            <w:r>
              <w:rPr>
                <w:sz w:val="28"/>
              </w:rPr>
              <w:t>SILVA</w:t>
            </w:r>
          </w:p>
        </w:tc>
      </w:tr>
      <w:tr>
        <w:trPr>
          <w:trHeight w:val="692" w:hRule="atLeast"/>
        </w:trPr>
        <w:tc>
          <w:tcPr>
            <w:tcW w:w="1439" w:type="dxa"/>
          </w:tcPr>
          <w:p>
            <w:pPr>
              <w:pStyle w:val="TableParagraph"/>
              <w:spacing w:before="8"/>
              <w:ind w:left="50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Nelson</w:t>
            </w:r>
          </w:p>
          <w:p>
            <w:pPr>
              <w:pStyle w:val="TableParagraph"/>
              <w:spacing w:line="320" w:lineRule="exact" w:before="22"/>
              <w:ind w:left="50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Edison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3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before="8"/>
              <w:ind w:right="46"/>
              <w:jc w:val="right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Machado</w:t>
            </w:r>
          </w:p>
          <w:p>
            <w:pPr>
              <w:pStyle w:val="TableParagraph"/>
              <w:spacing w:line="320" w:lineRule="exact" w:before="22"/>
              <w:ind w:right="46"/>
              <w:jc w:val="right"/>
              <w:rPr>
                <w:rFonts w:ascii="Arial" w:hAnsi="Arial"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>Lobão</w:t>
            </w:r>
          </w:p>
        </w:tc>
      </w:tr>
      <w:tr>
        <w:trPr>
          <w:trHeight w:val="347" w:hRule="atLeast"/>
        </w:trPr>
        <w:tc>
          <w:tcPr>
            <w:tcW w:w="1439" w:type="dxa"/>
          </w:tcPr>
          <w:p>
            <w:pPr>
              <w:pStyle w:val="TableParagraph"/>
              <w:spacing w:line="320" w:lineRule="exact" w:before="8"/>
              <w:ind w:left="50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Paulo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line="320" w:lineRule="exact" w:before="8"/>
              <w:ind w:right="606"/>
              <w:jc w:val="right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Bernardo</w:t>
            </w:r>
          </w:p>
        </w:tc>
        <w:tc>
          <w:tcPr>
            <w:tcW w:w="143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320" w:lineRule="exact" w:before="8"/>
              <w:ind w:right="47"/>
              <w:jc w:val="right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Silva</w:t>
            </w:r>
          </w:p>
        </w:tc>
      </w:tr>
      <w:tr>
        <w:trPr>
          <w:trHeight w:val="330" w:hRule="atLeast"/>
        </w:trPr>
        <w:tc>
          <w:tcPr>
            <w:tcW w:w="1439" w:type="dxa"/>
          </w:tcPr>
          <w:p>
            <w:pPr>
              <w:pStyle w:val="TableParagraph"/>
              <w:spacing w:line="302" w:lineRule="exact" w:before="8"/>
              <w:ind w:left="50"/>
              <w:rPr>
                <w:rFonts w:ascii="Arial" w:hAnsi="Arial"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>Luís</w:t>
            </w:r>
            <w:r>
              <w:rPr>
                <w:rFonts w:ascii="Arial" w:hAnsi="Arial"/>
                <w:i/>
                <w:spacing w:val="-7"/>
                <w:sz w:val="28"/>
              </w:rPr>
              <w:t> </w:t>
            </w:r>
            <w:r>
              <w:rPr>
                <w:rFonts w:ascii="Arial" w:hAnsi="Arial"/>
                <w:i/>
                <w:sz w:val="28"/>
              </w:rPr>
              <w:t>Inácio</w:t>
            </w:r>
          </w:p>
        </w:tc>
        <w:tc>
          <w:tcPr>
            <w:tcW w:w="2120" w:type="dxa"/>
          </w:tcPr>
          <w:p>
            <w:pPr>
              <w:pStyle w:val="TableParagraph"/>
              <w:spacing w:line="302" w:lineRule="exact" w:before="8"/>
              <w:ind w:left="22" w:right="203"/>
              <w:jc w:val="center"/>
              <w:rPr>
                <w:rFonts w:ascii="Arial"/>
                <w:i/>
                <w:sz w:val="28"/>
              </w:rPr>
            </w:pPr>
            <w:r>
              <w:rPr>
                <w:rFonts w:ascii="Arial"/>
                <w:i/>
                <w:sz w:val="28"/>
              </w:rPr>
              <w:t>Lucena</w:t>
            </w:r>
            <w:r>
              <w:rPr>
                <w:rFonts w:ascii="Arial"/>
                <w:i/>
                <w:spacing w:val="-14"/>
                <w:sz w:val="28"/>
              </w:rPr>
              <w:t> </w:t>
            </w:r>
            <w:r>
              <w:rPr>
                <w:rFonts w:ascii="Arial"/>
                <w:i/>
                <w:sz w:val="28"/>
              </w:rPr>
              <w:t>Adams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ind w:left="0" w:firstLine="0"/>
      </w:pPr>
    </w:p>
    <w:p>
      <w:pPr>
        <w:pStyle w:val="BodyText"/>
        <w:spacing w:line="244" w:lineRule="auto"/>
        <w:ind w:right="182" w:firstLine="0"/>
      </w:pPr>
      <w:r>
        <w:rPr>
          <w:color w:val="FF0000"/>
        </w:rPr>
        <w:t>Este texto não substitui o publicado no DOU de 30.12.2009 - Edição</w:t>
      </w:r>
      <w:r>
        <w:rPr>
          <w:color w:val="FF0000"/>
          <w:spacing w:val="-75"/>
        </w:rPr>
        <w:t> </w:t>
      </w:r>
      <w:r>
        <w:rPr>
          <w:color w:val="FF0000"/>
        </w:rPr>
        <w:t>extra</w:t>
      </w:r>
    </w:p>
    <w:sectPr>
      <w:pgSz w:w="11910" w:h="16840"/>
      <w:pgMar w:top="1340" w:bottom="280" w:left="1400" w:right="1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4"/>
      <w:numFmt w:val="upperRoman"/>
      <w:lvlText w:val="%1"/>
      <w:lvlJc w:val="left"/>
      <w:pPr>
        <w:ind w:left="300" w:hanging="341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34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1021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14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9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4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99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8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3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8" w:hanging="15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6"/>
      <w:numFmt w:val="upperRoman"/>
      <w:lvlText w:val="%1"/>
      <w:lvlJc w:val="left"/>
      <w:pPr>
        <w:ind w:left="1397" w:hanging="529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56" w:hanging="52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13" w:hanging="52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0" w:hanging="52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7" w:hanging="52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84" w:hanging="52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52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97" w:hanging="52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54" w:hanging="529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3"/>
      <w:numFmt w:val="upperRoman"/>
      <w:lvlText w:val="%1"/>
      <w:lvlJc w:val="left"/>
      <w:pPr>
        <w:ind w:left="300" w:hanging="309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30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3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32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3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32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15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15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15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0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7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0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7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153"/>
      </w:pPr>
      <w:rPr>
        <w:rFonts w:hint="default"/>
        <w:lang w:val="pt-PT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00" w:firstLine="567"/>
    </w:pPr>
    <w:rPr>
      <w:rFonts w:ascii="Arial MT" w:hAnsi="Arial MT" w:eastAsia="Arial MT" w:cs="Arial MT"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932" w:right="1795"/>
      <w:jc w:val="center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00" w:firstLine="567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egislacao.planalto.gov.br/legisla/legislacao.nsf/Viw_Identificacao/lei%2012.187-2009?OpenDocument" TargetMode="External"/><Relationship Id="rId6" Type="http://schemas.openxmlformats.org/officeDocument/2006/relationships/hyperlink" Target="https://www.planalto.gov.br/ccivil_03/_ato2007-2010/2010/Dnn/Dnn12867.htm#art1p" TargetMode="External"/><Relationship Id="rId7" Type="http://schemas.openxmlformats.org/officeDocument/2006/relationships/hyperlink" Target="https://www.planalto.gov.br/ccivil_03/_ato2007-2010/2009/Msg/VEP-1123-09.htm" TargetMode="External"/><Relationship Id="rId8" Type="http://schemas.openxmlformats.org/officeDocument/2006/relationships/hyperlink" Target="https://www.planalto.gov.br/ccivil_03/_ato2007-2010/2010/Decreto/D7390.htm" TargetMode="External"/><Relationship Id="rId9" Type="http://schemas.openxmlformats.org/officeDocument/2006/relationships/hyperlink" Target="https://www.planalto.gov.br/ccivil_03/_Ato2019-2022/2019/Decreto/D10142.htm#art2ii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gsoftcod</dc:creator>
  <dcterms:created xsi:type="dcterms:W3CDTF">2024-03-25T01:46:49Z</dcterms:created>
  <dcterms:modified xsi:type="dcterms:W3CDTF">2024-03-25T01:46:49Z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