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48"/>
      </w:tblGrid>
      <w:tr w:rsidR="00237723" w:rsidRPr="00831811" w:rsidTr="00400DB0">
        <w:tc>
          <w:tcPr>
            <w:tcW w:w="9548" w:type="dxa"/>
            <w:shd w:val="clear" w:color="auto" w:fill="BFBFBF" w:themeFill="background1" w:themeFillShade="BF"/>
          </w:tcPr>
          <w:p w:rsidR="00237723" w:rsidRDefault="00400DB0">
            <w:pPr>
              <w:rPr>
                <w:b/>
                <w:sz w:val="28"/>
                <w:szCs w:val="28"/>
                <w:lang w:val="nl-NL"/>
              </w:rPr>
            </w:pPr>
            <w:r>
              <w:rPr>
                <w:noProof/>
                <w:lang w:val="nl-BE" w:eastAsia="nl-BE"/>
              </w:rPr>
              <w:drawing>
                <wp:anchor distT="0" distB="0" distL="114300" distR="114300" simplePos="0" relativeHeight="251658240" behindDoc="0" locked="0" layoutInCell="1" allowOverlap="1" wp14:anchorId="79E248EB" wp14:editId="79144BCA">
                  <wp:simplePos x="0" y="0"/>
                  <wp:positionH relativeFrom="column">
                    <wp:posOffset>4881880</wp:posOffset>
                  </wp:positionH>
                  <wp:positionV relativeFrom="paragraph">
                    <wp:posOffset>-1270</wp:posOffset>
                  </wp:positionV>
                  <wp:extent cx="1095375" cy="647700"/>
                  <wp:effectExtent l="0" t="0" r="9525" b="0"/>
                  <wp:wrapSquare wrapText="bothSides"/>
                  <wp:docPr id="1" name="Afbeelding 1" descr="cid:image001.jpg@01CEB86B.1A6FA9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 descr="cid:image001.jpg@01CEB86B.1A6FA960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267"/>
                          <a:stretch/>
                        </pic:blipFill>
                        <pic:spPr bwMode="auto">
                          <a:xfrm>
                            <a:off x="0" y="0"/>
                            <a:ext cx="10953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28"/>
                <w:szCs w:val="28"/>
                <w:lang w:val="nl-NL"/>
              </w:rPr>
              <w:t>Masterproef FTI: Elektronica-ICT</w:t>
            </w:r>
          </w:p>
          <w:p w:rsidR="00400DB0" w:rsidRPr="00400DB0" w:rsidRDefault="00400DB0">
            <w:pPr>
              <w:rPr>
                <w:b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>Voortgangsverslag</w:t>
            </w:r>
          </w:p>
        </w:tc>
      </w:tr>
    </w:tbl>
    <w:p w:rsidR="004762A1" w:rsidRPr="00E14DF6" w:rsidRDefault="004762A1">
      <w:pPr>
        <w:rPr>
          <w:b/>
          <w:sz w:val="24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5"/>
        <w:gridCol w:w="1276"/>
        <w:gridCol w:w="1061"/>
        <w:gridCol w:w="4272"/>
        <w:gridCol w:w="1045"/>
        <w:gridCol w:w="585"/>
      </w:tblGrid>
      <w:tr w:rsidR="009A58D8" w:rsidTr="00DB3549">
        <w:trPr>
          <w:trHeight w:val="400"/>
        </w:trPr>
        <w:tc>
          <w:tcPr>
            <w:tcW w:w="719" w:type="pct"/>
          </w:tcPr>
          <w:p w:rsidR="004174E1" w:rsidRDefault="005838B0">
            <w:pPr>
              <w:rPr>
                <w:b/>
              </w:rPr>
            </w:pPr>
            <w:proofErr w:type="spellStart"/>
            <w:r>
              <w:rPr>
                <w:b/>
              </w:rPr>
              <w:t>Voornaam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Naam</w:t>
            </w:r>
            <w:proofErr w:type="spellEnd"/>
          </w:p>
        </w:tc>
        <w:tc>
          <w:tcPr>
            <w:tcW w:w="663" w:type="pct"/>
          </w:tcPr>
          <w:p w:rsidR="004174E1" w:rsidRDefault="00B17FBB">
            <w:pPr>
              <w:rPr>
                <w:b/>
              </w:rPr>
            </w:pPr>
            <w:r>
              <w:rPr>
                <w:b/>
              </w:rPr>
              <w:t>Dennis Joosens</w:t>
            </w:r>
          </w:p>
        </w:tc>
        <w:tc>
          <w:tcPr>
            <w:tcW w:w="551" w:type="pct"/>
          </w:tcPr>
          <w:p w:rsidR="004174E1" w:rsidRDefault="005838B0">
            <w:pPr>
              <w:rPr>
                <w:b/>
              </w:rPr>
            </w:pPr>
            <w:r>
              <w:rPr>
                <w:b/>
              </w:rPr>
              <w:t>E-mail:</w:t>
            </w:r>
            <w:r>
              <w:rPr>
                <w:b/>
              </w:rPr>
              <w:br/>
            </w:r>
          </w:p>
        </w:tc>
        <w:tc>
          <w:tcPr>
            <w:tcW w:w="2219" w:type="pct"/>
          </w:tcPr>
          <w:p w:rsidR="004174E1" w:rsidRDefault="009A58D8">
            <w:pPr>
              <w:rPr>
                <w:b/>
              </w:rPr>
            </w:pPr>
            <w:r>
              <w:rPr>
                <w:b/>
              </w:rPr>
              <w:t>d</w:t>
            </w:r>
            <w:r w:rsidR="00B17FBB">
              <w:rPr>
                <w:b/>
              </w:rPr>
              <w:t>ennis.joosens</w:t>
            </w:r>
            <w:r>
              <w:rPr>
                <w:b/>
              </w:rPr>
              <w:t>@student.uantwerpen.be</w:t>
            </w:r>
          </w:p>
        </w:tc>
        <w:tc>
          <w:tcPr>
            <w:tcW w:w="543" w:type="pct"/>
          </w:tcPr>
          <w:p w:rsidR="004174E1" w:rsidRDefault="005838B0">
            <w:pPr>
              <w:rPr>
                <w:b/>
              </w:rPr>
            </w:pPr>
            <w:r>
              <w:rPr>
                <w:b/>
              </w:rPr>
              <w:t xml:space="preserve">VGV </w:t>
            </w:r>
          </w:p>
        </w:tc>
        <w:tc>
          <w:tcPr>
            <w:tcW w:w="304" w:type="pct"/>
          </w:tcPr>
          <w:p w:rsidR="004174E1" w:rsidRDefault="000F178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4762A1" w:rsidRDefault="004762A1">
      <w:pPr>
        <w:tabs>
          <w:tab w:val="left" w:pos="2093"/>
          <w:tab w:val="left" w:pos="3794"/>
          <w:tab w:val="left" w:pos="5637"/>
          <w:tab w:val="left" w:pos="7338"/>
          <w:tab w:val="left" w:pos="9322"/>
          <w:tab w:val="left" w:pos="11307"/>
          <w:tab w:val="left" w:pos="13149"/>
          <w:tab w:val="left" w:pos="14850"/>
        </w:tabs>
        <w:ind w:left="108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762A1" w:rsidRDefault="004762A1">
      <w:pPr>
        <w:rPr>
          <w:sz w:val="20"/>
        </w:rPr>
      </w:pPr>
    </w:p>
    <w:p w:rsidR="00A73BAB" w:rsidRDefault="004762A1">
      <w:pPr>
        <w:pStyle w:val="Kop3"/>
        <w:rPr>
          <w:u w:val="none"/>
          <w:lang w:val="nl-NL"/>
        </w:rPr>
      </w:pPr>
      <w:proofErr w:type="gramStart"/>
      <w:r w:rsidRPr="00E14DF6">
        <w:rPr>
          <w:b/>
          <w:caps/>
          <w:u w:val="none"/>
          <w:lang w:val="nl-NL"/>
        </w:rPr>
        <w:t>academiejaar</w:t>
      </w:r>
      <w:proofErr w:type="gramEnd"/>
      <w:r w:rsidRPr="00E14DF6">
        <w:rPr>
          <w:u w:val="none"/>
          <w:lang w:val="nl-NL"/>
        </w:rPr>
        <w:t xml:space="preserve"> </w:t>
      </w:r>
      <w:r w:rsidR="009A58D8">
        <w:rPr>
          <w:u w:val="none"/>
          <w:lang w:val="nl-NL"/>
        </w:rPr>
        <w:t>2016</w:t>
      </w:r>
      <w:r w:rsidRPr="00E14DF6">
        <w:rPr>
          <w:u w:val="none"/>
          <w:lang w:val="nl-NL"/>
        </w:rPr>
        <w:t>/</w:t>
      </w:r>
      <w:r w:rsidR="009A58D8">
        <w:rPr>
          <w:u w:val="none"/>
          <w:lang w:val="nl-NL"/>
        </w:rPr>
        <w:t>2017</w:t>
      </w:r>
      <w:r w:rsidRPr="00E14DF6">
        <w:rPr>
          <w:u w:val="none"/>
          <w:lang w:val="nl-NL"/>
        </w:rPr>
        <w:tab/>
      </w:r>
      <w:r w:rsidRPr="00E14DF6">
        <w:rPr>
          <w:u w:val="none"/>
          <w:lang w:val="nl-NL"/>
        </w:rPr>
        <w:tab/>
      </w:r>
    </w:p>
    <w:p w:rsidR="004762A1" w:rsidRPr="00E14DF6" w:rsidRDefault="004762A1">
      <w:pPr>
        <w:pStyle w:val="Kop3"/>
        <w:rPr>
          <w:u w:val="none"/>
          <w:lang w:val="nl-NL"/>
        </w:rPr>
      </w:pPr>
      <w:r w:rsidRPr="00E14DF6">
        <w:rPr>
          <w:b/>
          <w:u w:val="none"/>
          <w:lang w:val="nl-NL"/>
        </w:rPr>
        <w:t xml:space="preserve">VERSLAG INGEDIEND OP: </w:t>
      </w:r>
      <w:r w:rsidR="002728A7">
        <w:rPr>
          <w:b/>
          <w:u w:val="none"/>
          <w:lang w:val="nl-NL"/>
        </w:rPr>
        <w:t>12/03</w:t>
      </w:r>
      <w:r w:rsidR="009A58D8">
        <w:rPr>
          <w:b/>
          <w:u w:val="none"/>
          <w:lang w:val="nl-NL"/>
        </w:rPr>
        <w:t>/2017</w:t>
      </w:r>
    </w:p>
    <w:p w:rsidR="004762A1" w:rsidRPr="00E14DF6" w:rsidRDefault="004762A1">
      <w:pPr>
        <w:rPr>
          <w:lang w:val="nl-NL"/>
        </w:rPr>
      </w:pPr>
    </w:p>
    <w:p w:rsidR="004762A1" w:rsidRDefault="004762A1">
      <w:pPr>
        <w:pStyle w:val="Mireille"/>
        <w:rPr>
          <w:rFonts w:ascii="Book Antiqua" w:hAnsi="Book Antiqua"/>
          <w:sz w:val="20"/>
        </w:rPr>
      </w:pP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7"/>
        <w:gridCol w:w="1588"/>
        <w:gridCol w:w="1526"/>
        <w:gridCol w:w="1801"/>
        <w:gridCol w:w="1799"/>
      </w:tblGrid>
      <w:tr w:rsidR="005838B0" w:rsidRPr="009A58D8" w:rsidTr="00237723">
        <w:trPr>
          <w:trHeight w:val="4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838B0" w:rsidRDefault="005838B0" w:rsidP="00407026">
            <w:pPr>
              <w:pStyle w:val="Mireille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Voornaam, naam promotor(s)</w:t>
            </w:r>
          </w:p>
        </w:tc>
      </w:tr>
      <w:tr w:rsidR="005838B0" w:rsidRPr="009A58D8" w:rsidTr="005838B0">
        <w:trPr>
          <w:trHeight w:val="826"/>
        </w:trPr>
        <w:tc>
          <w:tcPr>
            <w:tcW w:w="5000" w:type="pct"/>
            <w:gridSpan w:val="5"/>
            <w:tcBorders>
              <w:bottom w:val="nil"/>
            </w:tcBorders>
          </w:tcPr>
          <w:p w:rsidR="005838B0" w:rsidRPr="00DA2709" w:rsidRDefault="00E73529">
            <w:pPr>
              <w:pStyle w:val="Mireille"/>
              <w:rPr>
                <w:lang w:val="en-GB"/>
              </w:rPr>
            </w:pPr>
            <w:r w:rsidRPr="00DA2709">
              <w:rPr>
                <w:lang w:val="en-GB"/>
              </w:rPr>
              <w:t xml:space="preserve">Theo </w:t>
            </w:r>
            <w:proofErr w:type="spellStart"/>
            <w:r w:rsidRPr="00DA2709">
              <w:rPr>
                <w:lang w:val="en-GB"/>
              </w:rPr>
              <w:t>Debrouwere</w:t>
            </w:r>
            <w:proofErr w:type="spellEnd"/>
          </w:p>
          <w:p w:rsidR="00D779D3" w:rsidRPr="00DA2709" w:rsidRDefault="00D779D3">
            <w:pPr>
              <w:pStyle w:val="Mireille"/>
              <w:rPr>
                <w:lang w:val="en-GB"/>
              </w:rPr>
            </w:pPr>
          </w:p>
          <w:p w:rsidR="00D779D3" w:rsidRPr="00DA2709" w:rsidRDefault="00D779D3">
            <w:pPr>
              <w:pStyle w:val="Mireille"/>
              <w:rPr>
                <w:lang w:val="en-GB"/>
              </w:rPr>
            </w:pPr>
            <w:r w:rsidRPr="00DA2709">
              <w:rPr>
                <w:lang w:val="en-GB"/>
              </w:rPr>
              <w:t>+32 470 653 615</w:t>
            </w:r>
          </w:p>
          <w:p w:rsidR="00E73529" w:rsidRPr="00DA2709" w:rsidRDefault="00E73529">
            <w:pPr>
              <w:pStyle w:val="Mireille"/>
              <w:rPr>
                <w:lang w:val="en-GB"/>
              </w:rPr>
            </w:pPr>
          </w:p>
          <w:p w:rsidR="00D779D3" w:rsidRPr="00DA2709" w:rsidRDefault="00D779D3">
            <w:pPr>
              <w:pStyle w:val="Mireille"/>
              <w:rPr>
                <w:lang w:val="en-GB"/>
              </w:rPr>
            </w:pPr>
            <w:r w:rsidRPr="00DA2709">
              <w:rPr>
                <w:lang w:val="en-GB"/>
              </w:rPr>
              <w:t>t.debrouwere@televic.com</w:t>
            </w:r>
          </w:p>
          <w:p w:rsidR="00E73529" w:rsidRPr="00DA2709" w:rsidRDefault="00E73529">
            <w:pPr>
              <w:pStyle w:val="Mireille"/>
              <w:rPr>
                <w:lang w:val="en-GB"/>
              </w:rPr>
            </w:pPr>
          </w:p>
          <w:p w:rsidR="00CB634B" w:rsidRPr="00DA2709" w:rsidRDefault="00CB634B">
            <w:pPr>
              <w:pStyle w:val="Mireille"/>
              <w:rPr>
                <w:lang w:val="en-GB"/>
              </w:rPr>
            </w:pPr>
          </w:p>
          <w:p w:rsidR="00A571AC" w:rsidRPr="00DA2709" w:rsidRDefault="00A571AC">
            <w:pPr>
              <w:pStyle w:val="Mireille"/>
              <w:rPr>
                <w:lang w:val="en-GB"/>
              </w:rPr>
            </w:pPr>
          </w:p>
          <w:p w:rsidR="00E73529" w:rsidRDefault="00407026">
            <w:pPr>
              <w:pStyle w:val="Mireille"/>
            </w:pPr>
            <w:r>
              <w:t>Walter Daems</w:t>
            </w:r>
          </w:p>
          <w:p w:rsidR="00CB634B" w:rsidRDefault="00CB634B">
            <w:pPr>
              <w:pStyle w:val="Mireille"/>
            </w:pPr>
          </w:p>
          <w:p w:rsidR="00CB634B" w:rsidRDefault="00CB634B">
            <w:pPr>
              <w:pStyle w:val="Mireille"/>
            </w:pPr>
            <w:r>
              <w:t>+32 473 335</w:t>
            </w:r>
            <w:r w:rsidR="00523CAE">
              <w:t> </w:t>
            </w:r>
            <w:r>
              <w:t>155</w:t>
            </w:r>
          </w:p>
          <w:p w:rsidR="00523CAE" w:rsidRDefault="00523CAE">
            <w:pPr>
              <w:pStyle w:val="Mireille"/>
            </w:pPr>
          </w:p>
          <w:p w:rsidR="00523CAE" w:rsidRDefault="0018380E">
            <w:pPr>
              <w:pStyle w:val="Mireille"/>
            </w:pPr>
            <w:proofErr w:type="gramStart"/>
            <w:r>
              <w:t>w</w:t>
            </w:r>
            <w:r w:rsidR="00523CAE">
              <w:t>alter</w:t>
            </w:r>
            <w:proofErr w:type="gramEnd"/>
            <w:r w:rsidR="00523CAE">
              <w:t>.daems@uantwerpen.be</w:t>
            </w:r>
          </w:p>
          <w:p w:rsidR="00523CAE" w:rsidRDefault="00523CAE">
            <w:pPr>
              <w:pStyle w:val="Mireille"/>
            </w:pPr>
          </w:p>
        </w:tc>
      </w:tr>
      <w:tr w:rsidR="005838B0" w:rsidRPr="00E14DF6" w:rsidTr="003B40F8">
        <w:trPr>
          <w:cantSplit/>
          <w:trHeight w:val="482"/>
        </w:trPr>
        <w:tc>
          <w:tcPr>
            <w:tcW w:w="1507" w:type="pct"/>
            <w:vMerge w:val="restart"/>
            <w:tcBorders>
              <w:bottom w:val="single" w:sz="4" w:space="0" w:color="auto"/>
            </w:tcBorders>
            <w:shd w:val="pct25" w:color="auto" w:fill="FFFFFF"/>
          </w:tcPr>
          <w:p w:rsidR="005838B0" w:rsidRDefault="005838B0" w:rsidP="005838B0">
            <w:pPr>
              <w:pStyle w:val="Mireille"/>
              <w:jc w:val="lef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Data waarop de rapporten werden ingediend</w:t>
            </w:r>
          </w:p>
        </w:tc>
        <w:tc>
          <w:tcPr>
            <w:tcW w:w="826" w:type="pct"/>
            <w:tcBorders>
              <w:top w:val="single" w:sz="4" w:space="0" w:color="auto"/>
            </w:tcBorders>
          </w:tcPr>
          <w:p w:rsidR="005838B0" w:rsidRDefault="005838B0">
            <w:pPr>
              <w:pStyle w:val="Mireille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>1.</w:t>
            </w:r>
            <w:r w:rsidRPr="00EC3043">
              <w:rPr>
                <w:lang w:val="nl-BE"/>
              </w:rPr>
              <w:t xml:space="preserve"> </w:t>
            </w:r>
            <w:r w:rsidR="00DA2709">
              <w:rPr>
                <w:lang w:val="nl-BE"/>
              </w:rPr>
              <w:t>26</w:t>
            </w:r>
            <w:r w:rsidR="0012770B">
              <w:rPr>
                <w:lang w:val="nl-BE"/>
              </w:rPr>
              <w:t>/02/2017</w:t>
            </w:r>
          </w:p>
        </w:tc>
        <w:tc>
          <w:tcPr>
            <w:tcW w:w="794" w:type="pct"/>
            <w:tcBorders>
              <w:top w:val="single" w:sz="4" w:space="0" w:color="auto"/>
            </w:tcBorders>
          </w:tcPr>
          <w:p w:rsidR="005838B0" w:rsidRDefault="005838B0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</w:t>
            </w:r>
            <w:r w:rsidRPr="00EC3043">
              <w:rPr>
                <w:lang w:val="nl-BE"/>
              </w:rPr>
              <w:t xml:space="preserve"> </w:t>
            </w:r>
            <w:r w:rsidR="000F1783">
              <w:rPr>
                <w:lang w:val="nl-BE"/>
              </w:rPr>
              <w:t>12/03/2017</w:t>
            </w:r>
          </w:p>
        </w:tc>
        <w:tc>
          <w:tcPr>
            <w:tcW w:w="937" w:type="pct"/>
          </w:tcPr>
          <w:p w:rsidR="005838B0" w:rsidRDefault="005838B0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3. </w:t>
            </w:r>
          </w:p>
        </w:tc>
        <w:tc>
          <w:tcPr>
            <w:tcW w:w="936" w:type="pct"/>
          </w:tcPr>
          <w:p w:rsidR="005838B0" w:rsidRDefault="003B40F8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4.</w:t>
            </w:r>
          </w:p>
        </w:tc>
      </w:tr>
      <w:tr w:rsidR="003B40F8" w:rsidRPr="00753C0D" w:rsidTr="003B40F8">
        <w:trPr>
          <w:cantSplit/>
        </w:trPr>
        <w:tc>
          <w:tcPr>
            <w:tcW w:w="1507" w:type="pct"/>
            <w:vMerge/>
            <w:tcBorders>
              <w:top w:val="nil"/>
            </w:tcBorders>
            <w:shd w:val="pct25" w:color="auto" w:fill="FFFFFF"/>
          </w:tcPr>
          <w:p w:rsidR="003B40F8" w:rsidRDefault="003B40F8">
            <w:pPr>
              <w:pStyle w:val="Mireille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826" w:type="pct"/>
          </w:tcPr>
          <w:p w:rsidR="003B40F8" w:rsidRDefault="003B40F8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5.</w:t>
            </w:r>
          </w:p>
          <w:p w:rsidR="003B40F8" w:rsidRDefault="003B40F8">
            <w:pPr>
              <w:pStyle w:val="Mireille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794" w:type="pct"/>
          </w:tcPr>
          <w:p w:rsidR="003B40F8" w:rsidRDefault="003B40F8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6.</w:t>
            </w:r>
          </w:p>
        </w:tc>
        <w:tc>
          <w:tcPr>
            <w:tcW w:w="937" w:type="pct"/>
          </w:tcPr>
          <w:p w:rsidR="003B40F8" w:rsidRDefault="003B40F8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7.</w:t>
            </w:r>
          </w:p>
        </w:tc>
        <w:tc>
          <w:tcPr>
            <w:tcW w:w="936" w:type="pct"/>
          </w:tcPr>
          <w:p w:rsidR="003B40F8" w:rsidRDefault="003B40F8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8.</w:t>
            </w:r>
          </w:p>
        </w:tc>
      </w:tr>
      <w:tr w:rsidR="003B40F8" w:rsidRPr="00753C0D" w:rsidTr="003B40F8">
        <w:trPr>
          <w:cantSplit/>
          <w:trHeight w:val="356"/>
        </w:trPr>
        <w:tc>
          <w:tcPr>
            <w:tcW w:w="1507" w:type="pct"/>
            <w:vMerge/>
            <w:shd w:val="pct25" w:color="auto" w:fill="FFFFFF"/>
          </w:tcPr>
          <w:p w:rsidR="003B40F8" w:rsidRDefault="003B40F8">
            <w:pPr>
              <w:pStyle w:val="Mireille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826" w:type="pct"/>
          </w:tcPr>
          <w:p w:rsidR="003B40F8" w:rsidRPr="00FF39D9" w:rsidRDefault="003B40F8">
            <w:pPr>
              <w:pStyle w:val="Mireille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9</w:t>
            </w:r>
            <w:r w:rsidRPr="00FF39D9">
              <w:rPr>
                <w:rFonts w:ascii="Verdana" w:hAnsi="Verdana"/>
                <w:bCs/>
                <w:sz w:val="18"/>
              </w:rPr>
              <w:t>.</w:t>
            </w:r>
          </w:p>
        </w:tc>
        <w:tc>
          <w:tcPr>
            <w:tcW w:w="794" w:type="pct"/>
          </w:tcPr>
          <w:p w:rsidR="003B40F8" w:rsidRDefault="003B40F8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10.</w:t>
            </w:r>
          </w:p>
        </w:tc>
        <w:tc>
          <w:tcPr>
            <w:tcW w:w="937" w:type="pct"/>
          </w:tcPr>
          <w:p w:rsidR="003B40F8" w:rsidRDefault="003B40F8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11.</w:t>
            </w:r>
          </w:p>
        </w:tc>
        <w:tc>
          <w:tcPr>
            <w:tcW w:w="937" w:type="pct"/>
          </w:tcPr>
          <w:p w:rsidR="003B40F8" w:rsidRDefault="003B40F8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12.</w:t>
            </w:r>
          </w:p>
        </w:tc>
      </w:tr>
    </w:tbl>
    <w:p w:rsidR="00655066" w:rsidRPr="00753C0D" w:rsidRDefault="00655066">
      <w:pPr>
        <w:rPr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4"/>
      </w:tblGrid>
      <w:tr w:rsidR="00E14DF6" w:rsidRPr="00753C0D">
        <w:tc>
          <w:tcPr>
            <w:tcW w:w="5000" w:type="pct"/>
            <w:tcBorders>
              <w:bottom w:val="nil"/>
            </w:tcBorders>
            <w:shd w:val="pct25" w:color="auto" w:fill="FFFFFF"/>
          </w:tcPr>
          <w:p w:rsidR="00E14DF6" w:rsidRDefault="00E14DF6">
            <w:pPr>
              <w:pStyle w:val="Mireille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ABSTRACT VAN HET ONDERZOEK</w:t>
            </w:r>
          </w:p>
        </w:tc>
      </w:tr>
      <w:tr w:rsidR="00E14DF6" w:rsidRPr="00831811">
        <w:tc>
          <w:tcPr>
            <w:tcW w:w="5000" w:type="pct"/>
          </w:tcPr>
          <w:p w:rsidR="00E14DF6" w:rsidRDefault="00B739FE" w:rsidP="00FF39D9">
            <w:pPr>
              <w:rPr>
                <w:lang w:val="nl-NL"/>
              </w:rPr>
            </w:pPr>
            <w:r>
              <w:rPr>
                <w:lang w:val="nl-NL"/>
              </w:rPr>
              <w:t xml:space="preserve">Ontwerpen van een </w:t>
            </w:r>
            <w:proofErr w:type="spellStart"/>
            <w:r>
              <w:rPr>
                <w:lang w:val="nl-NL"/>
              </w:rPr>
              <w:t>proof</w:t>
            </w:r>
            <w:proofErr w:type="spellEnd"/>
            <w:r>
              <w:rPr>
                <w:lang w:val="nl-NL"/>
              </w:rPr>
              <w:t xml:space="preserve"> of concept </w:t>
            </w:r>
            <w:proofErr w:type="spellStart"/>
            <w:r>
              <w:rPr>
                <w:lang w:val="nl-NL"/>
              </w:rPr>
              <w:t>videoconferencing</w:t>
            </w:r>
            <w:proofErr w:type="spellEnd"/>
            <w:r>
              <w:rPr>
                <w:lang w:val="nl-NL"/>
              </w:rPr>
              <w:t xml:space="preserve"> systeem met een maximale</w:t>
            </w:r>
            <w:r w:rsidR="003557A3">
              <w:rPr>
                <w:lang w:val="nl-NL"/>
              </w:rPr>
              <w:t xml:space="preserve"> end-</w:t>
            </w:r>
            <w:proofErr w:type="spellStart"/>
            <w:r w:rsidR="003557A3">
              <w:rPr>
                <w:lang w:val="nl-NL"/>
              </w:rPr>
              <w:t>to</w:t>
            </w:r>
            <w:proofErr w:type="spellEnd"/>
            <w:r w:rsidR="003557A3">
              <w:rPr>
                <w:lang w:val="nl-NL"/>
              </w:rPr>
              <w:t xml:space="preserve">-end </w:t>
            </w:r>
            <w:proofErr w:type="spellStart"/>
            <w:r w:rsidR="003557A3">
              <w:rPr>
                <w:lang w:val="nl-NL"/>
              </w:rPr>
              <w:t>latency</w:t>
            </w:r>
            <w:proofErr w:type="spellEnd"/>
            <w:r w:rsidR="003557A3">
              <w:rPr>
                <w:lang w:val="nl-NL"/>
              </w:rPr>
              <w:t xml:space="preserve"> van </w:t>
            </w:r>
            <w:r>
              <w:rPr>
                <w:lang w:val="nl-NL"/>
              </w:rPr>
              <w:t xml:space="preserve">25 </w:t>
            </w:r>
            <w:proofErr w:type="gramStart"/>
            <w:r>
              <w:rPr>
                <w:lang w:val="nl-NL"/>
              </w:rPr>
              <w:t>ms</w:t>
            </w:r>
            <w:proofErr w:type="gramEnd"/>
            <w:r>
              <w:rPr>
                <w:lang w:val="nl-NL"/>
              </w:rPr>
              <w:t xml:space="preserve"> gebruik makende van het TI AM5728 EVM ontwikkelingsbord</w:t>
            </w:r>
            <w:r w:rsidR="00580247">
              <w:rPr>
                <w:lang w:val="nl-NL"/>
              </w:rPr>
              <w:t xml:space="preserve"> met camera module</w:t>
            </w:r>
            <w:r w:rsidR="00092E63">
              <w:rPr>
                <w:lang w:val="nl-NL"/>
              </w:rPr>
              <w:t>.</w:t>
            </w:r>
          </w:p>
          <w:p w:rsidR="003B40F8" w:rsidRPr="00FF39D9" w:rsidRDefault="003B40F8" w:rsidP="00FF39D9">
            <w:pPr>
              <w:rPr>
                <w:lang w:val="nl-NL"/>
              </w:rPr>
            </w:pPr>
          </w:p>
        </w:tc>
      </w:tr>
    </w:tbl>
    <w:p w:rsidR="00655066" w:rsidRPr="00FF39D9" w:rsidRDefault="00655066">
      <w:pPr>
        <w:rPr>
          <w:lang w:val="nl-NL"/>
        </w:rPr>
      </w:pPr>
      <w:r w:rsidRPr="00FF39D9">
        <w:rPr>
          <w:lang w:val="nl-NL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4"/>
      </w:tblGrid>
      <w:tr w:rsidR="00E14DF6" w:rsidRPr="00831811">
        <w:trPr>
          <w:jc w:val="center"/>
        </w:trPr>
        <w:tc>
          <w:tcPr>
            <w:tcW w:w="5000" w:type="pct"/>
            <w:shd w:val="pct25" w:color="auto" w:fill="FFFFFF"/>
          </w:tcPr>
          <w:p w:rsidR="00E14DF6" w:rsidRDefault="00E14DF6">
            <w:pPr>
              <w:pStyle w:val="Mireille"/>
              <w:rPr>
                <w:rFonts w:ascii="Verdana" w:hAnsi="Verdana"/>
                <w:b/>
                <w:sz w:val="18"/>
              </w:rPr>
            </w:pPr>
            <w:r w:rsidRPr="003A08D2">
              <w:rPr>
                <w:rFonts w:ascii="Verdana" w:hAnsi="Verdana"/>
                <w:b/>
                <w:sz w:val="18"/>
              </w:rPr>
              <w:lastRenderedPageBreak/>
              <w:t>Korte omschrijving van de evolutie van het onderzoek ti</w:t>
            </w:r>
            <w:r>
              <w:rPr>
                <w:rFonts w:ascii="Verdana" w:hAnsi="Verdana"/>
                <w:b/>
                <w:sz w:val="18"/>
              </w:rPr>
              <w:t xml:space="preserve">jdens de betrokken periode, met aanduiding van de reeds </w:t>
            </w:r>
            <w:proofErr w:type="gramStart"/>
            <w:r>
              <w:rPr>
                <w:rFonts w:ascii="Verdana" w:hAnsi="Verdana"/>
                <w:b/>
                <w:sz w:val="18"/>
              </w:rPr>
              <w:t>bekomen</w:t>
            </w:r>
            <w:proofErr w:type="gramEnd"/>
            <w:r>
              <w:rPr>
                <w:rFonts w:ascii="Verdana" w:hAnsi="Verdana"/>
                <w:b/>
                <w:sz w:val="18"/>
              </w:rPr>
              <w:t xml:space="preserve"> resultaten en een planning voor de verdere uitwerking</w:t>
            </w:r>
            <w:r w:rsidR="00DE1322">
              <w:rPr>
                <w:rFonts w:ascii="Verdana" w:hAnsi="Verdana"/>
                <w:b/>
                <w:sz w:val="18"/>
              </w:rPr>
              <w:t>, welke problemen zijn on</w:t>
            </w:r>
            <w:r w:rsidR="00A73BAB">
              <w:rPr>
                <w:rFonts w:ascii="Verdana" w:hAnsi="Verdana"/>
                <w:b/>
                <w:sz w:val="18"/>
              </w:rPr>
              <w:t>d</w:t>
            </w:r>
            <w:r w:rsidR="00DE1322">
              <w:rPr>
                <w:rFonts w:ascii="Verdana" w:hAnsi="Verdana"/>
                <w:b/>
                <w:sz w:val="18"/>
              </w:rPr>
              <w:t>ervonden en hun oplossingen</w:t>
            </w:r>
            <w:r>
              <w:rPr>
                <w:rFonts w:ascii="Verdana" w:hAnsi="Verdana"/>
                <w:b/>
                <w:sz w:val="18"/>
              </w:rPr>
              <w:t xml:space="preserve"> (totaal minimum twee pagina’s - maximum vijf pagina’s):</w:t>
            </w:r>
          </w:p>
        </w:tc>
      </w:tr>
      <w:tr w:rsidR="00E14DF6" w:rsidRPr="00831811">
        <w:trPr>
          <w:jc w:val="center"/>
        </w:trPr>
        <w:tc>
          <w:tcPr>
            <w:tcW w:w="5000" w:type="pct"/>
          </w:tcPr>
          <w:p w:rsidR="005E3005" w:rsidRDefault="005E3005" w:rsidP="0064545E">
            <w:pPr>
              <w:rPr>
                <w:lang w:val="nl-NL"/>
              </w:rPr>
            </w:pPr>
          </w:p>
          <w:p w:rsidR="00400DB0" w:rsidRPr="00400DB0" w:rsidRDefault="000D032B" w:rsidP="0064545E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Week </w:t>
            </w:r>
            <w:r w:rsidR="00F8491F">
              <w:rPr>
                <w:b/>
                <w:lang w:val="nl-NL"/>
              </w:rPr>
              <w:t>27</w:t>
            </w:r>
            <w:r w:rsidR="00400DB0">
              <w:rPr>
                <w:b/>
                <w:lang w:val="nl-NL"/>
              </w:rPr>
              <w:t>/</w:t>
            </w:r>
            <w:r>
              <w:rPr>
                <w:b/>
                <w:lang w:val="nl-NL"/>
              </w:rPr>
              <w:t>02</w:t>
            </w:r>
            <w:r w:rsidR="00400DB0">
              <w:rPr>
                <w:b/>
                <w:lang w:val="nl-NL"/>
              </w:rPr>
              <w:t>/20</w:t>
            </w:r>
            <w:r w:rsidR="002728A7">
              <w:rPr>
                <w:b/>
                <w:lang w:val="nl-NL"/>
              </w:rPr>
              <w:t>17 – 12</w:t>
            </w:r>
            <w:r w:rsidR="00F8491F">
              <w:rPr>
                <w:b/>
                <w:lang w:val="nl-NL"/>
              </w:rPr>
              <w:t>/03</w:t>
            </w:r>
            <w:r>
              <w:rPr>
                <w:b/>
                <w:lang w:val="nl-NL"/>
              </w:rPr>
              <w:t>/2017</w:t>
            </w:r>
          </w:p>
          <w:p w:rsidR="00400DB0" w:rsidRDefault="00400DB0" w:rsidP="0064545E">
            <w:pPr>
              <w:rPr>
                <w:lang w:val="nl-NL"/>
              </w:rPr>
            </w:pPr>
          </w:p>
          <w:p w:rsidR="00F57F5D" w:rsidRDefault="002F1240" w:rsidP="0064545E">
            <w:pPr>
              <w:rPr>
                <w:lang w:val="nl-NL"/>
              </w:rPr>
            </w:pPr>
            <w:r>
              <w:rPr>
                <w:lang w:val="nl-NL"/>
              </w:rPr>
              <w:t>D</w:t>
            </w:r>
            <w:r w:rsidR="00174A05">
              <w:rPr>
                <w:lang w:val="nl-NL"/>
              </w:rPr>
              <w:t>e opdracht voor deze 2 weken bestond uit het</w:t>
            </w:r>
            <w:r w:rsidR="00F57F5D">
              <w:rPr>
                <w:lang w:val="nl-NL"/>
              </w:rPr>
              <w:t xml:space="preserve"> opnieuw</w:t>
            </w:r>
            <w:r w:rsidR="00174A05">
              <w:rPr>
                <w:lang w:val="nl-NL"/>
              </w:rPr>
              <w:t xml:space="preserve"> </w:t>
            </w:r>
            <w:r w:rsidR="00D652F4">
              <w:rPr>
                <w:lang w:val="nl-NL"/>
              </w:rPr>
              <w:t xml:space="preserve">meten van de </w:t>
            </w:r>
            <w:proofErr w:type="spellStart"/>
            <w:r w:rsidR="00D652F4">
              <w:rPr>
                <w:lang w:val="nl-NL"/>
              </w:rPr>
              <w:t>latency</w:t>
            </w:r>
            <w:proofErr w:type="spellEnd"/>
            <w:r w:rsidR="00D652F4">
              <w:rPr>
                <w:lang w:val="nl-NL"/>
              </w:rPr>
              <w:t xml:space="preserve"> op het audiokanaal</w:t>
            </w:r>
            <w:r w:rsidR="00DA7D67">
              <w:rPr>
                <w:lang w:val="nl-NL"/>
              </w:rPr>
              <w:t xml:space="preserve"> aangezien de vorige metingen foutief waren en dus een verkeerd beeld gaven over de </w:t>
            </w:r>
            <w:proofErr w:type="spellStart"/>
            <w:r w:rsidR="00DA7D67">
              <w:rPr>
                <w:lang w:val="nl-NL"/>
              </w:rPr>
              <w:t>latency</w:t>
            </w:r>
            <w:proofErr w:type="spellEnd"/>
            <w:r w:rsidR="00DA7D67">
              <w:rPr>
                <w:lang w:val="nl-NL"/>
              </w:rPr>
              <w:t>.</w:t>
            </w:r>
          </w:p>
          <w:p w:rsidR="000A770C" w:rsidRDefault="000A770C" w:rsidP="0064545E">
            <w:pPr>
              <w:rPr>
                <w:lang w:val="nl-NL"/>
              </w:rPr>
            </w:pPr>
          </w:p>
          <w:p w:rsidR="00DA7D67" w:rsidRDefault="00D652F4" w:rsidP="0064545E">
            <w:pPr>
              <w:rPr>
                <w:lang w:val="nl-NL"/>
              </w:rPr>
            </w:pPr>
            <w:r>
              <w:rPr>
                <w:lang w:val="nl-NL"/>
              </w:rPr>
              <w:t>Deze meting</w:t>
            </w:r>
            <w:r w:rsidR="00DA7D67">
              <w:rPr>
                <w:lang w:val="nl-NL"/>
              </w:rPr>
              <w:t xml:space="preserve"> werd</w:t>
            </w:r>
            <w:r w:rsidR="001F0727">
              <w:rPr>
                <w:lang w:val="nl-NL"/>
              </w:rPr>
              <w:t xml:space="preserve"> gedaan op 2 manieren:</w:t>
            </w:r>
          </w:p>
          <w:p w:rsidR="000A770C" w:rsidRDefault="000A770C" w:rsidP="0064545E">
            <w:pPr>
              <w:rPr>
                <w:lang w:val="nl-NL"/>
              </w:rPr>
            </w:pPr>
          </w:p>
          <w:p w:rsidR="000A770C" w:rsidRDefault="000A770C" w:rsidP="0064545E">
            <w:pPr>
              <w:rPr>
                <w:lang w:val="nl-NL"/>
              </w:rPr>
            </w:pPr>
            <w:r>
              <w:rPr>
                <w:lang w:val="nl-NL"/>
              </w:rPr>
              <w:t>- Het insturen van een blok impuls.</w:t>
            </w:r>
          </w:p>
          <w:p w:rsidR="000A770C" w:rsidRDefault="000A770C" w:rsidP="0064545E">
            <w:pPr>
              <w:rPr>
                <w:lang w:val="nl-NL"/>
              </w:rPr>
            </w:pPr>
            <w:r>
              <w:rPr>
                <w:lang w:val="nl-NL"/>
              </w:rPr>
              <w:t xml:space="preserve">- Het meten van de </w:t>
            </w:r>
            <w:proofErr w:type="spellStart"/>
            <w:r>
              <w:rPr>
                <w:lang w:val="nl-NL"/>
              </w:rPr>
              <w:t>latenc</w:t>
            </w:r>
            <w:r w:rsidR="006A6143">
              <w:rPr>
                <w:lang w:val="nl-NL"/>
              </w:rPr>
              <w:t>y</w:t>
            </w:r>
            <w:proofErr w:type="spellEnd"/>
            <w:r w:rsidR="006A6143">
              <w:rPr>
                <w:lang w:val="nl-NL"/>
              </w:rPr>
              <w:t xml:space="preserve"> door gebruik te maken van ALSA en een stukje c-code.</w:t>
            </w:r>
          </w:p>
          <w:p w:rsidR="006A6143" w:rsidRDefault="006A6143" w:rsidP="0064545E">
            <w:pPr>
              <w:rPr>
                <w:lang w:val="nl-NL"/>
              </w:rPr>
            </w:pPr>
          </w:p>
          <w:p w:rsidR="00F5468D" w:rsidRDefault="00F5468D" w:rsidP="0064545E">
            <w:pPr>
              <w:rPr>
                <w:lang w:val="nl-NL"/>
              </w:rPr>
            </w:pPr>
          </w:p>
          <w:p w:rsidR="006A6143" w:rsidRDefault="006A6143" w:rsidP="0064545E">
            <w:pPr>
              <w:rPr>
                <w:lang w:val="nl-NL"/>
              </w:rPr>
            </w:pPr>
            <w:r>
              <w:rPr>
                <w:lang w:val="nl-NL"/>
              </w:rPr>
              <w:t>1. Blok impuls meting:</w:t>
            </w:r>
          </w:p>
          <w:p w:rsidR="006A7567" w:rsidRDefault="006A7567" w:rsidP="0064545E">
            <w:pPr>
              <w:rPr>
                <w:lang w:val="nl-NL"/>
              </w:rPr>
            </w:pPr>
          </w:p>
          <w:p w:rsidR="008C75ED" w:rsidRDefault="006A7567" w:rsidP="0064545E">
            <w:pPr>
              <w:rPr>
                <w:lang w:val="nl-NL"/>
              </w:rPr>
            </w:pPr>
            <w:r>
              <w:rPr>
                <w:lang w:val="nl-NL"/>
              </w:rPr>
              <w:t>De meting was vrij moeilijk doordat de impuls manueel moest ingestuurd worden en omdat er vrij veel ruis op het output kanaal aanwezig was</w:t>
            </w:r>
            <w:r w:rsidR="00F145D1">
              <w:rPr>
                <w:lang w:val="nl-NL"/>
              </w:rPr>
              <w:t>. Hierdoor was</w:t>
            </w:r>
            <w:r>
              <w:rPr>
                <w:lang w:val="nl-NL"/>
              </w:rPr>
              <w:t xml:space="preserve"> het output signaal</w:t>
            </w:r>
            <w:r w:rsidR="001C08EE">
              <w:rPr>
                <w:lang w:val="nl-NL"/>
              </w:rPr>
              <w:t xml:space="preserve"> </w:t>
            </w:r>
            <w:r w:rsidR="0043251D">
              <w:rPr>
                <w:lang w:val="nl-NL"/>
              </w:rPr>
              <w:t>moeilijk</w:t>
            </w:r>
            <w:r>
              <w:rPr>
                <w:lang w:val="nl-NL"/>
              </w:rPr>
              <w:t xml:space="preserve"> </w:t>
            </w:r>
            <w:r w:rsidR="001C08EE">
              <w:rPr>
                <w:lang w:val="nl-NL"/>
              </w:rPr>
              <w:t>te onderscheiden</w:t>
            </w:r>
            <w:r>
              <w:rPr>
                <w:lang w:val="nl-NL"/>
              </w:rPr>
              <w:t>. Toch viel een wederkerende puls</w:t>
            </w:r>
            <w:r w:rsidR="00EE274F">
              <w:rPr>
                <w:lang w:val="nl-NL"/>
              </w:rPr>
              <w:t xml:space="preserve"> op hetzelfde tijdstip</w:t>
            </w:r>
            <w:r>
              <w:rPr>
                <w:lang w:val="nl-NL"/>
              </w:rPr>
              <w:t xml:space="preserve"> op, namelijk op </w:t>
            </w:r>
            <w:r w:rsidRPr="001C08EE">
              <w:rPr>
                <w:b/>
                <w:lang w:val="nl-NL"/>
              </w:rPr>
              <w:t>+/- 225 ms</w:t>
            </w:r>
            <w:r w:rsidR="001C08EE" w:rsidRPr="001C08EE">
              <w:rPr>
                <w:lang w:val="nl-NL"/>
              </w:rPr>
              <w:t>.</w:t>
            </w:r>
          </w:p>
          <w:p w:rsidR="00EE274F" w:rsidRDefault="00EE274F" w:rsidP="0064545E">
            <w:pPr>
              <w:rPr>
                <w:lang w:val="nl-NL"/>
              </w:rPr>
            </w:pPr>
          </w:p>
          <w:p w:rsidR="00EE274F" w:rsidRDefault="00EE274F" w:rsidP="0064545E">
            <w:pPr>
              <w:rPr>
                <w:lang w:val="nl-NL"/>
              </w:rPr>
            </w:pPr>
          </w:p>
          <w:p w:rsidR="009171CD" w:rsidRDefault="009171CD" w:rsidP="009171CD">
            <w:pPr>
              <w:jc w:val="center"/>
              <w:rPr>
                <w:lang w:val="nl-NL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>
                  <wp:extent cx="2669380" cy="2003729"/>
                  <wp:effectExtent l="0" t="0" r="0" b="0"/>
                  <wp:docPr id="3" name="Picture 3" descr="C:\Users\Dennis\OneDrive\Masterjaar bis\Semester 2\ll-Masterproef\w3-w4\7-3-2017 blok impuls meting\m1 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OneDrive\Masterjaar bis\Semester 2\ll-Masterproef\w3-w4\7-3-2017 blok impuls meting\m1 edi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260" cy="2003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2531">
              <w:rPr>
                <w:noProof/>
                <w:lang w:val="nl-NL" w:eastAsia="en-GB"/>
              </w:rPr>
              <w:t xml:space="preserve">     </w:t>
            </w:r>
            <w:r>
              <w:rPr>
                <w:noProof/>
                <w:lang w:val="nl-BE" w:eastAsia="nl-BE"/>
              </w:rPr>
              <w:drawing>
                <wp:inline distT="0" distB="0" distL="0" distR="0" wp14:anchorId="786BB9B4" wp14:editId="57C039D5">
                  <wp:extent cx="2671537" cy="2005348"/>
                  <wp:effectExtent l="0" t="0" r="0" b="0"/>
                  <wp:docPr id="4" name="Picture 4" descr="C:\Users\Dennis\OneDrive\Masterjaar bis\Semester 2\ll-Masterproef\w3-w4\7-3-2017 blok impuls meting\m2 edi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nnis\OneDrive\Masterjaar bis\Semester 2\ll-Masterproef\w3-w4\7-3-2017 blok impuls meting\m2 edi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417" cy="2005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067D" w:rsidRPr="003226A4" w:rsidRDefault="0033067D" w:rsidP="003E5768">
            <w:pPr>
              <w:rPr>
                <w:i/>
                <w:lang w:val="nl-NL"/>
              </w:rPr>
            </w:pPr>
          </w:p>
          <w:p w:rsidR="0033067D" w:rsidRDefault="0033067D" w:rsidP="0033067D">
            <w:pPr>
              <w:jc w:val="center"/>
              <w:rPr>
                <w:b/>
                <w:i/>
                <w:lang w:val="nl-NL"/>
              </w:rPr>
            </w:pPr>
            <w:r w:rsidRPr="00DC19DB">
              <w:rPr>
                <w:b/>
                <w:i/>
                <w:lang w:val="nl-NL"/>
              </w:rPr>
              <w:t>(</w:t>
            </w:r>
            <w:proofErr w:type="spellStart"/>
            <w:r w:rsidRPr="00DC19DB">
              <w:rPr>
                <w:b/>
                <w:i/>
                <w:lang w:val="nl-NL"/>
              </w:rPr>
              <w:t>Fig</w:t>
            </w:r>
            <w:proofErr w:type="spellEnd"/>
            <w:r w:rsidRPr="00DC19DB">
              <w:rPr>
                <w:b/>
                <w:i/>
                <w:lang w:val="nl-NL"/>
              </w:rPr>
              <w:t xml:space="preserve"> 1. </w:t>
            </w:r>
            <w:r>
              <w:rPr>
                <w:b/>
                <w:i/>
                <w:lang w:val="nl-NL"/>
              </w:rPr>
              <w:t xml:space="preserve">Twee metingen, waarbij de puls op 225 </w:t>
            </w:r>
            <w:proofErr w:type="gramStart"/>
            <w:r>
              <w:rPr>
                <w:b/>
                <w:i/>
                <w:lang w:val="nl-NL"/>
              </w:rPr>
              <w:t>ms</w:t>
            </w:r>
            <w:proofErr w:type="gramEnd"/>
            <w:r>
              <w:rPr>
                <w:b/>
                <w:i/>
                <w:lang w:val="nl-NL"/>
              </w:rPr>
              <w:t xml:space="preserve"> terugkeert</w:t>
            </w:r>
            <w:r w:rsidR="003E5768">
              <w:rPr>
                <w:b/>
                <w:i/>
                <w:lang w:val="nl-NL"/>
              </w:rPr>
              <w:t>.</w:t>
            </w:r>
            <w:r w:rsidRPr="00DC19DB">
              <w:rPr>
                <w:b/>
                <w:i/>
                <w:lang w:val="nl-NL"/>
              </w:rPr>
              <w:t>)</w:t>
            </w:r>
          </w:p>
          <w:p w:rsidR="009171CD" w:rsidRDefault="009171CD" w:rsidP="0064545E">
            <w:pPr>
              <w:rPr>
                <w:lang w:val="nl-NL"/>
              </w:rPr>
            </w:pPr>
          </w:p>
          <w:p w:rsidR="00775B8A" w:rsidRDefault="00775B8A" w:rsidP="0064545E">
            <w:pPr>
              <w:rPr>
                <w:lang w:val="nl-NL"/>
              </w:rPr>
            </w:pPr>
          </w:p>
          <w:p w:rsidR="00953D44" w:rsidRDefault="00953D44" w:rsidP="0064545E">
            <w:pPr>
              <w:rPr>
                <w:lang w:val="nl-NL"/>
              </w:rPr>
            </w:pPr>
            <w:r>
              <w:rPr>
                <w:lang w:val="nl-NL"/>
              </w:rPr>
              <w:t xml:space="preserve">Het rode </w:t>
            </w:r>
            <w:r w:rsidR="008130F2">
              <w:rPr>
                <w:lang w:val="nl-NL"/>
              </w:rPr>
              <w:t>omcirkelde</w:t>
            </w:r>
            <w:r w:rsidR="00EE274F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signaal is het aangelegde signaal van 1,5 </w:t>
            </w:r>
            <w:proofErr w:type="spellStart"/>
            <w:r>
              <w:rPr>
                <w:lang w:val="nl-NL"/>
              </w:rPr>
              <w:t>Vpeak</w:t>
            </w:r>
            <w:proofErr w:type="spellEnd"/>
            <w:r>
              <w:rPr>
                <w:lang w:val="nl-NL"/>
              </w:rPr>
              <w:t xml:space="preserve">, 1 </w:t>
            </w:r>
            <w:proofErr w:type="spellStart"/>
            <w:r>
              <w:rPr>
                <w:lang w:val="nl-NL"/>
              </w:rPr>
              <w:t>kHz</w:t>
            </w:r>
            <w:r w:rsidR="008130F2">
              <w:rPr>
                <w:lang w:val="nl-NL"/>
              </w:rPr>
              <w:t>.</w:t>
            </w:r>
            <w:proofErr w:type="spellEnd"/>
            <w:r w:rsidR="008130F2">
              <w:rPr>
                <w:lang w:val="nl-NL"/>
              </w:rPr>
              <w:t xml:space="preserve"> Het groen omcirkelde signaal is het output signaal</w:t>
            </w:r>
            <w:r w:rsidR="00EE274F">
              <w:rPr>
                <w:lang w:val="nl-NL"/>
              </w:rPr>
              <w:t xml:space="preserve"> (verzwakt)</w:t>
            </w:r>
            <w:r w:rsidR="008130F2">
              <w:rPr>
                <w:lang w:val="nl-NL"/>
              </w:rPr>
              <w:t>.</w:t>
            </w:r>
          </w:p>
          <w:p w:rsidR="008130F2" w:rsidRDefault="008130F2" w:rsidP="0064545E">
            <w:pPr>
              <w:rPr>
                <w:lang w:val="nl-NL"/>
              </w:rPr>
            </w:pPr>
          </w:p>
          <w:p w:rsidR="0043251D" w:rsidRPr="0043251D" w:rsidRDefault="00775B8A" w:rsidP="0064545E">
            <w:pPr>
              <w:rPr>
                <w:lang w:val="nl-NL"/>
              </w:rPr>
            </w:pPr>
            <w:r>
              <w:rPr>
                <w:lang w:val="nl-NL"/>
              </w:rPr>
              <w:t>Het l</w:t>
            </w:r>
            <w:r w:rsidR="00B70CBE">
              <w:rPr>
                <w:lang w:val="nl-NL"/>
              </w:rPr>
              <w:t>inken van de input met de output</w:t>
            </w:r>
            <w:r w:rsidR="0043251D">
              <w:rPr>
                <w:lang w:val="nl-NL"/>
              </w:rPr>
              <w:t xml:space="preserve"> gebeurd via</w:t>
            </w:r>
            <w:r w:rsidR="00CC38AF">
              <w:rPr>
                <w:lang w:val="nl-NL"/>
              </w:rPr>
              <w:t xml:space="preserve"> een</w:t>
            </w:r>
            <w:r w:rsidR="0043251D">
              <w:rPr>
                <w:lang w:val="nl-NL"/>
              </w:rPr>
              <w:t xml:space="preserve"> </w:t>
            </w:r>
            <w:proofErr w:type="spellStart"/>
            <w:r w:rsidR="0043251D">
              <w:rPr>
                <w:lang w:val="nl-NL"/>
              </w:rPr>
              <w:t>Gstreamer</w:t>
            </w:r>
            <w:proofErr w:type="spellEnd"/>
            <w:r w:rsidR="00CC38AF">
              <w:rPr>
                <w:lang w:val="nl-NL"/>
              </w:rPr>
              <w:t xml:space="preserve"> commando</w:t>
            </w:r>
            <w:r w:rsidR="0043251D">
              <w:rPr>
                <w:lang w:val="nl-NL"/>
              </w:rPr>
              <w:t>:</w:t>
            </w:r>
          </w:p>
          <w:p w:rsidR="0043251D" w:rsidRPr="0043251D" w:rsidRDefault="0043251D" w:rsidP="0064545E">
            <w:pPr>
              <w:rPr>
                <w:lang w:val="nl-NL"/>
              </w:rPr>
            </w:pPr>
          </w:p>
          <w:p w:rsidR="0043251D" w:rsidRPr="0033067D" w:rsidRDefault="0043251D" w:rsidP="0064545E">
            <w:pPr>
              <w:rPr>
                <w:b/>
                <w:lang w:val="nl-NL"/>
              </w:rPr>
            </w:pPr>
            <w:r w:rsidRPr="0033067D">
              <w:rPr>
                <w:b/>
                <w:lang w:val="nl-NL"/>
              </w:rPr>
              <w:t xml:space="preserve"># gst-launch-1.0 </w:t>
            </w:r>
            <w:proofErr w:type="spellStart"/>
            <w:proofErr w:type="gramStart"/>
            <w:r w:rsidRPr="0033067D">
              <w:rPr>
                <w:b/>
                <w:lang w:val="nl-NL"/>
              </w:rPr>
              <w:t>alsasrc</w:t>
            </w:r>
            <w:proofErr w:type="spellEnd"/>
            <w:r w:rsidRPr="0033067D">
              <w:rPr>
                <w:b/>
                <w:lang w:val="nl-NL"/>
              </w:rPr>
              <w:t xml:space="preserve"> !</w:t>
            </w:r>
            <w:proofErr w:type="gramEnd"/>
            <w:r w:rsidRPr="0033067D">
              <w:rPr>
                <w:b/>
                <w:lang w:val="nl-NL"/>
              </w:rPr>
              <w:t xml:space="preserve"> </w:t>
            </w:r>
            <w:proofErr w:type="spellStart"/>
            <w:r w:rsidRPr="0033067D">
              <w:rPr>
                <w:b/>
                <w:lang w:val="nl-NL"/>
              </w:rPr>
              <w:t>alsasink</w:t>
            </w:r>
            <w:proofErr w:type="spellEnd"/>
          </w:p>
          <w:p w:rsidR="0043251D" w:rsidRPr="0033067D" w:rsidRDefault="0043251D" w:rsidP="0064545E">
            <w:pPr>
              <w:rPr>
                <w:lang w:val="nl-NL"/>
              </w:rPr>
            </w:pPr>
          </w:p>
          <w:p w:rsidR="00775B8A" w:rsidRDefault="00775B8A" w:rsidP="0064545E">
            <w:pPr>
              <w:rPr>
                <w:lang w:val="nl-NL"/>
              </w:rPr>
            </w:pPr>
            <w:r>
              <w:rPr>
                <w:lang w:val="nl-NL"/>
              </w:rPr>
              <w:t xml:space="preserve">Dit is echter </w:t>
            </w:r>
            <w:r w:rsidR="008130F2">
              <w:rPr>
                <w:lang w:val="nl-NL"/>
              </w:rPr>
              <w:t>een minder goede</w:t>
            </w:r>
            <w:r>
              <w:rPr>
                <w:lang w:val="nl-NL"/>
              </w:rPr>
              <w:t xml:space="preserve"> manier</w:t>
            </w:r>
            <w:r w:rsidR="008130F2">
              <w:rPr>
                <w:lang w:val="nl-NL"/>
              </w:rPr>
              <w:t xml:space="preserve"> van meten</w:t>
            </w:r>
            <w:r w:rsidR="00185702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aangezien </w:t>
            </w:r>
            <w:proofErr w:type="spellStart"/>
            <w:r>
              <w:rPr>
                <w:lang w:val="nl-NL"/>
              </w:rPr>
              <w:t>Gstreamer</w:t>
            </w:r>
            <w:proofErr w:type="spellEnd"/>
            <w:r>
              <w:rPr>
                <w:lang w:val="nl-NL"/>
              </w:rPr>
              <w:t xml:space="preserve"> een behoorlijke </w:t>
            </w:r>
            <w:proofErr w:type="spellStart"/>
            <w:r>
              <w:rPr>
                <w:lang w:val="nl-NL"/>
              </w:rPr>
              <w:t>latency</w:t>
            </w:r>
            <w:proofErr w:type="spellEnd"/>
            <w:r>
              <w:rPr>
                <w:lang w:val="nl-NL"/>
              </w:rPr>
              <w:t xml:space="preserve"> </w:t>
            </w:r>
            <w:r w:rsidR="00EA4034">
              <w:rPr>
                <w:lang w:val="nl-NL"/>
              </w:rPr>
              <w:t>toevoegt</w:t>
            </w:r>
            <w:r>
              <w:rPr>
                <w:lang w:val="nl-NL"/>
              </w:rPr>
              <w:t>.</w:t>
            </w:r>
            <w:r w:rsidR="00B70CBE">
              <w:rPr>
                <w:lang w:val="nl-NL"/>
              </w:rPr>
              <w:t xml:space="preserve"> D</w:t>
            </w:r>
            <w:r w:rsidR="00F5468D">
              <w:rPr>
                <w:lang w:val="nl-NL"/>
              </w:rPr>
              <w:t xml:space="preserve">e </w:t>
            </w:r>
            <w:r w:rsidR="00B70CBE">
              <w:rPr>
                <w:lang w:val="nl-NL"/>
              </w:rPr>
              <w:t>delay</w:t>
            </w:r>
            <w:r w:rsidR="00F5468D">
              <w:rPr>
                <w:lang w:val="nl-NL"/>
              </w:rPr>
              <w:t xml:space="preserve"> die ik mat</w:t>
            </w:r>
            <w:r w:rsidR="00B70CBE">
              <w:rPr>
                <w:lang w:val="nl-NL"/>
              </w:rPr>
              <w:t xml:space="preserve"> was niet echt onverwachts, als je een microfoon en oortje connecteert is de delay </w:t>
            </w:r>
            <w:r w:rsidR="001C64E4">
              <w:rPr>
                <w:lang w:val="nl-NL"/>
              </w:rPr>
              <w:t xml:space="preserve">behoorlijk </w:t>
            </w:r>
            <w:r w:rsidR="00B70CBE">
              <w:rPr>
                <w:lang w:val="nl-NL"/>
              </w:rPr>
              <w:t>merkbaar</w:t>
            </w:r>
            <w:r w:rsidR="0043251D">
              <w:rPr>
                <w:lang w:val="nl-NL"/>
              </w:rPr>
              <w:t xml:space="preserve">. Dit </w:t>
            </w:r>
            <w:r w:rsidR="00B70CBE">
              <w:rPr>
                <w:lang w:val="nl-NL"/>
              </w:rPr>
              <w:t xml:space="preserve">wil zeggen dat de </w:t>
            </w:r>
            <w:proofErr w:type="spellStart"/>
            <w:r w:rsidR="00B70CBE">
              <w:rPr>
                <w:lang w:val="nl-NL"/>
              </w:rPr>
              <w:t>latency</w:t>
            </w:r>
            <w:proofErr w:type="spellEnd"/>
            <w:r w:rsidR="00B70CBE">
              <w:rPr>
                <w:lang w:val="nl-NL"/>
              </w:rPr>
              <w:t xml:space="preserve"> </w:t>
            </w:r>
            <w:r w:rsidR="00EA4034">
              <w:rPr>
                <w:lang w:val="nl-NL"/>
              </w:rPr>
              <w:t>een waarde heeft boven de 100 ms.</w:t>
            </w:r>
            <w:r w:rsidR="00B70CBE">
              <w:rPr>
                <w:lang w:val="nl-NL"/>
              </w:rPr>
              <w:t xml:space="preserve"> </w:t>
            </w:r>
          </w:p>
          <w:p w:rsidR="008C75ED" w:rsidRDefault="008C75ED" w:rsidP="0064545E">
            <w:pPr>
              <w:rPr>
                <w:lang w:val="nl-NL"/>
              </w:rPr>
            </w:pPr>
          </w:p>
          <w:p w:rsidR="005860DE" w:rsidRDefault="005860DE" w:rsidP="0064545E">
            <w:pPr>
              <w:rPr>
                <w:lang w:val="nl-NL"/>
              </w:rPr>
            </w:pPr>
          </w:p>
          <w:p w:rsidR="005860DE" w:rsidRDefault="005860DE" w:rsidP="0064545E">
            <w:pPr>
              <w:rPr>
                <w:lang w:val="nl-NL"/>
              </w:rPr>
            </w:pPr>
          </w:p>
          <w:p w:rsidR="005860DE" w:rsidRDefault="005860DE" w:rsidP="0064545E">
            <w:pPr>
              <w:rPr>
                <w:lang w:val="nl-NL"/>
              </w:rPr>
            </w:pPr>
          </w:p>
          <w:p w:rsidR="005860DE" w:rsidRDefault="005860DE" w:rsidP="0064545E">
            <w:pPr>
              <w:rPr>
                <w:lang w:val="nl-NL"/>
              </w:rPr>
            </w:pPr>
          </w:p>
          <w:p w:rsidR="005860DE" w:rsidRDefault="005860DE" w:rsidP="0064545E">
            <w:pPr>
              <w:rPr>
                <w:lang w:val="nl-NL"/>
              </w:rPr>
            </w:pPr>
          </w:p>
          <w:p w:rsidR="005860DE" w:rsidRDefault="005860DE" w:rsidP="0064545E">
            <w:pPr>
              <w:rPr>
                <w:lang w:val="nl-NL"/>
              </w:rPr>
            </w:pPr>
          </w:p>
          <w:p w:rsidR="005860DE" w:rsidRDefault="005860DE" w:rsidP="0064545E">
            <w:pPr>
              <w:rPr>
                <w:lang w:val="nl-NL"/>
              </w:rPr>
            </w:pPr>
          </w:p>
          <w:p w:rsidR="008C1C71" w:rsidRDefault="005860DE" w:rsidP="0064545E">
            <w:pPr>
              <w:rPr>
                <w:lang w:val="nl-NL"/>
              </w:rPr>
            </w:pPr>
            <w:r>
              <w:rPr>
                <w:lang w:val="nl-NL"/>
              </w:rPr>
              <w:t xml:space="preserve">2. ALSA en </w:t>
            </w:r>
            <w:r w:rsidR="00A12531">
              <w:rPr>
                <w:lang w:val="nl-NL"/>
              </w:rPr>
              <w:t>C</w:t>
            </w:r>
            <w:r>
              <w:rPr>
                <w:lang w:val="nl-NL"/>
              </w:rPr>
              <w:t>-code</w:t>
            </w:r>
          </w:p>
          <w:p w:rsidR="005860DE" w:rsidRDefault="005860DE" w:rsidP="0064545E">
            <w:pPr>
              <w:rPr>
                <w:lang w:val="nl-NL"/>
              </w:rPr>
            </w:pPr>
          </w:p>
          <w:p w:rsidR="00947718" w:rsidRDefault="00B10523" w:rsidP="0064545E">
            <w:pPr>
              <w:rPr>
                <w:lang w:val="nl-NL"/>
              </w:rPr>
            </w:pPr>
            <w:r>
              <w:rPr>
                <w:lang w:val="nl-NL"/>
              </w:rPr>
              <w:t>Door het gebruik van ALSA zou de delay aanzienlijk kleiner moeten zijn. Om d</w:t>
            </w:r>
            <w:r w:rsidR="00475A82">
              <w:rPr>
                <w:lang w:val="nl-NL"/>
              </w:rPr>
              <w:t>eze te gebruiken</w:t>
            </w:r>
            <w:r w:rsidR="009A2961">
              <w:rPr>
                <w:lang w:val="nl-NL"/>
              </w:rPr>
              <w:t xml:space="preserve"> h</w:t>
            </w:r>
            <w:r w:rsidR="00947718">
              <w:rPr>
                <w:lang w:val="nl-NL"/>
              </w:rPr>
              <w:t>eb ik de TI SDK ge</w:t>
            </w:r>
            <w:r w:rsidR="009A2961">
              <w:rPr>
                <w:lang w:val="nl-NL"/>
              </w:rPr>
              <w:t>ïnstalleerd op een v</w:t>
            </w:r>
            <w:r w:rsidR="00947718">
              <w:rPr>
                <w:lang w:val="nl-NL"/>
              </w:rPr>
              <w:t xml:space="preserve">irtuele </w:t>
            </w:r>
            <w:r w:rsidR="009A2961">
              <w:rPr>
                <w:lang w:val="nl-NL"/>
              </w:rPr>
              <w:t>m</w:t>
            </w:r>
            <w:r w:rsidR="00947718">
              <w:rPr>
                <w:lang w:val="nl-NL"/>
              </w:rPr>
              <w:t>achine (Linux Ubuntu)</w:t>
            </w:r>
            <w:r w:rsidR="009A2961">
              <w:rPr>
                <w:lang w:val="nl-NL"/>
              </w:rPr>
              <w:t xml:space="preserve">. </w:t>
            </w:r>
            <w:r w:rsidR="009716EE">
              <w:rPr>
                <w:lang w:val="nl-NL"/>
              </w:rPr>
              <w:t>Verder moe</w:t>
            </w:r>
            <w:r w:rsidR="00091A1E">
              <w:rPr>
                <w:lang w:val="nl-NL"/>
              </w:rPr>
              <w:t xml:space="preserve">t je ook de </w:t>
            </w:r>
            <w:proofErr w:type="spellStart"/>
            <w:r w:rsidR="00091A1E">
              <w:rPr>
                <w:lang w:val="nl-NL"/>
              </w:rPr>
              <w:t>alsa</w:t>
            </w:r>
            <w:r w:rsidR="007F227D">
              <w:rPr>
                <w:lang w:val="nl-NL"/>
              </w:rPr>
              <w:t>-</w:t>
            </w:r>
            <w:r w:rsidR="00091A1E">
              <w:rPr>
                <w:lang w:val="nl-NL"/>
              </w:rPr>
              <w:t>lib</w:t>
            </w:r>
            <w:proofErr w:type="spellEnd"/>
            <w:r w:rsidR="00091A1E">
              <w:rPr>
                <w:lang w:val="nl-NL"/>
              </w:rPr>
              <w:t xml:space="preserve"> geïnstalleerd hebben</w:t>
            </w:r>
            <w:r w:rsidR="005A0F3A">
              <w:rPr>
                <w:lang w:val="nl-NL"/>
              </w:rPr>
              <w:t xml:space="preserve"> (</w:t>
            </w:r>
            <w:hyperlink r:id="rId10" w:history="1">
              <w:r w:rsidR="00380B7F" w:rsidRPr="00AA2510">
                <w:rPr>
                  <w:rStyle w:val="Hyperlink"/>
                  <w:lang w:val="nl-NL"/>
                </w:rPr>
                <w:t>https://www.alsa-project.org/main/index.php/Download</w:t>
              </w:r>
            </w:hyperlink>
            <w:r w:rsidR="005A0F3A">
              <w:rPr>
                <w:lang w:val="nl-NL"/>
              </w:rPr>
              <w:t xml:space="preserve">). Hierin zitten enkele </w:t>
            </w:r>
            <w:r w:rsidR="00137386">
              <w:rPr>
                <w:lang w:val="nl-NL"/>
              </w:rPr>
              <w:t>voorbeeldbestanden</w:t>
            </w:r>
            <w:r w:rsidR="0088549E">
              <w:rPr>
                <w:lang w:val="nl-NL"/>
              </w:rPr>
              <w:t xml:space="preserve"> waaronder ook een stuk code om de </w:t>
            </w:r>
            <w:proofErr w:type="spellStart"/>
            <w:r w:rsidR="0088549E">
              <w:rPr>
                <w:lang w:val="nl-NL"/>
              </w:rPr>
              <w:t>latency</w:t>
            </w:r>
            <w:proofErr w:type="spellEnd"/>
            <w:r w:rsidR="0088549E">
              <w:rPr>
                <w:lang w:val="nl-NL"/>
              </w:rPr>
              <w:t xml:space="preserve"> te meten tussen de input en de output.</w:t>
            </w:r>
          </w:p>
          <w:p w:rsidR="004A7EF7" w:rsidRDefault="004A7EF7" w:rsidP="0064545E">
            <w:pPr>
              <w:rPr>
                <w:lang w:val="nl-NL"/>
              </w:rPr>
            </w:pPr>
          </w:p>
          <w:p w:rsidR="004A7EF7" w:rsidRDefault="004A7EF7" w:rsidP="0064545E">
            <w:pPr>
              <w:rPr>
                <w:lang w:val="nl-NL"/>
              </w:rPr>
            </w:pPr>
            <w:r>
              <w:rPr>
                <w:lang w:val="nl-NL"/>
              </w:rPr>
              <w:t xml:space="preserve">Het uittesten is echter nog niet gelukt, aangezien ik hier </w:t>
            </w:r>
            <w:r w:rsidR="00F63415">
              <w:rPr>
                <w:lang w:val="nl-NL"/>
              </w:rPr>
              <w:t>op</w:t>
            </w:r>
            <w:r>
              <w:rPr>
                <w:lang w:val="nl-NL"/>
              </w:rPr>
              <w:t xml:space="preserve"> enkele problemen stoot.</w:t>
            </w:r>
          </w:p>
          <w:p w:rsidR="008C3306" w:rsidRDefault="00F63415" w:rsidP="0064545E">
            <w:pPr>
              <w:rPr>
                <w:lang w:val="nl-NL"/>
              </w:rPr>
            </w:pPr>
            <w:r>
              <w:rPr>
                <w:lang w:val="nl-NL"/>
              </w:rPr>
              <w:t xml:space="preserve">Ik heb de </w:t>
            </w:r>
            <w:proofErr w:type="spellStart"/>
            <w:r>
              <w:rPr>
                <w:lang w:val="nl-NL"/>
              </w:rPr>
              <w:t>alsa-lib</w:t>
            </w:r>
            <w:proofErr w:type="spellEnd"/>
            <w:r>
              <w:rPr>
                <w:lang w:val="nl-NL"/>
              </w:rPr>
              <w:t xml:space="preserve"> zonder problemen ge</w:t>
            </w:r>
            <w:r w:rsidR="00210B9A">
              <w:rPr>
                <w:lang w:val="nl-NL"/>
              </w:rPr>
              <w:t xml:space="preserve">ïnstalleerd op de virtuele machine. Het </w:t>
            </w:r>
            <w:proofErr w:type="spellStart"/>
            <w:r w:rsidR="00210B9A">
              <w:rPr>
                <w:lang w:val="nl-NL"/>
              </w:rPr>
              <w:t>latency</w:t>
            </w:r>
            <w:proofErr w:type="spellEnd"/>
            <w:r w:rsidR="00210B9A">
              <w:rPr>
                <w:lang w:val="nl-NL"/>
              </w:rPr>
              <w:t xml:space="preserve"> test bestand heb ik kunnen compileren</w:t>
            </w:r>
            <w:r w:rsidR="0032335B">
              <w:rPr>
                <w:lang w:val="nl-NL"/>
              </w:rPr>
              <w:t xml:space="preserve"> hierop, e</w:t>
            </w:r>
            <w:r w:rsidR="00210B9A">
              <w:rPr>
                <w:lang w:val="nl-NL"/>
              </w:rPr>
              <w:t xml:space="preserve">nkel bij het </w:t>
            </w:r>
            <w:proofErr w:type="gramStart"/>
            <w:r w:rsidR="00210B9A">
              <w:rPr>
                <w:lang w:val="nl-NL"/>
              </w:rPr>
              <w:t>runnen</w:t>
            </w:r>
            <w:proofErr w:type="gramEnd"/>
            <w:r w:rsidR="00210B9A">
              <w:rPr>
                <w:lang w:val="nl-NL"/>
              </w:rPr>
              <w:t xml:space="preserve"> loopt het fout. Ik heb al o</w:t>
            </w:r>
            <w:r w:rsidR="00BF5C5D">
              <w:rPr>
                <w:lang w:val="nl-NL"/>
              </w:rPr>
              <w:t xml:space="preserve">pzoekwerk </w:t>
            </w:r>
            <w:r w:rsidR="008C3306">
              <w:rPr>
                <w:lang w:val="nl-NL"/>
              </w:rPr>
              <w:t>verricht</w:t>
            </w:r>
            <w:r w:rsidR="00BF5C5D">
              <w:rPr>
                <w:lang w:val="nl-NL"/>
              </w:rPr>
              <w:t xml:space="preserve"> </w:t>
            </w:r>
            <w:r w:rsidR="008C3306">
              <w:rPr>
                <w:lang w:val="nl-NL"/>
              </w:rPr>
              <w:t>hiervoor maar nog geen resultaat.</w:t>
            </w:r>
          </w:p>
          <w:p w:rsidR="008C3306" w:rsidRDefault="008C3306" w:rsidP="0064545E">
            <w:pPr>
              <w:rPr>
                <w:lang w:val="nl-NL"/>
              </w:rPr>
            </w:pPr>
          </w:p>
          <w:p w:rsidR="00215E2F" w:rsidRDefault="00215E2F" w:rsidP="0064545E">
            <w:pPr>
              <w:rPr>
                <w:lang w:val="nl-NL"/>
              </w:rPr>
            </w:pPr>
          </w:p>
          <w:p w:rsidR="00215E2F" w:rsidRDefault="00114209" w:rsidP="00114209">
            <w:pPr>
              <w:jc w:val="center"/>
              <w:rPr>
                <w:lang w:val="nl-NL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22A76C94" wp14:editId="52BACC7C">
                  <wp:extent cx="5311472" cy="481013"/>
                  <wp:effectExtent l="0" t="0" r="381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630" cy="49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3306" w:rsidRDefault="008C3306" w:rsidP="0064545E">
            <w:pPr>
              <w:rPr>
                <w:lang w:val="nl-NL"/>
              </w:rPr>
            </w:pPr>
          </w:p>
          <w:p w:rsidR="008C3306" w:rsidRDefault="008C3306" w:rsidP="008C3306">
            <w:pPr>
              <w:jc w:val="center"/>
              <w:rPr>
                <w:b/>
                <w:i/>
              </w:rPr>
            </w:pPr>
            <w:r w:rsidRPr="00831811">
              <w:rPr>
                <w:b/>
                <w:i/>
              </w:rPr>
              <w:t>(Fig</w:t>
            </w:r>
            <w:r w:rsidR="00213173" w:rsidRPr="00831811">
              <w:rPr>
                <w:b/>
                <w:i/>
              </w:rPr>
              <w:t xml:space="preserve"> </w:t>
            </w:r>
            <w:r w:rsidRPr="00831811">
              <w:rPr>
                <w:b/>
                <w:i/>
              </w:rPr>
              <w:t xml:space="preserve">2. </w:t>
            </w:r>
            <w:r w:rsidR="00A70FE9" w:rsidRPr="00831811">
              <w:rPr>
                <w:b/>
                <w:i/>
              </w:rPr>
              <w:t>Run latency file op VM</w:t>
            </w:r>
            <w:r w:rsidRPr="00831811">
              <w:rPr>
                <w:b/>
                <w:i/>
              </w:rPr>
              <w:t>)</w:t>
            </w:r>
          </w:p>
          <w:p w:rsidR="00F6427B" w:rsidRDefault="00F6427B" w:rsidP="008C3306">
            <w:pPr>
              <w:jc w:val="center"/>
              <w:rPr>
                <w:b/>
                <w:i/>
              </w:rPr>
            </w:pPr>
          </w:p>
          <w:p w:rsidR="00F6427B" w:rsidRPr="00114209" w:rsidRDefault="00F6427B" w:rsidP="00F6427B">
            <w:pPr>
              <w:rPr>
                <w:lang w:val="nl-BE"/>
              </w:rPr>
            </w:pPr>
            <w:r w:rsidRPr="00114209">
              <w:rPr>
                <w:lang w:val="nl-BE"/>
              </w:rPr>
              <w:t xml:space="preserve">De file </w:t>
            </w:r>
            <w:proofErr w:type="spellStart"/>
            <w:r w:rsidRPr="00114209">
              <w:rPr>
                <w:lang w:val="nl-BE"/>
              </w:rPr>
              <w:t>alsa</w:t>
            </w:r>
            <w:proofErr w:type="spellEnd"/>
            <w:r w:rsidRPr="00114209">
              <w:rPr>
                <w:lang w:val="nl-BE"/>
              </w:rPr>
              <w:t>/</w:t>
            </w:r>
            <w:proofErr w:type="spellStart"/>
            <w:r w:rsidRPr="00114209">
              <w:rPr>
                <w:lang w:val="nl-BE"/>
              </w:rPr>
              <w:t>asoundef.h</w:t>
            </w:r>
            <w:proofErr w:type="spellEnd"/>
            <w:r w:rsidRPr="00114209">
              <w:rPr>
                <w:lang w:val="nl-BE"/>
              </w:rPr>
              <w:t xml:space="preserve"> bestaat echter wel</w:t>
            </w:r>
            <w:r>
              <w:rPr>
                <w:lang w:val="nl-BE"/>
              </w:rPr>
              <w:t>.</w:t>
            </w:r>
          </w:p>
          <w:p w:rsidR="004A7EF7" w:rsidRPr="00F6427B" w:rsidRDefault="00F6427B" w:rsidP="0064545E">
            <w:pPr>
              <w:rPr>
                <w:lang w:val="nl-BE"/>
              </w:rPr>
            </w:pPr>
            <w:r w:rsidRPr="00F6427B">
              <w:rPr>
                <w:lang w:val="nl-BE"/>
              </w:rPr>
              <w:t xml:space="preserve">Zodra ik het ook probeer </w:t>
            </w:r>
            <w:r>
              <w:rPr>
                <w:lang w:val="nl-BE"/>
              </w:rPr>
              <w:t>te cross-</w:t>
            </w:r>
            <w:proofErr w:type="spellStart"/>
            <w:r w:rsidRPr="00F6427B">
              <w:rPr>
                <w:lang w:val="nl-BE"/>
              </w:rPr>
              <w:t>compilen</w:t>
            </w:r>
            <w:proofErr w:type="spellEnd"/>
            <w:r w:rsidRPr="00F6427B">
              <w:rPr>
                <w:lang w:val="nl-BE"/>
              </w:rPr>
              <w:t xml:space="preserve"> loop ik tegen een hoop </w:t>
            </w:r>
            <w:proofErr w:type="spellStart"/>
            <w:r>
              <w:rPr>
                <w:lang w:val="nl-BE"/>
              </w:rPr>
              <w:t>undefined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references</w:t>
            </w:r>
            <w:proofErr w:type="spellEnd"/>
            <w:r>
              <w:rPr>
                <w:lang w:val="nl-BE"/>
              </w:rPr>
              <w:t>:</w:t>
            </w:r>
          </w:p>
          <w:p w:rsidR="00F6427B" w:rsidRDefault="00F6427B" w:rsidP="0064545E">
            <w:pPr>
              <w:rPr>
                <w:lang w:val="nl-BE"/>
              </w:rPr>
            </w:pPr>
          </w:p>
          <w:p w:rsidR="00F6427B" w:rsidRDefault="00F6427B" w:rsidP="0064545E">
            <w:pPr>
              <w:rPr>
                <w:lang w:val="nl-BE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7B540669" wp14:editId="7BE78396">
                  <wp:extent cx="5974080" cy="1990090"/>
                  <wp:effectExtent l="0" t="0" r="762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4080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45C" w:rsidRPr="00F6427B" w:rsidRDefault="0095145C" w:rsidP="0064545E">
            <w:pPr>
              <w:rPr>
                <w:lang w:val="nl-BE"/>
              </w:rPr>
            </w:pPr>
          </w:p>
          <w:p w:rsidR="00DF311E" w:rsidRDefault="00DF311E" w:rsidP="0064545E">
            <w:pPr>
              <w:rPr>
                <w:lang w:val="nl-NL"/>
              </w:rPr>
            </w:pPr>
            <w:r>
              <w:rPr>
                <w:lang w:val="nl-NL"/>
              </w:rPr>
              <w:t xml:space="preserve">Verder heb ik de </w:t>
            </w:r>
            <w:proofErr w:type="spellStart"/>
            <w:r>
              <w:rPr>
                <w:lang w:val="nl-NL"/>
              </w:rPr>
              <w:t>alsa-lib</w:t>
            </w:r>
            <w:proofErr w:type="spellEnd"/>
            <w:r>
              <w:rPr>
                <w:lang w:val="nl-NL"/>
              </w:rPr>
              <w:t xml:space="preserve"> op een </w:t>
            </w:r>
            <w:r w:rsidR="00D521F5">
              <w:rPr>
                <w:lang w:val="nl-NL"/>
              </w:rPr>
              <w:t>L</w:t>
            </w:r>
            <w:r>
              <w:rPr>
                <w:lang w:val="nl-NL"/>
              </w:rPr>
              <w:t>inux laptop getest</w:t>
            </w:r>
            <w:r w:rsidR="00C572B5">
              <w:rPr>
                <w:lang w:val="nl-NL"/>
              </w:rPr>
              <w:t xml:space="preserve"> met geluidskaart (met audio in en audio out) om zo een extra referentie te hebben</w:t>
            </w:r>
            <w:r w:rsidR="000A1FC6">
              <w:rPr>
                <w:lang w:val="nl-NL"/>
              </w:rPr>
              <w:t xml:space="preserve">. </w:t>
            </w:r>
            <w:r>
              <w:rPr>
                <w:lang w:val="nl-NL"/>
              </w:rPr>
              <w:t>Dit geeft volgend probleem:</w:t>
            </w:r>
          </w:p>
          <w:p w:rsidR="005E32D3" w:rsidRDefault="005E32D3" w:rsidP="0064545E">
            <w:pPr>
              <w:rPr>
                <w:lang w:val="nl-NL"/>
              </w:rPr>
            </w:pPr>
          </w:p>
          <w:p w:rsidR="005E32D3" w:rsidRDefault="005E32D3" w:rsidP="0064545E">
            <w:pPr>
              <w:rPr>
                <w:lang w:val="nl-NL"/>
              </w:rPr>
            </w:pPr>
          </w:p>
          <w:p w:rsidR="005E32D3" w:rsidRDefault="00831811" w:rsidP="00831811">
            <w:pPr>
              <w:jc w:val="center"/>
              <w:rPr>
                <w:lang w:val="nl-NL"/>
              </w:rPr>
            </w:pPr>
            <w:r w:rsidRPr="00831811">
              <w:rPr>
                <w:noProof/>
                <w:lang w:val="nl-BE" w:eastAsia="nl-BE"/>
              </w:rPr>
              <w:drawing>
                <wp:inline distT="0" distB="0" distL="0" distR="0">
                  <wp:extent cx="5883689" cy="1770070"/>
                  <wp:effectExtent l="0" t="0" r="3175" b="1905"/>
                  <wp:docPr id="6" name="Afbeelding 6" descr="C:\Users\D\OneDrive\Masterjaar bis\Semester 2\ll-Masterproef\w3-w4\Schermafdruk van 2017-03-12 21-58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\OneDrive\Masterjaar bis\Semester 2\ll-Masterproef\w3-w4\Schermafdruk van 2017-03-12 21-58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9529" cy="1783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1FC6" w:rsidRDefault="000A1FC6" w:rsidP="0064545E">
            <w:pPr>
              <w:rPr>
                <w:lang w:val="nl-NL"/>
              </w:rPr>
            </w:pPr>
          </w:p>
          <w:p w:rsidR="000A1FC6" w:rsidRDefault="000A1FC6" w:rsidP="000A1FC6">
            <w:pPr>
              <w:jc w:val="center"/>
              <w:rPr>
                <w:b/>
                <w:i/>
                <w:lang w:val="nl-NL"/>
              </w:rPr>
            </w:pPr>
            <w:r w:rsidRPr="00DC19DB">
              <w:rPr>
                <w:b/>
                <w:i/>
                <w:lang w:val="nl-NL"/>
              </w:rPr>
              <w:t>(</w:t>
            </w:r>
            <w:proofErr w:type="spellStart"/>
            <w:r w:rsidRPr="00DC19DB">
              <w:rPr>
                <w:b/>
                <w:i/>
                <w:lang w:val="nl-NL"/>
              </w:rPr>
              <w:t>Fig</w:t>
            </w:r>
            <w:proofErr w:type="spellEnd"/>
            <w:r w:rsidRPr="00DC19DB">
              <w:rPr>
                <w:b/>
                <w:i/>
                <w:lang w:val="nl-NL"/>
              </w:rPr>
              <w:t xml:space="preserve"> </w:t>
            </w:r>
            <w:r w:rsidR="00E200C1">
              <w:rPr>
                <w:b/>
                <w:i/>
                <w:lang w:val="nl-NL"/>
              </w:rPr>
              <w:t>3</w:t>
            </w:r>
            <w:r w:rsidRPr="00DC19DB">
              <w:rPr>
                <w:b/>
                <w:i/>
                <w:lang w:val="nl-NL"/>
              </w:rPr>
              <w:t xml:space="preserve">. </w:t>
            </w:r>
            <w:r>
              <w:rPr>
                <w:b/>
                <w:i/>
                <w:lang w:val="nl-NL"/>
              </w:rPr>
              <w:t>Probleem o</w:t>
            </w:r>
            <w:r w:rsidR="00DF3248">
              <w:rPr>
                <w:b/>
                <w:i/>
                <w:lang w:val="nl-NL"/>
              </w:rPr>
              <w:t>p Li</w:t>
            </w:r>
            <w:r>
              <w:rPr>
                <w:b/>
                <w:i/>
                <w:lang w:val="nl-NL"/>
              </w:rPr>
              <w:t>nux laptop</w:t>
            </w:r>
            <w:r w:rsidRPr="00DC19DB">
              <w:rPr>
                <w:b/>
                <w:i/>
                <w:lang w:val="nl-NL"/>
              </w:rPr>
              <w:t>)</w:t>
            </w:r>
          </w:p>
          <w:p w:rsidR="00E2581E" w:rsidRDefault="00E2581E" w:rsidP="000A1FC6">
            <w:pPr>
              <w:jc w:val="center"/>
              <w:rPr>
                <w:b/>
                <w:i/>
                <w:lang w:val="nl-NL"/>
              </w:rPr>
            </w:pPr>
          </w:p>
          <w:p w:rsidR="00DF311E" w:rsidRDefault="00DF311E" w:rsidP="0064545E">
            <w:pPr>
              <w:rPr>
                <w:lang w:val="nl-NL"/>
              </w:rPr>
            </w:pPr>
          </w:p>
          <w:p w:rsidR="00DF311E" w:rsidRDefault="00A12531" w:rsidP="0064545E">
            <w:pPr>
              <w:rPr>
                <w:lang w:val="nl-NL"/>
              </w:rPr>
            </w:pPr>
            <w:r>
              <w:rPr>
                <w:lang w:val="nl-NL"/>
              </w:rPr>
              <w:t>Na verder opzoek</w:t>
            </w:r>
            <w:r w:rsidR="00DF311E">
              <w:rPr>
                <w:lang w:val="nl-NL"/>
              </w:rPr>
              <w:t>werk zou dit liggen aan het feit dat</w:t>
            </w:r>
            <w:r w:rsidR="00C224B8">
              <w:rPr>
                <w:lang w:val="nl-NL"/>
              </w:rPr>
              <w:t xml:space="preserve"> de package </w:t>
            </w:r>
            <w:r w:rsidR="00DF311E" w:rsidRPr="00C224B8">
              <w:rPr>
                <w:b/>
                <w:lang w:val="nl-NL"/>
              </w:rPr>
              <w:t>libasound2-plugins</w:t>
            </w:r>
            <w:r w:rsidR="00DF311E">
              <w:rPr>
                <w:lang w:val="nl-NL"/>
              </w:rPr>
              <w:t xml:space="preserve"> niet is </w:t>
            </w:r>
            <w:r w:rsidR="00C572B5">
              <w:rPr>
                <w:lang w:val="nl-NL"/>
              </w:rPr>
              <w:t>geïnstalleerd</w:t>
            </w:r>
            <w:r w:rsidR="00DF311E">
              <w:rPr>
                <w:lang w:val="nl-NL"/>
              </w:rPr>
              <w:t>. Na het installeren van de pa</w:t>
            </w:r>
            <w:r w:rsidR="00CD5019">
              <w:rPr>
                <w:lang w:val="nl-NL"/>
              </w:rPr>
              <w:t xml:space="preserve">ckage blijft de error aanhouden. Het </w:t>
            </w:r>
            <w:r w:rsidR="00B77347">
              <w:rPr>
                <w:lang w:val="nl-NL"/>
              </w:rPr>
              <w:t>libasound_module_con</w:t>
            </w:r>
            <w:r w:rsidR="00CD5019">
              <w:rPr>
                <w:lang w:val="nl-NL"/>
              </w:rPr>
              <w:t xml:space="preserve">fpulse.so </w:t>
            </w:r>
            <w:r w:rsidR="00C0513D">
              <w:rPr>
                <w:lang w:val="nl-NL"/>
              </w:rPr>
              <w:t>bestand bestaat en hw:0,0 is de correcte geluidskaart.</w:t>
            </w:r>
          </w:p>
          <w:p w:rsidR="0088549E" w:rsidRDefault="0088549E" w:rsidP="0064545E">
            <w:pPr>
              <w:rPr>
                <w:lang w:val="nl-NL"/>
              </w:rPr>
            </w:pPr>
          </w:p>
          <w:p w:rsidR="00CE0F51" w:rsidRDefault="00CE0F51" w:rsidP="0064545E">
            <w:pPr>
              <w:rPr>
                <w:lang w:val="nl-NL"/>
              </w:rPr>
            </w:pPr>
            <w:r>
              <w:rPr>
                <w:lang w:val="nl-NL"/>
              </w:rPr>
              <w:t xml:space="preserve">Verder werd voorgesteld door Theo om een </w:t>
            </w:r>
            <w:proofErr w:type="spellStart"/>
            <w:r>
              <w:rPr>
                <w:lang w:val="nl-NL"/>
              </w:rPr>
              <w:t>hello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world</w:t>
            </w:r>
            <w:proofErr w:type="spellEnd"/>
            <w:r>
              <w:rPr>
                <w:lang w:val="nl-NL"/>
              </w:rPr>
              <w:t xml:space="preserve"> applicatie te cross</w:t>
            </w:r>
            <w:r w:rsidR="004C59BA">
              <w:rPr>
                <w:lang w:val="nl-NL"/>
              </w:rPr>
              <w:t>-</w:t>
            </w:r>
            <w:proofErr w:type="spellStart"/>
            <w:r>
              <w:rPr>
                <w:lang w:val="nl-NL"/>
              </w:rPr>
              <w:t>compilen</w:t>
            </w:r>
            <w:proofErr w:type="spellEnd"/>
            <w:r w:rsidR="004C59BA">
              <w:rPr>
                <w:lang w:val="nl-NL"/>
              </w:rPr>
              <w:t xml:space="preserve"> op de virtuele machine</w:t>
            </w:r>
            <w:r>
              <w:rPr>
                <w:lang w:val="nl-NL"/>
              </w:rPr>
              <w:t xml:space="preserve"> en vervolgens op het TI EVM board te plaatsen.</w:t>
            </w:r>
            <w:r w:rsidR="00E2581E">
              <w:rPr>
                <w:lang w:val="nl-NL"/>
              </w:rPr>
              <w:t xml:space="preserve"> Wat uiteindelijk ook met de</w:t>
            </w:r>
            <w:r w:rsidR="00321D2F">
              <w:rPr>
                <w:lang w:val="nl-NL"/>
              </w:rPr>
              <w:t xml:space="preserve"> </w:t>
            </w:r>
            <w:proofErr w:type="spellStart"/>
            <w:r w:rsidR="00321D2F">
              <w:rPr>
                <w:lang w:val="nl-NL"/>
              </w:rPr>
              <w:t>latency</w:t>
            </w:r>
            <w:proofErr w:type="spellEnd"/>
            <w:r w:rsidR="00321D2F">
              <w:rPr>
                <w:lang w:val="nl-NL"/>
              </w:rPr>
              <w:t xml:space="preserve"> file moet </w:t>
            </w:r>
            <w:r w:rsidR="00E57234">
              <w:rPr>
                <w:lang w:val="nl-NL"/>
              </w:rPr>
              <w:t>gebeuren</w:t>
            </w:r>
            <w:r w:rsidR="00321D2F">
              <w:rPr>
                <w:lang w:val="nl-NL"/>
              </w:rPr>
              <w:t>.</w:t>
            </w:r>
            <w:r w:rsidR="00E57234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Het </w:t>
            </w:r>
            <w:r w:rsidR="004C59BA">
              <w:rPr>
                <w:lang w:val="nl-NL"/>
              </w:rPr>
              <w:t>cross-</w:t>
            </w:r>
            <w:proofErr w:type="spellStart"/>
            <w:r>
              <w:rPr>
                <w:lang w:val="nl-NL"/>
              </w:rPr>
              <w:t>compilen</w:t>
            </w:r>
            <w:proofErr w:type="spellEnd"/>
            <w:r w:rsidR="00321D2F">
              <w:rPr>
                <w:lang w:val="nl-NL"/>
              </w:rPr>
              <w:t xml:space="preserve"> van het </w:t>
            </w:r>
            <w:proofErr w:type="spellStart"/>
            <w:r w:rsidR="00321D2F">
              <w:rPr>
                <w:lang w:val="nl-NL"/>
              </w:rPr>
              <w:t>helloworld</w:t>
            </w:r>
            <w:proofErr w:type="spellEnd"/>
            <w:r w:rsidR="00321D2F">
              <w:rPr>
                <w:lang w:val="nl-NL"/>
              </w:rPr>
              <w:t xml:space="preserve"> bestand</w:t>
            </w:r>
            <w:r>
              <w:rPr>
                <w:lang w:val="nl-NL"/>
              </w:rPr>
              <w:t xml:space="preserve"> is gelukt, echter als ik het probeer te</w:t>
            </w:r>
            <w:r w:rsidR="0067799A">
              <w:rPr>
                <w:lang w:val="nl-NL"/>
              </w:rPr>
              <w:t xml:space="preserve"> </w:t>
            </w:r>
            <w:proofErr w:type="gramStart"/>
            <w:r w:rsidR="0067799A">
              <w:rPr>
                <w:lang w:val="nl-NL"/>
              </w:rPr>
              <w:t>runnen</w:t>
            </w:r>
            <w:proofErr w:type="gramEnd"/>
            <w:r w:rsidR="0067799A">
              <w:rPr>
                <w:lang w:val="nl-NL"/>
              </w:rPr>
              <w:t xml:space="preserve"> op het TI board lukt dit niet:</w:t>
            </w:r>
          </w:p>
          <w:p w:rsidR="0067799A" w:rsidRDefault="0067799A" w:rsidP="0064545E">
            <w:pPr>
              <w:rPr>
                <w:lang w:val="nl-NL"/>
              </w:rPr>
            </w:pPr>
          </w:p>
          <w:p w:rsidR="0067799A" w:rsidRDefault="0067799A" w:rsidP="0064545E">
            <w:pPr>
              <w:rPr>
                <w:lang w:val="nl-NL"/>
              </w:rPr>
            </w:pPr>
          </w:p>
          <w:p w:rsidR="004E67DC" w:rsidRDefault="004E67DC" w:rsidP="0064545E">
            <w:pPr>
              <w:rPr>
                <w:lang w:val="nl-NL"/>
              </w:rPr>
            </w:pPr>
          </w:p>
          <w:p w:rsidR="004E67DC" w:rsidRDefault="00FC6DEC" w:rsidP="00FC6DEC">
            <w:pPr>
              <w:jc w:val="center"/>
              <w:rPr>
                <w:lang w:val="nl-NL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5BD6F8B1" wp14:editId="2D3B23D1">
                  <wp:extent cx="2679590" cy="284752"/>
                  <wp:effectExtent l="0" t="0" r="698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370" cy="28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6DEC" w:rsidRDefault="00FC6DEC" w:rsidP="00FC6DEC">
            <w:pPr>
              <w:jc w:val="center"/>
              <w:rPr>
                <w:lang w:val="nl-NL"/>
              </w:rPr>
            </w:pPr>
          </w:p>
          <w:p w:rsidR="0067799A" w:rsidRDefault="0067799A" w:rsidP="004E67DC">
            <w:pPr>
              <w:jc w:val="center"/>
              <w:rPr>
                <w:b/>
                <w:i/>
                <w:lang w:val="nl-NL"/>
              </w:rPr>
            </w:pPr>
            <w:r w:rsidRPr="00DC19DB">
              <w:rPr>
                <w:b/>
                <w:i/>
                <w:lang w:val="nl-NL"/>
              </w:rPr>
              <w:t>(</w:t>
            </w:r>
            <w:proofErr w:type="spellStart"/>
            <w:r w:rsidRPr="00DC19DB">
              <w:rPr>
                <w:b/>
                <w:i/>
                <w:lang w:val="nl-NL"/>
              </w:rPr>
              <w:t>Fig</w:t>
            </w:r>
            <w:proofErr w:type="spellEnd"/>
            <w:r w:rsidRPr="00DC19DB">
              <w:rPr>
                <w:b/>
                <w:i/>
                <w:lang w:val="nl-NL"/>
              </w:rPr>
              <w:t xml:space="preserve"> </w:t>
            </w:r>
            <w:r>
              <w:rPr>
                <w:b/>
                <w:i/>
                <w:lang w:val="nl-NL"/>
              </w:rPr>
              <w:t>4</w:t>
            </w:r>
            <w:r w:rsidRPr="00DC19DB">
              <w:rPr>
                <w:b/>
                <w:i/>
                <w:lang w:val="nl-NL"/>
              </w:rPr>
              <w:t xml:space="preserve">. </w:t>
            </w:r>
            <w:r>
              <w:rPr>
                <w:b/>
                <w:i/>
                <w:lang w:val="nl-NL"/>
              </w:rPr>
              <w:t xml:space="preserve">Probleem </w:t>
            </w:r>
            <w:proofErr w:type="gramStart"/>
            <w:r w:rsidR="00162D49">
              <w:rPr>
                <w:b/>
                <w:i/>
                <w:lang w:val="nl-NL"/>
              </w:rPr>
              <w:t>runnen</w:t>
            </w:r>
            <w:proofErr w:type="gramEnd"/>
            <w:r w:rsidR="00162D49">
              <w:rPr>
                <w:b/>
                <w:i/>
                <w:lang w:val="nl-NL"/>
              </w:rPr>
              <w:t xml:space="preserve"> </w:t>
            </w:r>
            <w:proofErr w:type="spellStart"/>
            <w:r w:rsidR="00162D49">
              <w:rPr>
                <w:b/>
                <w:i/>
                <w:lang w:val="nl-NL"/>
              </w:rPr>
              <w:t>helloworld</w:t>
            </w:r>
            <w:proofErr w:type="spellEnd"/>
            <w:r w:rsidR="00162D49">
              <w:rPr>
                <w:b/>
                <w:i/>
                <w:lang w:val="nl-NL"/>
              </w:rPr>
              <w:t xml:space="preserve"> op TI board) </w:t>
            </w:r>
          </w:p>
          <w:p w:rsidR="00F63415" w:rsidRDefault="00F63415" w:rsidP="004E67DC">
            <w:pPr>
              <w:jc w:val="center"/>
              <w:rPr>
                <w:b/>
                <w:i/>
                <w:lang w:val="nl-NL"/>
              </w:rPr>
            </w:pPr>
          </w:p>
          <w:p w:rsidR="00F63415" w:rsidRPr="00F63415" w:rsidRDefault="00F63415" w:rsidP="00F63415">
            <w:pPr>
              <w:jc w:val="left"/>
              <w:rPr>
                <w:i/>
                <w:lang w:val="nl-NL"/>
              </w:rPr>
            </w:pPr>
          </w:p>
          <w:p w:rsidR="00CE0F51" w:rsidRDefault="00CE0F51" w:rsidP="0064545E">
            <w:pPr>
              <w:rPr>
                <w:lang w:val="nl-NL"/>
              </w:rPr>
            </w:pPr>
          </w:p>
          <w:p w:rsidR="00F168E4" w:rsidRDefault="0088549E" w:rsidP="0064545E">
            <w:pPr>
              <w:rPr>
                <w:lang w:val="nl-NL"/>
              </w:rPr>
            </w:pPr>
            <w:r>
              <w:rPr>
                <w:lang w:val="nl-NL"/>
              </w:rPr>
              <w:t>Door het gebruik van ALSA zou</w:t>
            </w:r>
            <w:r w:rsidR="007079AD">
              <w:rPr>
                <w:lang w:val="nl-NL"/>
              </w:rPr>
              <w:t xml:space="preserve"> uiteindelijk</w:t>
            </w:r>
            <w:r>
              <w:rPr>
                <w:lang w:val="nl-NL"/>
              </w:rPr>
              <w:t xml:space="preserve"> een realistischer resultaat moeten worde</w:t>
            </w:r>
            <w:r w:rsidR="006E0F54">
              <w:rPr>
                <w:lang w:val="nl-NL"/>
              </w:rPr>
              <w:t>n</w:t>
            </w:r>
            <w:r>
              <w:rPr>
                <w:lang w:val="nl-NL"/>
              </w:rPr>
              <w:t xml:space="preserve"> </w:t>
            </w:r>
            <w:proofErr w:type="gramStart"/>
            <w:r>
              <w:rPr>
                <w:lang w:val="nl-NL"/>
              </w:rPr>
              <w:t>bekomen</w:t>
            </w:r>
            <w:proofErr w:type="gramEnd"/>
            <w:r>
              <w:rPr>
                <w:lang w:val="nl-NL"/>
              </w:rPr>
              <w:t xml:space="preserve"> naar </w:t>
            </w:r>
            <w:proofErr w:type="spellStart"/>
            <w:r>
              <w:rPr>
                <w:lang w:val="nl-NL"/>
              </w:rPr>
              <w:t>latency</w:t>
            </w:r>
            <w:proofErr w:type="spellEnd"/>
            <w:r>
              <w:rPr>
                <w:lang w:val="nl-NL"/>
              </w:rPr>
              <w:t xml:space="preserve"> toe.</w:t>
            </w:r>
            <w:r w:rsidR="006E0F54">
              <w:rPr>
                <w:lang w:val="nl-NL"/>
              </w:rPr>
              <w:t xml:space="preserve"> </w:t>
            </w:r>
            <w:r w:rsidR="00F168E4">
              <w:rPr>
                <w:lang w:val="nl-NL"/>
              </w:rPr>
              <w:t>Deze is echter niet voll</w:t>
            </w:r>
            <w:r w:rsidR="00DC32D6">
              <w:rPr>
                <w:lang w:val="nl-NL"/>
              </w:rPr>
              <w:t>edig correct aangezien je de delay van de elektronica</w:t>
            </w:r>
            <w:r w:rsidR="00370BC6">
              <w:rPr>
                <w:lang w:val="nl-NL"/>
              </w:rPr>
              <w:t xml:space="preserve"> (versterkers, filters</w:t>
            </w:r>
            <w:proofErr w:type="gramStart"/>
            <w:r w:rsidR="00370BC6">
              <w:rPr>
                <w:lang w:val="nl-NL"/>
              </w:rPr>
              <w:t>,...</w:t>
            </w:r>
            <w:proofErr w:type="gramEnd"/>
            <w:r w:rsidR="00370BC6">
              <w:rPr>
                <w:lang w:val="nl-NL"/>
              </w:rPr>
              <w:t>)</w:t>
            </w:r>
            <w:r w:rsidR="00DC32D6">
              <w:rPr>
                <w:lang w:val="nl-NL"/>
              </w:rPr>
              <w:t xml:space="preserve"> zelf niet meerekent. De </w:t>
            </w:r>
            <w:proofErr w:type="spellStart"/>
            <w:r w:rsidR="00DC32D6">
              <w:rPr>
                <w:lang w:val="nl-NL"/>
              </w:rPr>
              <w:t>latency</w:t>
            </w:r>
            <w:proofErr w:type="spellEnd"/>
            <w:r w:rsidR="00DC32D6">
              <w:rPr>
                <w:lang w:val="nl-NL"/>
              </w:rPr>
              <w:t xml:space="preserve"> van de elektronica is echter verwaarloosbaar klein (ordegrootte microseconden).</w:t>
            </w:r>
          </w:p>
          <w:p w:rsidR="00400DB0" w:rsidRDefault="00400DB0" w:rsidP="0064545E">
            <w:pPr>
              <w:rPr>
                <w:lang w:val="nl-NL"/>
              </w:rPr>
            </w:pPr>
          </w:p>
          <w:p w:rsidR="004A7EF7" w:rsidRDefault="004A7EF7" w:rsidP="0064545E">
            <w:pPr>
              <w:rPr>
                <w:lang w:val="nl-NL"/>
              </w:rPr>
            </w:pPr>
          </w:p>
          <w:p w:rsidR="003B40F8" w:rsidRDefault="003B40F8" w:rsidP="0064545E">
            <w:pPr>
              <w:rPr>
                <w:lang w:val="nl-NL"/>
              </w:rPr>
            </w:pPr>
          </w:p>
          <w:p w:rsidR="005838B0" w:rsidRPr="00ED3673" w:rsidRDefault="005838B0" w:rsidP="0064545E">
            <w:pPr>
              <w:rPr>
                <w:lang w:val="nl-NL"/>
              </w:rPr>
            </w:pPr>
          </w:p>
        </w:tc>
      </w:tr>
      <w:tr w:rsidR="004762A1" w:rsidRPr="003C54B2">
        <w:trPr>
          <w:jc w:val="center"/>
        </w:trPr>
        <w:tc>
          <w:tcPr>
            <w:tcW w:w="5000" w:type="pct"/>
            <w:tcBorders>
              <w:bottom w:val="nil"/>
            </w:tcBorders>
            <w:shd w:val="pct25" w:color="auto" w:fill="FFFFFF"/>
          </w:tcPr>
          <w:p w:rsidR="004762A1" w:rsidRDefault="000869BD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Extra informatie</w:t>
            </w:r>
          </w:p>
        </w:tc>
      </w:tr>
      <w:tr w:rsidR="004762A1" w:rsidRPr="00831811">
        <w:trPr>
          <w:cantSplit/>
          <w:trHeight w:val="396"/>
          <w:jc w:val="center"/>
        </w:trPr>
        <w:tc>
          <w:tcPr>
            <w:tcW w:w="5000" w:type="pct"/>
            <w:shd w:val="pct25" w:color="auto" w:fill="FFFFFF"/>
          </w:tcPr>
          <w:p w:rsidR="004762A1" w:rsidRDefault="004762A1">
            <w:pPr>
              <w:pStyle w:val="Mireille"/>
              <w:rPr>
                <w:rFonts w:ascii="Verdana" w:hAnsi="Verdana"/>
                <w:b/>
                <w:sz w:val="18"/>
              </w:rPr>
            </w:pPr>
          </w:p>
          <w:p w:rsidR="004762A1" w:rsidRDefault="000869BD">
            <w:pPr>
              <w:pStyle w:val="Mireille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Bijgewoonde seminaries, presentaties, workshops,</w:t>
            </w:r>
            <w:r w:rsidR="00DE1322">
              <w:rPr>
                <w:rFonts w:ascii="Verdana" w:hAnsi="Verdana"/>
                <w:b/>
                <w:sz w:val="18"/>
              </w:rPr>
              <w:t xml:space="preserve"> bedrijfsbezoeken</w:t>
            </w:r>
            <w:r>
              <w:rPr>
                <w:rFonts w:ascii="Verdana" w:hAnsi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8"/>
              </w:rPr>
              <w:t>etc</w:t>
            </w:r>
            <w:proofErr w:type="spellEnd"/>
            <w:r>
              <w:rPr>
                <w:rFonts w:ascii="Verdana" w:hAnsi="Verdana"/>
                <w:b/>
                <w:sz w:val="18"/>
              </w:rPr>
              <w:t xml:space="preserve"> in deze periode (onderwerp, datum, korte samenvatting en beoordeling)</w:t>
            </w:r>
          </w:p>
        </w:tc>
      </w:tr>
      <w:tr w:rsidR="004762A1">
        <w:trPr>
          <w:cantSplit/>
          <w:trHeight w:val="393"/>
          <w:jc w:val="center"/>
        </w:trPr>
        <w:tc>
          <w:tcPr>
            <w:tcW w:w="5000" w:type="pct"/>
          </w:tcPr>
          <w:p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1.</w:t>
            </w:r>
          </w:p>
        </w:tc>
      </w:tr>
      <w:tr w:rsidR="004762A1">
        <w:trPr>
          <w:cantSplit/>
          <w:trHeight w:val="393"/>
          <w:jc w:val="center"/>
        </w:trPr>
        <w:tc>
          <w:tcPr>
            <w:tcW w:w="5000" w:type="pct"/>
          </w:tcPr>
          <w:p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</w:t>
            </w:r>
          </w:p>
        </w:tc>
      </w:tr>
      <w:tr w:rsidR="004762A1">
        <w:trPr>
          <w:cantSplit/>
          <w:trHeight w:val="393"/>
          <w:jc w:val="center"/>
        </w:trPr>
        <w:tc>
          <w:tcPr>
            <w:tcW w:w="5000" w:type="pct"/>
          </w:tcPr>
          <w:p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3.</w:t>
            </w:r>
          </w:p>
        </w:tc>
      </w:tr>
      <w:tr w:rsidR="004762A1">
        <w:trPr>
          <w:cantSplit/>
          <w:trHeight w:val="393"/>
          <w:jc w:val="center"/>
        </w:trPr>
        <w:tc>
          <w:tcPr>
            <w:tcW w:w="5000" w:type="pct"/>
          </w:tcPr>
          <w:p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4.</w:t>
            </w:r>
          </w:p>
        </w:tc>
      </w:tr>
      <w:tr w:rsidR="004762A1" w:rsidRPr="00831811">
        <w:trPr>
          <w:cantSplit/>
          <w:trHeight w:val="393"/>
          <w:jc w:val="center"/>
        </w:trPr>
        <w:tc>
          <w:tcPr>
            <w:tcW w:w="5000" w:type="pct"/>
            <w:shd w:val="pct25" w:color="auto" w:fill="FFFFFF"/>
          </w:tcPr>
          <w:p w:rsidR="004762A1" w:rsidRDefault="000869BD">
            <w:pPr>
              <w:pStyle w:val="Mireille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Nieuwe contacten gemaakt in deze periode (naam, voornaam, e-mail, telefoonnummer, bedrijf, functie, extra opmerkingen)</w:t>
            </w:r>
          </w:p>
        </w:tc>
      </w:tr>
      <w:tr w:rsidR="004762A1" w:rsidRPr="007A50B0">
        <w:trPr>
          <w:trHeight w:val="371"/>
          <w:jc w:val="center"/>
        </w:trPr>
        <w:tc>
          <w:tcPr>
            <w:tcW w:w="5000" w:type="pct"/>
          </w:tcPr>
          <w:p w:rsidR="004762A1" w:rsidRPr="007A50B0" w:rsidRDefault="004762A1" w:rsidP="007A50B0">
            <w:pPr>
              <w:pStyle w:val="Mireille"/>
              <w:rPr>
                <w:rFonts w:ascii="Verdana" w:hAnsi="Verdana"/>
                <w:sz w:val="18"/>
              </w:rPr>
            </w:pPr>
            <w:r w:rsidRPr="007A50B0">
              <w:rPr>
                <w:rFonts w:ascii="Verdana" w:hAnsi="Verdana"/>
                <w:sz w:val="18"/>
              </w:rPr>
              <w:t>1.</w:t>
            </w:r>
            <w:r w:rsidR="00551B51" w:rsidRPr="007A50B0">
              <w:rPr>
                <w:rFonts w:ascii="Verdana" w:hAnsi="Verdana"/>
                <w:sz w:val="18"/>
              </w:rPr>
              <w:t xml:space="preserve"> </w:t>
            </w:r>
          </w:p>
        </w:tc>
      </w:tr>
      <w:tr w:rsidR="004762A1">
        <w:trPr>
          <w:trHeight w:val="22"/>
          <w:jc w:val="center"/>
        </w:trPr>
        <w:tc>
          <w:tcPr>
            <w:tcW w:w="5000" w:type="pct"/>
          </w:tcPr>
          <w:p w:rsidR="004762A1" w:rsidRPr="007A50B0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</w:t>
            </w:r>
          </w:p>
        </w:tc>
      </w:tr>
      <w:tr w:rsidR="004762A1">
        <w:trPr>
          <w:trHeight w:val="22"/>
          <w:jc w:val="center"/>
        </w:trPr>
        <w:tc>
          <w:tcPr>
            <w:tcW w:w="5000" w:type="pct"/>
          </w:tcPr>
          <w:p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3.</w:t>
            </w:r>
          </w:p>
        </w:tc>
      </w:tr>
      <w:tr w:rsidR="004762A1">
        <w:trPr>
          <w:trHeight w:val="22"/>
          <w:jc w:val="center"/>
        </w:trPr>
        <w:tc>
          <w:tcPr>
            <w:tcW w:w="5000" w:type="pct"/>
          </w:tcPr>
          <w:p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</w:p>
          <w:p w:rsidR="004762A1" w:rsidRDefault="004762A1">
            <w:pPr>
              <w:pStyle w:val="Mireil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4.</w:t>
            </w:r>
          </w:p>
        </w:tc>
      </w:tr>
      <w:tr w:rsidR="004762A1" w:rsidRPr="00831811">
        <w:trPr>
          <w:trHeight w:val="440"/>
          <w:jc w:val="center"/>
        </w:trPr>
        <w:tc>
          <w:tcPr>
            <w:tcW w:w="5000" w:type="pct"/>
            <w:shd w:val="pct25" w:color="auto" w:fill="FFFFFF"/>
          </w:tcPr>
          <w:p w:rsidR="004762A1" w:rsidRDefault="00DE1322">
            <w:pPr>
              <w:pStyle w:val="Mireille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Gelezen </w:t>
            </w:r>
            <w:proofErr w:type="gramStart"/>
            <w:r>
              <w:rPr>
                <w:rFonts w:ascii="Verdana" w:hAnsi="Verdana"/>
                <w:b/>
                <w:sz w:val="18"/>
              </w:rPr>
              <w:t>artikels</w:t>
            </w:r>
            <w:proofErr w:type="gramEnd"/>
            <w:r>
              <w:rPr>
                <w:rFonts w:ascii="Verdana" w:hAnsi="Verdana"/>
                <w:b/>
                <w:sz w:val="18"/>
              </w:rPr>
              <w:t xml:space="preserve">, boeken, interviews, </w:t>
            </w:r>
            <w:proofErr w:type="spellStart"/>
            <w:r>
              <w:rPr>
                <w:rFonts w:ascii="Verdana" w:hAnsi="Verdana"/>
                <w:b/>
                <w:sz w:val="18"/>
              </w:rPr>
              <w:t>etc</w:t>
            </w:r>
            <w:proofErr w:type="spellEnd"/>
            <w:r w:rsidR="004762A1">
              <w:rPr>
                <w:rFonts w:ascii="Verdana" w:hAnsi="Verdana"/>
                <w:b/>
                <w:sz w:val="18"/>
              </w:rPr>
              <w:t xml:space="preserve"> (titel, auteurs, aantal </w:t>
            </w:r>
            <w:proofErr w:type="spellStart"/>
            <w:r w:rsidR="004762A1">
              <w:rPr>
                <w:rFonts w:ascii="Verdana" w:hAnsi="Verdana"/>
                <w:b/>
                <w:sz w:val="18"/>
              </w:rPr>
              <w:t>blzn</w:t>
            </w:r>
            <w:proofErr w:type="spellEnd"/>
            <w:r w:rsidR="004762A1">
              <w:rPr>
                <w:rFonts w:ascii="Verdana" w:hAnsi="Verdana"/>
                <w:b/>
                <w:sz w:val="18"/>
              </w:rPr>
              <w:t xml:space="preserve">., </w:t>
            </w:r>
            <w:r>
              <w:rPr>
                <w:rFonts w:ascii="Verdana" w:hAnsi="Verdana"/>
                <w:b/>
                <w:sz w:val="18"/>
              </w:rPr>
              <w:t>ko</w:t>
            </w:r>
            <w:r w:rsidR="00475A82">
              <w:rPr>
                <w:rFonts w:ascii="Verdana" w:hAnsi="Verdana"/>
                <w:b/>
                <w:sz w:val="18"/>
              </w:rPr>
              <w:t>r</w:t>
            </w:r>
            <w:r>
              <w:rPr>
                <w:rFonts w:ascii="Verdana" w:hAnsi="Verdana"/>
                <w:b/>
                <w:sz w:val="18"/>
              </w:rPr>
              <w:t>te beschrijving, eigen beoordeling (wat is de meerwaarde voor het onderzoek))</w:t>
            </w:r>
          </w:p>
        </w:tc>
      </w:tr>
      <w:tr w:rsidR="00855ACD" w:rsidRPr="0036283E">
        <w:trPr>
          <w:cantSplit/>
          <w:trHeight w:val="393"/>
          <w:jc w:val="center"/>
        </w:trPr>
        <w:tc>
          <w:tcPr>
            <w:tcW w:w="5000" w:type="pct"/>
          </w:tcPr>
          <w:p w:rsidR="00855ACD" w:rsidRPr="0036283E" w:rsidRDefault="00B22B4F" w:rsidP="00DC4BE0">
            <w:pPr>
              <w:pStyle w:val="Mireille"/>
              <w:rPr>
                <w:rFonts w:ascii="Verdana" w:hAnsi="Verdana"/>
                <w:sz w:val="18"/>
                <w:lang w:val="nl-BE"/>
              </w:rPr>
            </w:pPr>
            <w:r w:rsidRPr="0036283E">
              <w:rPr>
                <w:rFonts w:ascii="Verdana" w:hAnsi="Verdana"/>
                <w:sz w:val="18"/>
                <w:lang w:val="nl-BE"/>
              </w:rPr>
              <w:t xml:space="preserve">The C Programming Language second </w:t>
            </w:r>
            <w:proofErr w:type="spellStart"/>
            <w:r w:rsidRPr="0036283E">
              <w:rPr>
                <w:rFonts w:ascii="Verdana" w:hAnsi="Verdana"/>
                <w:sz w:val="18"/>
                <w:lang w:val="nl-BE"/>
              </w:rPr>
              <w:t>edition</w:t>
            </w:r>
            <w:proofErr w:type="spellEnd"/>
            <w:r w:rsidR="003B3DC3" w:rsidRPr="0036283E">
              <w:rPr>
                <w:rFonts w:ascii="Verdana" w:hAnsi="Verdana"/>
                <w:sz w:val="18"/>
                <w:lang w:val="nl-BE"/>
              </w:rPr>
              <w:t xml:space="preserve">, </w:t>
            </w:r>
            <w:proofErr w:type="spellStart"/>
            <w:r w:rsidR="00B940BA" w:rsidRPr="0036283E">
              <w:rPr>
                <w:rFonts w:ascii="Verdana" w:hAnsi="Verdana"/>
                <w:sz w:val="18"/>
                <w:lang w:val="nl-BE"/>
              </w:rPr>
              <w:t>Kernighan</w:t>
            </w:r>
            <w:proofErr w:type="spellEnd"/>
            <w:r w:rsidR="00B940BA" w:rsidRPr="0036283E">
              <w:rPr>
                <w:rFonts w:ascii="Verdana" w:hAnsi="Verdana"/>
                <w:sz w:val="18"/>
                <w:lang w:val="nl-BE"/>
              </w:rPr>
              <w:t xml:space="preserve"> </w:t>
            </w:r>
            <w:r w:rsidRPr="0036283E">
              <w:rPr>
                <w:rFonts w:ascii="Verdana" w:hAnsi="Verdana"/>
                <w:sz w:val="18"/>
                <w:lang w:val="nl-BE"/>
              </w:rPr>
              <w:t>&amp;</w:t>
            </w:r>
            <w:r w:rsidR="00B940BA" w:rsidRPr="0036283E">
              <w:rPr>
                <w:rFonts w:ascii="Verdana" w:hAnsi="Verdana"/>
                <w:sz w:val="18"/>
                <w:lang w:val="nl-BE"/>
              </w:rPr>
              <w:t xml:space="preserve"> </w:t>
            </w:r>
            <w:proofErr w:type="spellStart"/>
            <w:r w:rsidRPr="0036283E">
              <w:rPr>
                <w:rFonts w:ascii="Verdana" w:hAnsi="Verdana"/>
                <w:sz w:val="18"/>
                <w:lang w:val="nl-BE"/>
              </w:rPr>
              <w:t>Ritchie</w:t>
            </w:r>
            <w:proofErr w:type="spellEnd"/>
            <w:r w:rsidR="003B3DC3" w:rsidRPr="0036283E">
              <w:rPr>
                <w:rFonts w:ascii="Verdana" w:hAnsi="Verdana"/>
                <w:sz w:val="18"/>
                <w:lang w:val="nl-BE"/>
              </w:rPr>
              <w:t>, 274 pagina’s</w:t>
            </w:r>
            <w:r w:rsidR="00F536C4" w:rsidRPr="0036283E">
              <w:rPr>
                <w:rFonts w:ascii="Verdana" w:hAnsi="Verdana"/>
                <w:sz w:val="18"/>
                <w:lang w:val="nl-BE"/>
              </w:rPr>
              <w:t>, Introductie tot de programmeertaal C</w:t>
            </w:r>
            <w:r w:rsidR="0036283E" w:rsidRPr="0036283E">
              <w:rPr>
                <w:rFonts w:ascii="Verdana" w:hAnsi="Verdana"/>
                <w:sz w:val="18"/>
                <w:lang w:val="nl-BE"/>
              </w:rPr>
              <w:t xml:space="preserve">, </w:t>
            </w:r>
            <w:r w:rsidR="00DC4BE0">
              <w:rPr>
                <w:rFonts w:ascii="Verdana" w:hAnsi="Verdana"/>
                <w:sz w:val="18"/>
                <w:lang w:val="nl-BE"/>
              </w:rPr>
              <w:t>p</w:t>
            </w:r>
            <w:bookmarkStart w:id="0" w:name="_GoBack"/>
            <w:bookmarkEnd w:id="0"/>
            <w:r w:rsidR="0036283E" w:rsidRPr="0036283E">
              <w:rPr>
                <w:rFonts w:ascii="Verdana" w:hAnsi="Verdana"/>
                <w:sz w:val="18"/>
                <w:lang w:val="nl-BE"/>
              </w:rPr>
              <w:t xml:space="preserve">ersoonlijk vind ik </w:t>
            </w:r>
            <w:r w:rsidR="00C50907">
              <w:rPr>
                <w:rFonts w:ascii="Verdana" w:hAnsi="Verdana"/>
                <w:sz w:val="18"/>
                <w:lang w:val="nl-BE"/>
              </w:rPr>
              <w:t>het boek nogal vaag opgesteld.</w:t>
            </w:r>
          </w:p>
        </w:tc>
      </w:tr>
      <w:tr w:rsidR="00855ACD" w:rsidRPr="0036283E">
        <w:trPr>
          <w:cantSplit/>
          <w:trHeight w:val="393"/>
          <w:jc w:val="center"/>
        </w:trPr>
        <w:tc>
          <w:tcPr>
            <w:tcW w:w="5000" w:type="pct"/>
          </w:tcPr>
          <w:p w:rsidR="00855ACD" w:rsidRPr="0036283E" w:rsidRDefault="00855ACD" w:rsidP="007A50B0">
            <w:pPr>
              <w:pStyle w:val="Mireille"/>
              <w:rPr>
                <w:rFonts w:ascii="Verdana" w:hAnsi="Verdana" w:cs="Arial"/>
                <w:sz w:val="18"/>
                <w:lang w:val="nl-BE"/>
              </w:rPr>
            </w:pPr>
          </w:p>
        </w:tc>
      </w:tr>
      <w:tr w:rsidR="00855ACD" w:rsidRPr="0036283E">
        <w:trPr>
          <w:cantSplit/>
          <w:trHeight w:val="393"/>
          <w:jc w:val="center"/>
        </w:trPr>
        <w:tc>
          <w:tcPr>
            <w:tcW w:w="5000" w:type="pct"/>
          </w:tcPr>
          <w:p w:rsidR="00855ACD" w:rsidRPr="0036283E" w:rsidRDefault="00855ACD" w:rsidP="007A50B0">
            <w:pPr>
              <w:pStyle w:val="Mireille"/>
              <w:rPr>
                <w:rFonts w:ascii="Verdana" w:hAnsi="Verdana"/>
                <w:sz w:val="18"/>
                <w:lang w:val="nl-BE"/>
              </w:rPr>
            </w:pPr>
          </w:p>
        </w:tc>
      </w:tr>
      <w:tr w:rsidR="007A50B0" w:rsidRPr="0036283E">
        <w:trPr>
          <w:cantSplit/>
          <w:trHeight w:val="393"/>
          <w:jc w:val="center"/>
        </w:trPr>
        <w:tc>
          <w:tcPr>
            <w:tcW w:w="5000" w:type="pct"/>
          </w:tcPr>
          <w:p w:rsidR="00744ACC" w:rsidRPr="0036283E" w:rsidRDefault="00744ACC" w:rsidP="005838B0">
            <w:pPr>
              <w:rPr>
                <w:lang w:val="nl-BE"/>
              </w:rPr>
            </w:pPr>
          </w:p>
        </w:tc>
      </w:tr>
      <w:tr w:rsidR="007A50B0" w:rsidRPr="0036283E">
        <w:trPr>
          <w:cantSplit/>
          <w:trHeight w:val="393"/>
          <w:jc w:val="center"/>
        </w:trPr>
        <w:tc>
          <w:tcPr>
            <w:tcW w:w="5000" w:type="pct"/>
          </w:tcPr>
          <w:p w:rsidR="007A50B0" w:rsidRPr="0036283E" w:rsidRDefault="007A50B0" w:rsidP="00744ACC">
            <w:pPr>
              <w:rPr>
                <w:lang w:val="nl-BE"/>
              </w:rPr>
            </w:pPr>
          </w:p>
        </w:tc>
      </w:tr>
      <w:tr w:rsidR="006B7455" w:rsidRPr="0036283E">
        <w:trPr>
          <w:cantSplit/>
          <w:trHeight w:val="393"/>
          <w:jc w:val="center"/>
        </w:trPr>
        <w:tc>
          <w:tcPr>
            <w:tcW w:w="5000" w:type="pct"/>
          </w:tcPr>
          <w:p w:rsidR="006B7455" w:rsidRPr="0036283E" w:rsidRDefault="006B7455" w:rsidP="006B7455">
            <w:pPr>
              <w:pStyle w:val="Mireille"/>
              <w:rPr>
                <w:rFonts w:ascii="Verdana" w:hAnsi="Verdana"/>
                <w:sz w:val="18"/>
                <w:lang w:val="nl-BE"/>
              </w:rPr>
            </w:pPr>
          </w:p>
        </w:tc>
      </w:tr>
      <w:tr w:rsidR="00855ACD" w:rsidRPr="0036283E">
        <w:trPr>
          <w:cantSplit/>
          <w:trHeight w:val="393"/>
          <w:jc w:val="center"/>
        </w:trPr>
        <w:tc>
          <w:tcPr>
            <w:tcW w:w="5000" w:type="pct"/>
          </w:tcPr>
          <w:p w:rsidR="00855ACD" w:rsidRPr="0036283E" w:rsidRDefault="00855ACD" w:rsidP="007A50B0">
            <w:pPr>
              <w:pStyle w:val="Mireille"/>
              <w:rPr>
                <w:rFonts w:ascii="Verdana" w:hAnsi="Verdana"/>
                <w:sz w:val="18"/>
                <w:lang w:val="nl-BE"/>
              </w:rPr>
            </w:pPr>
          </w:p>
        </w:tc>
      </w:tr>
      <w:tr w:rsidR="00855ACD" w:rsidRPr="00831811">
        <w:trPr>
          <w:trHeight w:val="440"/>
          <w:jc w:val="center"/>
        </w:trPr>
        <w:tc>
          <w:tcPr>
            <w:tcW w:w="5000" w:type="pct"/>
            <w:shd w:val="pct25" w:color="auto" w:fill="FFFFFF"/>
          </w:tcPr>
          <w:p w:rsidR="00855ACD" w:rsidRDefault="005838B0">
            <w:pPr>
              <w:pStyle w:val="Mireille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Visie</w:t>
            </w:r>
            <w:r w:rsidR="00855ACD">
              <w:rPr>
                <w:rFonts w:ascii="Verdana" w:hAnsi="Verdana"/>
                <w:b/>
                <w:sz w:val="18"/>
              </w:rPr>
              <w:t xml:space="preserve"> en eventuele commentaar van de promotor</w:t>
            </w:r>
          </w:p>
        </w:tc>
      </w:tr>
      <w:tr w:rsidR="00855ACD" w:rsidRPr="00831811">
        <w:trPr>
          <w:cantSplit/>
          <w:trHeight w:val="1606"/>
          <w:jc w:val="center"/>
        </w:trPr>
        <w:tc>
          <w:tcPr>
            <w:tcW w:w="5000" w:type="pct"/>
          </w:tcPr>
          <w:p w:rsidR="00855ACD" w:rsidRDefault="00855ACD">
            <w:pPr>
              <w:pStyle w:val="Mireille"/>
              <w:rPr>
                <w:rFonts w:ascii="Verdana" w:hAnsi="Verdana"/>
                <w:b/>
                <w:sz w:val="18"/>
              </w:rPr>
            </w:pPr>
          </w:p>
          <w:p w:rsidR="00855ACD" w:rsidRDefault="00855ACD" w:rsidP="00D05249">
            <w:pPr>
              <w:pStyle w:val="Mireille"/>
              <w:keepNext/>
              <w:rPr>
                <w:rFonts w:ascii="Verdana" w:hAnsi="Verdana"/>
                <w:b/>
                <w:sz w:val="18"/>
              </w:rPr>
            </w:pPr>
          </w:p>
        </w:tc>
      </w:tr>
    </w:tbl>
    <w:p w:rsidR="004762A1" w:rsidRPr="00A73BAB" w:rsidRDefault="004762A1">
      <w:pPr>
        <w:tabs>
          <w:tab w:val="left" w:pos="426"/>
          <w:tab w:val="left" w:pos="2160"/>
          <w:tab w:val="left" w:pos="3544"/>
          <w:tab w:val="left" w:pos="4320"/>
          <w:tab w:val="left" w:pos="6750"/>
        </w:tabs>
        <w:rPr>
          <w:rFonts w:ascii="Bookman Old Style" w:hAnsi="Bookman Old Style"/>
          <w:sz w:val="20"/>
          <w:lang w:val="nl-BE"/>
        </w:rPr>
      </w:pPr>
    </w:p>
    <w:sectPr w:rsidR="004762A1" w:rsidRPr="00A73BAB" w:rsidSect="00237723">
      <w:footerReference w:type="default" r:id="rId15"/>
      <w:pgSz w:w="12242" w:h="15842" w:code="1"/>
      <w:pgMar w:top="1417" w:right="1417" w:bottom="1417" w:left="1417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862" w:rsidRDefault="00246862">
      <w:r>
        <w:separator/>
      </w:r>
    </w:p>
  </w:endnote>
  <w:endnote w:type="continuationSeparator" w:id="0">
    <w:p w:rsidR="00246862" w:rsidRDefault="0024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07538"/>
      <w:docPartObj>
        <w:docPartGallery w:val="Page Numbers (Bottom of Page)"/>
        <w:docPartUnique/>
      </w:docPartObj>
    </w:sdtPr>
    <w:sdtEndPr/>
    <w:sdtContent>
      <w:p w:rsidR="00237723" w:rsidRDefault="0023772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BE0" w:rsidRPr="00DC4BE0">
          <w:rPr>
            <w:noProof/>
            <w:lang w:val="nl-NL"/>
          </w:rPr>
          <w:t>5</w:t>
        </w:r>
        <w:r>
          <w:fldChar w:fldCharType="end"/>
        </w:r>
      </w:p>
    </w:sdtContent>
  </w:sdt>
  <w:p w:rsidR="00237723" w:rsidRDefault="00237723" w:rsidP="0023772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862" w:rsidRDefault="00246862">
      <w:r>
        <w:separator/>
      </w:r>
    </w:p>
  </w:footnote>
  <w:footnote w:type="continuationSeparator" w:id="0">
    <w:p w:rsidR="00246862" w:rsidRDefault="0024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E660C7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1FE7DF9"/>
    <w:multiLevelType w:val="hybridMultilevel"/>
    <w:tmpl w:val="26C2515E"/>
    <w:lvl w:ilvl="0" w:tplc="F544EFCA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073BE"/>
    <w:multiLevelType w:val="hybridMultilevel"/>
    <w:tmpl w:val="2768260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B4BFF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31017E"/>
    <w:multiLevelType w:val="hybridMultilevel"/>
    <w:tmpl w:val="F880D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81172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BC55F12"/>
    <w:multiLevelType w:val="hybridMultilevel"/>
    <w:tmpl w:val="EA2C1954"/>
    <w:lvl w:ilvl="0" w:tplc="0413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5FCF53B8"/>
    <w:multiLevelType w:val="hybridMultilevel"/>
    <w:tmpl w:val="F2541A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C68B7"/>
    <w:multiLevelType w:val="hybridMultilevel"/>
    <w:tmpl w:val="180626E2"/>
    <w:lvl w:ilvl="0" w:tplc="0413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6D2165DA"/>
    <w:multiLevelType w:val="hybridMultilevel"/>
    <w:tmpl w:val="2B12D208"/>
    <w:lvl w:ilvl="0" w:tplc="F544EFCA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823B1"/>
    <w:multiLevelType w:val="hybridMultilevel"/>
    <w:tmpl w:val="B462CB8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A12C7"/>
    <w:multiLevelType w:val="hybridMultilevel"/>
    <w:tmpl w:val="80A22B2A"/>
    <w:lvl w:ilvl="0" w:tplc="F544EFCA">
      <w:start w:val="1"/>
      <w:numFmt w:val="bullet"/>
      <w:lvlText w:val=""/>
      <w:lvlJc w:val="left"/>
      <w:pPr>
        <w:tabs>
          <w:tab w:val="num" w:pos="680"/>
        </w:tabs>
        <w:ind w:left="680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0"/>
  </w:num>
  <w:num w:numId="7">
    <w:abstractNumId w:val="12"/>
  </w:num>
  <w:num w:numId="8">
    <w:abstractNumId w:val="7"/>
  </w:num>
  <w:num w:numId="9">
    <w:abstractNumId w:val="11"/>
  </w:num>
  <w:num w:numId="10">
    <w:abstractNumId w:val="0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F6"/>
    <w:rsid w:val="00023DF2"/>
    <w:rsid w:val="000342AB"/>
    <w:rsid w:val="00044A93"/>
    <w:rsid w:val="00050406"/>
    <w:rsid w:val="00060158"/>
    <w:rsid w:val="00072AA1"/>
    <w:rsid w:val="00075A3D"/>
    <w:rsid w:val="00076EB8"/>
    <w:rsid w:val="000869BD"/>
    <w:rsid w:val="00091674"/>
    <w:rsid w:val="00091A1E"/>
    <w:rsid w:val="00092E63"/>
    <w:rsid w:val="000A1305"/>
    <w:rsid w:val="000A17E7"/>
    <w:rsid w:val="000A1FC6"/>
    <w:rsid w:val="000A4302"/>
    <w:rsid w:val="000A5200"/>
    <w:rsid w:val="000A770C"/>
    <w:rsid w:val="000B5EC2"/>
    <w:rsid w:val="000C2D3D"/>
    <w:rsid w:val="000D032B"/>
    <w:rsid w:val="000E7D1F"/>
    <w:rsid w:val="000F1783"/>
    <w:rsid w:val="000F57D4"/>
    <w:rsid w:val="00100BD4"/>
    <w:rsid w:val="00104BA9"/>
    <w:rsid w:val="00114209"/>
    <w:rsid w:val="00114458"/>
    <w:rsid w:val="00124F93"/>
    <w:rsid w:val="0012770B"/>
    <w:rsid w:val="00137386"/>
    <w:rsid w:val="00156068"/>
    <w:rsid w:val="0015652E"/>
    <w:rsid w:val="00162D49"/>
    <w:rsid w:val="00174A05"/>
    <w:rsid w:val="0018380E"/>
    <w:rsid w:val="00183CB5"/>
    <w:rsid w:val="00185702"/>
    <w:rsid w:val="001A1397"/>
    <w:rsid w:val="001B0715"/>
    <w:rsid w:val="001B7DD8"/>
    <w:rsid w:val="001C0162"/>
    <w:rsid w:val="001C08EE"/>
    <w:rsid w:val="001C64E4"/>
    <w:rsid w:val="001F0727"/>
    <w:rsid w:val="00210B9A"/>
    <w:rsid w:val="00213173"/>
    <w:rsid w:val="00215E2F"/>
    <w:rsid w:val="00237723"/>
    <w:rsid w:val="00246862"/>
    <w:rsid w:val="002728A7"/>
    <w:rsid w:val="002A58C4"/>
    <w:rsid w:val="002B25B8"/>
    <w:rsid w:val="002E18EE"/>
    <w:rsid w:val="002F1240"/>
    <w:rsid w:val="002F27C0"/>
    <w:rsid w:val="003157CB"/>
    <w:rsid w:val="00317A2C"/>
    <w:rsid w:val="003213A7"/>
    <w:rsid w:val="00321D2F"/>
    <w:rsid w:val="003226A4"/>
    <w:rsid w:val="0032335B"/>
    <w:rsid w:val="0033067D"/>
    <w:rsid w:val="0033556A"/>
    <w:rsid w:val="003412F8"/>
    <w:rsid w:val="003527AD"/>
    <w:rsid w:val="003557A3"/>
    <w:rsid w:val="0036283E"/>
    <w:rsid w:val="00370BC6"/>
    <w:rsid w:val="00380B7F"/>
    <w:rsid w:val="003849D8"/>
    <w:rsid w:val="003866D1"/>
    <w:rsid w:val="003A08D2"/>
    <w:rsid w:val="003B3DC3"/>
    <w:rsid w:val="003B40F8"/>
    <w:rsid w:val="003C54B2"/>
    <w:rsid w:val="003E5768"/>
    <w:rsid w:val="003E7F51"/>
    <w:rsid w:val="003F2AF0"/>
    <w:rsid w:val="003F64F6"/>
    <w:rsid w:val="00400DB0"/>
    <w:rsid w:val="00407026"/>
    <w:rsid w:val="004072DD"/>
    <w:rsid w:val="004174E1"/>
    <w:rsid w:val="0042322D"/>
    <w:rsid w:val="0043251D"/>
    <w:rsid w:val="004567E3"/>
    <w:rsid w:val="00466E9B"/>
    <w:rsid w:val="004753DC"/>
    <w:rsid w:val="00475A82"/>
    <w:rsid w:val="0047601F"/>
    <w:rsid w:val="004762A1"/>
    <w:rsid w:val="00476739"/>
    <w:rsid w:val="004772DC"/>
    <w:rsid w:val="004A2EB9"/>
    <w:rsid w:val="004A7EF7"/>
    <w:rsid w:val="004C1685"/>
    <w:rsid w:val="004C2BFE"/>
    <w:rsid w:val="004C59BA"/>
    <w:rsid w:val="004E2E79"/>
    <w:rsid w:val="004E441B"/>
    <w:rsid w:val="004E67DC"/>
    <w:rsid w:val="00523CAE"/>
    <w:rsid w:val="00535B3F"/>
    <w:rsid w:val="005409E2"/>
    <w:rsid w:val="00541474"/>
    <w:rsid w:val="005424D5"/>
    <w:rsid w:val="00551B51"/>
    <w:rsid w:val="005603A4"/>
    <w:rsid w:val="00570BD4"/>
    <w:rsid w:val="00571AA7"/>
    <w:rsid w:val="00580247"/>
    <w:rsid w:val="005838B0"/>
    <w:rsid w:val="005860DE"/>
    <w:rsid w:val="00592048"/>
    <w:rsid w:val="005A0F3A"/>
    <w:rsid w:val="005A5A0D"/>
    <w:rsid w:val="005C176C"/>
    <w:rsid w:val="005E3005"/>
    <w:rsid w:val="005E32D3"/>
    <w:rsid w:val="005F246A"/>
    <w:rsid w:val="00621794"/>
    <w:rsid w:val="00627392"/>
    <w:rsid w:val="00627F6C"/>
    <w:rsid w:val="00630EAE"/>
    <w:rsid w:val="0064545E"/>
    <w:rsid w:val="006523F5"/>
    <w:rsid w:val="00655066"/>
    <w:rsid w:val="00664614"/>
    <w:rsid w:val="0067799A"/>
    <w:rsid w:val="00680991"/>
    <w:rsid w:val="0068311F"/>
    <w:rsid w:val="006A6143"/>
    <w:rsid w:val="006A7567"/>
    <w:rsid w:val="006B13BF"/>
    <w:rsid w:val="006B405B"/>
    <w:rsid w:val="006B7455"/>
    <w:rsid w:val="006C043C"/>
    <w:rsid w:val="006C4599"/>
    <w:rsid w:val="006E0F54"/>
    <w:rsid w:val="007079AD"/>
    <w:rsid w:val="00721B7C"/>
    <w:rsid w:val="00721F1E"/>
    <w:rsid w:val="00741316"/>
    <w:rsid w:val="00744ACC"/>
    <w:rsid w:val="0075155C"/>
    <w:rsid w:val="00753C0D"/>
    <w:rsid w:val="00772172"/>
    <w:rsid w:val="00775B8A"/>
    <w:rsid w:val="0079451E"/>
    <w:rsid w:val="007A50B0"/>
    <w:rsid w:val="007B6456"/>
    <w:rsid w:val="007F227D"/>
    <w:rsid w:val="007F453A"/>
    <w:rsid w:val="007F7294"/>
    <w:rsid w:val="00800265"/>
    <w:rsid w:val="008130F2"/>
    <w:rsid w:val="00814049"/>
    <w:rsid w:val="0082330F"/>
    <w:rsid w:val="00824E6D"/>
    <w:rsid w:val="008253FB"/>
    <w:rsid w:val="00831811"/>
    <w:rsid w:val="0085476F"/>
    <w:rsid w:val="00855ACD"/>
    <w:rsid w:val="0086079C"/>
    <w:rsid w:val="00884A6F"/>
    <w:rsid w:val="0088549E"/>
    <w:rsid w:val="008A6D46"/>
    <w:rsid w:val="008C1C71"/>
    <w:rsid w:val="008C3306"/>
    <w:rsid w:val="008C75ED"/>
    <w:rsid w:val="008D59D9"/>
    <w:rsid w:val="008E08BE"/>
    <w:rsid w:val="008F4F2D"/>
    <w:rsid w:val="00906001"/>
    <w:rsid w:val="009171CD"/>
    <w:rsid w:val="00947718"/>
    <w:rsid w:val="009501EA"/>
    <w:rsid w:val="0095145C"/>
    <w:rsid w:val="00951790"/>
    <w:rsid w:val="00953D44"/>
    <w:rsid w:val="009604D5"/>
    <w:rsid w:val="00962937"/>
    <w:rsid w:val="009716EE"/>
    <w:rsid w:val="00975323"/>
    <w:rsid w:val="00983C17"/>
    <w:rsid w:val="009A2961"/>
    <w:rsid w:val="009A58D8"/>
    <w:rsid w:val="009C41B9"/>
    <w:rsid w:val="009C5D82"/>
    <w:rsid w:val="009E370D"/>
    <w:rsid w:val="009F2084"/>
    <w:rsid w:val="00A12531"/>
    <w:rsid w:val="00A5026B"/>
    <w:rsid w:val="00A571AC"/>
    <w:rsid w:val="00A70FE9"/>
    <w:rsid w:val="00A73BAB"/>
    <w:rsid w:val="00A75C19"/>
    <w:rsid w:val="00B10523"/>
    <w:rsid w:val="00B106F9"/>
    <w:rsid w:val="00B17B7B"/>
    <w:rsid w:val="00B17FBB"/>
    <w:rsid w:val="00B22B4F"/>
    <w:rsid w:val="00B27462"/>
    <w:rsid w:val="00B279CD"/>
    <w:rsid w:val="00B417DC"/>
    <w:rsid w:val="00B52FF5"/>
    <w:rsid w:val="00B60895"/>
    <w:rsid w:val="00B70CBE"/>
    <w:rsid w:val="00B739FE"/>
    <w:rsid w:val="00B77347"/>
    <w:rsid w:val="00B77BCF"/>
    <w:rsid w:val="00B940BA"/>
    <w:rsid w:val="00BB65EF"/>
    <w:rsid w:val="00BC78AD"/>
    <w:rsid w:val="00BD5AE8"/>
    <w:rsid w:val="00BF5C5D"/>
    <w:rsid w:val="00C0513D"/>
    <w:rsid w:val="00C1247B"/>
    <w:rsid w:val="00C224B8"/>
    <w:rsid w:val="00C36FFD"/>
    <w:rsid w:val="00C50907"/>
    <w:rsid w:val="00C572B5"/>
    <w:rsid w:val="00C64E82"/>
    <w:rsid w:val="00CB634B"/>
    <w:rsid w:val="00CB7118"/>
    <w:rsid w:val="00CC38AF"/>
    <w:rsid w:val="00CD2F76"/>
    <w:rsid w:val="00CD5019"/>
    <w:rsid w:val="00CE0F51"/>
    <w:rsid w:val="00CE111F"/>
    <w:rsid w:val="00CF464B"/>
    <w:rsid w:val="00D05249"/>
    <w:rsid w:val="00D1074C"/>
    <w:rsid w:val="00D264B3"/>
    <w:rsid w:val="00D521F5"/>
    <w:rsid w:val="00D53AF5"/>
    <w:rsid w:val="00D63778"/>
    <w:rsid w:val="00D652F4"/>
    <w:rsid w:val="00D72CBD"/>
    <w:rsid w:val="00D753B4"/>
    <w:rsid w:val="00D75E62"/>
    <w:rsid w:val="00D779D3"/>
    <w:rsid w:val="00D81B15"/>
    <w:rsid w:val="00D82477"/>
    <w:rsid w:val="00D95CCA"/>
    <w:rsid w:val="00DA2709"/>
    <w:rsid w:val="00DA7D67"/>
    <w:rsid w:val="00DB24B8"/>
    <w:rsid w:val="00DB3549"/>
    <w:rsid w:val="00DC19DB"/>
    <w:rsid w:val="00DC32D6"/>
    <w:rsid w:val="00DC4BE0"/>
    <w:rsid w:val="00DE1322"/>
    <w:rsid w:val="00DF1856"/>
    <w:rsid w:val="00DF311E"/>
    <w:rsid w:val="00DF3248"/>
    <w:rsid w:val="00DF382E"/>
    <w:rsid w:val="00E13CB2"/>
    <w:rsid w:val="00E14DF6"/>
    <w:rsid w:val="00E15346"/>
    <w:rsid w:val="00E16EA2"/>
    <w:rsid w:val="00E200C1"/>
    <w:rsid w:val="00E20DA3"/>
    <w:rsid w:val="00E2581E"/>
    <w:rsid w:val="00E41318"/>
    <w:rsid w:val="00E45549"/>
    <w:rsid w:val="00E57234"/>
    <w:rsid w:val="00E67BEB"/>
    <w:rsid w:val="00E703F1"/>
    <w:rsid w:val="00E73529"/>
    <w:rsid w:val="00E74BAA"/>
    <w:rsid w:val="00E756A3"/>
    <w:rsid w:val="00E7611D"/>
    <w:rsid w:val="00EA4034"/>
    <w:rsid w:val="00ED3673"/>
    <w:rsid w:val="00EE274F"/>
    <w:rsid w:val="00EE4EBB"/>
    <w:rsid w:val="00F145D1"/>
    <w:rsid w:val="00F16296"/>
    <w:rsid w:val="00F168E4"/>
    <w:rsid w:val="00F17A73"/>
    <w:rsid w:val="00F4756C"/>
    <w:rsid w:val="00F5082B"/>
    <w:rsid w:val="00F536C4"/>
    <w:rsid w:val="00F5468D"/>
    <w:rsid w:val="00F57F5D"/>
    <w:rsid w:val="00F63415"/>
    <w:rsid w:val="00F6427B"/>
    <w:rsid w:val="00F66D19"/>
    <w:rsid w:val="00F8491F"/>
    <w:rsid w:val="00F94F06"/>
    <w:rsid w:val="00F961DA"/>
    <w:rsid w:val="00FB5D22"/>
    <w:rsid w:val="00FC3288"/>
    <w:rsid w:val="00FC6DEC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302345-1A68-4A35-9939-6BECB47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5549"/>
    <w:pPr>
      <w:jc w:val="both"/>
    </w:pPr>
    <w:rPr>
      <w:rFonts w:ascii="Verdana" w:hAnsi="Verdana"/>
      <w:sz w:val="18"/>
      <w:lang w:val="en-GB" w:eastAsia="en-US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u w:val="single"/>
    </w:rPr>
  </w:style>
  <w:style w:type="paragraph" w:styleId="Kop4">
    <w:name w:val="heading 4"/>
    <w:basedOn w:val="Standaard"/>
    <w:next w:val="Standaard"/>
    <w:qFormat/>
    <w:pPr>
      <w:keepNext/>
      <w:tabs>
        <w:tab w:val="left" w:pos="426"/>
        <w:tab w:val="left" w:pos="2160"/>
        <w:tab w:val="left" w:pos="3544"/>
        <w:tab w:val="left" w:pos="4320"/>
        <w:tab w:val="left" w:pos="6750"/>
      </w:tabs>
      <w:jc w:val="right"/>
      <w:outlineLvl w:val="3"/>
    </w:pPr>
    <w:rPr>
      <w:b/>
    </w:rPr>
  </w:style>
  <w:style w:type="paragraph" w:styleId="Kop5">
    <w:name w:val="heading 5"/>
    <w:basedOn w:val="Standaard"/>
    <w:next w:val="Standaard"/>
    <w:qFormat/>
    <w:rsid w:val="00D95CCA"/>
    <w:pPr>
      <w:tabs>
        <w:tab w:val="num" w:pos="1008"/>
      </w:tabs>
      <w:spacing w:before="60" w:after="60"/>
      <w:ind w:left="1008" w:hanging="1008"/>
      <w:outlineLvl w:val="4"/>
    </w:pPr>
    <w:rPr>
      <w:rFonts w:ascii="Garamond" w:hAnsi="Garamond"/>
      <w:b/>
      <w:i/>
      <w:iCs/>
      <w:sz w:val="22"/>
      <w:szCs w:val="26"/>
      <w:lang w:val="nl-BE"/>
    </w:rPr>
  </w:style>
  <w:style w:type="paragraph" w:styleId="Kop6">
    <w:name w:val="heading 6"/>
    <w:basedOn w:val="Standaard"/>
    <w:next w:val="Standaard"/>
    <w:qFormat/>
    <w:rsid w:val="00D95CCA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sz w:val="22"/>
      <w:szCs w:val="22"/>
      <w:lang w:val="nl-BE"/>
    </w:rPr>
  </w:style>
  <w:style w:type="paragraph" w:styleId="Kop7">
    <w:name w:val="heading 7"/>
    <w:basedOn w:val="Standaard"/>
    <w:next w:val="Standaard"/>
    <w:qFormat/>
    <w:rsid w:val="00D95CCA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bCs/>
      <w:sz w:val="24"/>
      <w:szCs w:val="24"/>
      <w:lang w:val="nl-BE"/>
    </w:rPr>
  </w:style>
  <w:style w:type="paragraph" w:styleId="Kop8">
    <w:name w:val="heading 8"/>
    <w:basedOn w:val="Standaard"/>
    <w:next w:val="Standaard"/>
    <w:qFormat/>
    <w:rsid w:val="00D95CCA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bCs/>
      <w:i/>
      <w:iCs/>
      <w:sz w:val="24"/>
      <w:szCs w:val="24"/>
      <w:lang w:val="nl-BE"/>
    </w:rPr>
  </w:style>
  <w:style w:type="paragraph" w:styleId="Kop9">
    <w:name w:val="heading 9"/>
    <w:basedOn w:val="Standaard"/>
    <w:next w:val="Standaard"/>
    <w:qFormat/>
    <w:rsid w:val="00D95CCA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bCs/>
      <w:sz w:val="22"/>
      <w:szCs w:val="22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ireille">
    <w:name w:val="Mireille"/>
    <w:basedOn w:val="Standaard"/>
    <w:rPr>
      <w:rFonts w:ascii="Times New Roman" w:hAnsi="Times New Roman"/>
      <w:sz w:val="22"/>
      <w:lang w:val="nl-NL"/>
    </w:rPr>
  </w:style>
  <w:style w:type="paragraph" w:styleId="Koptekst">
    <w:name w:val="header"/>
    <w:basedOn w:val="Standaard"/>
    <w:link w:val="KoptekstChar"/>
    <w:uiPriority w:val="99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</w:style>
  <w:style w:type="paragraph" w:customStyle="1" w:styleId="CaptionFigureTable">
    <w:name w:val="Caption_Figure_Table"/>
    <w:basedOn w:val="Standaard"/>
    <w:next w:val="Plattetekst"/>
    <w:autoRedefine/>
    <w:rsid w:val="000A17E7"/>
    <w:pPr>
      <w:spacing w:before="60" w:after="60" w:line="240" w:lineRule="exact"/>
      <w:ind w:left="720" w:right="720"/>
      <w:jc w:val="center"/>
    </w:pPr>
    <w:rPr>
      <w:rFonts w:ascii="Garamond" w:hAnsi="Garamond"/>
      <w:b/>
      <w:bCs/>
      <w:sz w:val="20"/>
    </w:rPr>
  </w:style>
  <w:style w:type="paragraph" w:styleId="Bijschrift">
    <w:name w:val="caption"/>
    <w:basedOn w:val="Standaard"/>
    <w:next w:val="Standaard"/>
    <w:qFormat/>
    <w:rsid w:val="000A17E7"/>
    <w:pPr>
      <w:spacing w:before="60" w:after="60"/>
      <w:jc w:val="center"/>
    </w:pPr>
    <w:rPr>
      <w:rFonts w:ascii="Garamond" w:hAnsi="Garamond"/>
      <w:b/>
      <w:sz w:val="20"/>
      <w:lang w:val="nl-BE"/>
    </w:rPr>
  </w:style>
  <w:style w:type="paragraph" w:customStyle="1" w:styleId="Image">
    <w:name w:val="Image"/>
    <w:basedOn w:val="Standaard"/>
    <w:rsid w:val="000A17E7"/>
    <w:pPr>
      <w:jc w:val="center"/>
    </w:pPr>
    <w:rPr>
      <w:rFonts w:ascii="Garamond" w:hAnsi="Garamond"/>
      <w:bCs/>
      <w:sz w:val="24"/>
      <w:szCs w:val="24"/>
      <w:lang w:val="nl-BE"/>
    </w:rPr>
  </w:style>
  <w:style w:type="table" w:styleId="Tabelraster">
    <w:name w:val="Table Grid"/>
    <w:basedOn w:val="Standaardtabel"/>
    <w:rsid w:val="000A17E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ttetekst">
    <w:name w:val="Body Text"/>
    <w:basedOn w:val="Standaard"/>
    <w:rsid w:val="000A17E7"/>
    <w:pPr>
      <w:spacing w:after="120"/>
    </w:pPr>
  </w:style>
  <w:style w:type="paragraph" w:customStyle="1" w:styleId="PCSFigure">
    <w:name w:val="PCS_Figure"/>
    <w:basedOn w:val="Standaard"/>
    <w:next w:val="Bijschrift"/>
    <w:rsid w:val="00D95CCA"/>
    <w:pPr>
      <w:jc w:val="center"/>
    </w:pPr>
    <w:rPr>
      <w:rFonts w:ascii="Times New Roman" w:hAnsi="Times New Roman"/>
      <w:szCs w:val="22"/>
      <w:lang w:val="en-US"/>
    </w:rPr>
  </w:style>
  <w:style w:type="character" w:customStyle="1" w:styleId="MTEquationSection">
    <w:name w:val="MTEquationSection"/>
    <w:basedOn w:val="Standaardalinea-lettertype"/>
    <w:rsid w:val="00D05249"/>
    <w:rPr>
      <w:vanish w:val="0"/>
      <w:color w:val="FF0000"/>
    </w:rPr>
  </w:style>
  <w:style w:type="paragraph" w:customStyle="1" w:styleId="Authors">
    <w:name w:val="Authors"/>
    <w:basedOn w:val="Standaard"/>
    <w:rsid w:val="00C36FFD"/>
    <w:pPr>
      <w:spacing w:line="480" w:lineRule="auto"/>
      <w:jc w:val="center"/>
    </w:pPr>
    <w:rPr>
      <w:rFonts w:ascii="Times New Roman" w:hAnsi="Times New Roman"/>
      <w:sz w:val="22"/>
      <w:szCs w:val="24"/>
      <w:lang w:val="en-US"/>
    </w:rPr>
  </w:style>
  <w:style w:type="paragraph" w:styleId="Ballontekst">
    <w:name w:val="Balloon Text"/>
    <w:basedOn w:val="Standaard"/>
    <w:semiHidden/>
    <w:rsid w:val="004174E1"/>
    <w:rPr>
      <w:rFonts w:ascii="Tahoma" w:hAnsi="Tahoma"/>
      <w:sz w:val="16"/>
      <w:szCs w:val="16"/>
    </w:rPr>
  </w:style>
  <w:style w:type="paragraph" w:styleId="Lijstopsomteken">
    <w:name w:val="List Bullet"/>
    <w:basedOn w:val="Standaard"/>
    <w:rsid w:val="00FF39D9"/>
    <w:pPr>
      <w:numPr>
        <w:numId w:val="10"/>
      </w:numPr>
    </w:pPr>
  </w:style>
  <w:style w:type="character" w:customStyle="1" w:styleId="VoettekstChar">
    <w:name w:val="Voettekst Char"/>
    <w:basedOn w:val="Standaardalinea-lettertype"/>
    <w:link w:val="Voettekst"/>
    <w:uiPriority w:val="99"/>
    <w:rsid w:val="00237723"/>
    <w:rPr>
      <w:rFonts w:ascii="Verdana" w:hAnsi="Verdana"/>
      <w:sz w:val="18"/>
      <w:lang w:val="en-GB"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237723"/>
    <w:rPr>
      <w:rFonts w:ascii="Verdana" w:hAnsi="Verdana"/>
      <w:sz w:val="18"/>
      <w:lang w:val="en-GB" w:eastAsia="en-US"/>
    </w:rPr>
  </w:style>
  <w:style w:type="character" w:styleId="Hyperlink">
    <w:name w:val="Hyperlink"/>
    <w:basedOn w:val="Standaardalinea-lettertype"/>
    <w:unhideWhenUsed/>
    <w:rsid w:val="00380B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alsa-project.org/main/index.php/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790</Words>
  <Characters>4347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Doctoraat toegepaste wetenschappen – Jaarlijks verslag over de vooruitgang van het doctoraatsonderzoek</vt:lpstr>
      <vt:lpstr>Doctoraat toegepaste wetenschappen – Jaarlijks verslag over de vooruitgang van het doctoraatsonderzoek</vt:lpstr>
    </vt:vector>
  </TitlesOfParts>
  <Company>For VUB use only!</Company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Doctoraat toegepaste wetenschappen – Jaarlijks verslag over de vooruitgang van het doctoraatsonderzoek</dc:title>
  <dc:creator>DTW Manager</dc:creator>
  <cp:lastModifiedBy>Dennis Joosens</cp:lastModifiedBy>
  <cp:revision>159</cp:revision>
  <cp:lastPrinted>2005-12-12T11:16:00Z</cp:lastPrinted>
  <dcterms:created xsi:type="dcterms:W3CDTF">2015-11-12T10:11:00Z</dcterms:created>
  <dcterms:modified xsi:type="dcterms:W3CDTF">2017-03-12T21:19:00Z</dcterms:modified>
</cp:coreProperties>
</file>