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shd w:val="clear" w:color="auto" w:fill="BFBFBF" w:themeFill="background1" w:themeFillShade="BF"/>
        <w:tblLook w:val="04A0" w:firstRow="1" w:lastRow="0" w:firstColumn="1" w:lastColumn="0" w:noHBand="0" w:noVBand="1"/>
      </w:tblPr>
      <w:tblGrid>
        <w:gridCol w:w="9548"/>
      </w:tblGrid>
      <w:tr w:rsidR="00237723" w:rsidRPr="00D9672A" w14:paraId="327C77E5" w14:textId="77777777" w:rsidTr="00400DB0">
        <w:tc>
          <w:tcPr>
            <w:tcW w:w="9548" w:type="dxa"/>
            <w:shd w:val="clear" w:color="auto" w:fill="BFBFBF" w:themeFill="background1" w:themeFillShade="BF"/>
          </w:tcPr>
          <w:p w14:paraId="327C77E3" w14:textId="77777777" w:rsidR="00237723" w:rsidRDefault="00400DB0">
            <w:pPr>
              <w:rPr>
                <w:b/>
                <w:sz w:val="28"/>
                <w:szCs w:val="28"/>
                <w:lang w:val="nl-NL"/>
              </w:rPr>
            </w:pPr>
            <w:r>
              <w:rPr>
                <w:noProof/>
                <w:lang w:eastAsia="nl-BE"/>
              </w:rPr>
              <w:drawing>
                <wp:anchor distT="0" distB="0" distL="114300" distR="114300" simplePos="0" relativeHeight="251658240" behindDoc="0" locked="0" layoutInCell="1" allowOverlap="1" wp14:anchorId="327C78D0" wp14:editId="327C78D1">
                  <wp:simplePos x="0" y="0"/>
                  <wp:positionH relativeFrom="column">
                    <wp:posOffset>4881880</wp:posOffset>
                  </wp:positionH>
                  <wp:positionV relativeFrom="paragraph">
                    <wp:posOffset>-1270</wp:posOffset>
                  </wp:positionV>
                  <wp:extent cx="1095375" cy="647700"/>
                  <wp:effectExtent l="0" t="0" r="9525" b="0"/>
                  <wp:wrapSquare wrapText="bothSides"/>
                  <wp:docPr id="1" name="Afbeelding 1" descr="cid:image001.jpg@01CEB86B.1A6FA960"/>
                  <wp:cNvGraphicFramePr/>
                  <a:graphic xmlns:a="http://schemas.openxmlformats.org/drawingml/2006/main">
                    <a:graphicData uri="http://schemas.openxmlformats.org/drawingml/2006/picture">
                      <pic:pic xmlns:pic="http://schemas.openxmlformats.org/drawingml/2006/picture">
                        <pic:nvPicPr>
                          <pic:cNvPr id="1" name="Afbeelding 1" descr="cid:image001.jpg@01CEB86B.1A6FA960"/>
                          <pic:cNvPicPr/>
                        </pic:nvPicPr>
                        <pic:blipFill rotWithShape="1">
                          <a:blip r:embed="rId7">
                            <a:extLst>
                              <a:ext uri="{28A0092B-C50C-407E-A947-70E740481C1C}">
                                <a14:useLocalDpi xmlns:a14="http://schemas.microsoft.com/office/drawing/2010/main" val="0"/>
                              </a:ext>
                            </a:extLst>
                          </a:blip>
                          <a:srcRect b="-267"/>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lang w:val="nl-NL"/>
              </w:rPr>
              <w:t>Masterproef FTI: Elektronica-ICT</w:t>
            </w:r>
          </w:p>
          <w:p w14:paraId="327C77E4" w14:textId="77777777" w:rsidR="00400DB0" w:rsidRPr="00400DB0" w:rsidRDefault="00400DB0">
            <w:pPr>
              <w:rPr>
                <w:b/>
                <w:sz w:val="28"/>
                <w:szCs w:val="28"/>
                <w:lang w:val="nl-NL"/>
              </w:rPr>
            </w:pPr>
            <w:r>
              <w:rPr>
                <w:b/>
                <w:sz w:val="28"/>
                <w:szCs w:val="28"/>
                <w:lang w:val="nl-NL"/>
              </w:rPr>
              <w:t>Voortgangsverslag</w:t>
            </w:r>
          </w:p>
        </w:tc>
      </w:tr>
    </w:tbl>
    <w:p w14:paraId="327C77E6" w14:textId="77777777" w:rsidR="004762A1" w:rsidRPr="00E14DF6" w:rsidRDefault="004762A1">
      <w:pPr>
        <w:rPr>
          <w:b/>
          <w:sz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276"/>
        <w:gridCol w:w="1061"/>
        <w:gridCol w:w="4272"/>
        <w:gridCol w:w="1045"/>
        <w:gridCol w:w="585"/>
      </w:tblGrid>
      <w:tr w:rsidR="009A58D8" w14:paraId="327C77ED" w14:textId="77777777" w:rsidTr="00DB3549">
        <w:trPr>
          <w:trHeight w:val="400"/>
        </w:trPr>
        <w:tc>
          <w:tcPr>
            <w:tcW w:w="719" w:type="pct"/>
          </w:tcPr>
          <w:p w14:paraId="327C77E7" w14:textId="77777777" w:rsidR="004174E1" w:rsidRDefault="005838B0">
            <w:pPr>
              <w:rPr>
                <w:b/>
              </w:rPr>
            </w:pPr>
            <w:r>
              <w:rPr>
                <w:b/>
              </w:rPr>
              <w:t>Voornaam, Naam</w:t>
            </w:r>
          </w:p>
        </w:tc>
        <w:tc>
          <w:tcPr>
            <w:tcW w:w="663" w:type="pct"/>
          </w:tcPr>
          <w:p w14:paraId="327C77E8" w14:textId="77777777" w:rsidR="004174E1" w:rsidRDefault="00B17FBB">
            <w:pPr>
              <w:rPr>
                <w:b/>
              </w:rPr>
            </w:pPr>
            <w:r>
              <w:rPr>
                <w:b/>
              </w:rPr>
              <w:t>Dennis Joosens</w:t>
            </w:r>
          </w:p>
        </w:tc>
        <w:tc>
          <w:tcPr>
            <w:tcW w:w="551" w:type="pct"/>
          </w:tcPr>
          <w:p w14:paraId="327C77E9" w14:textId="77777777" w:rsidR="004174E1" w:rsidRDefault="005838B0">
            <w:pPr>
              <w:rPr>
                <w:b/>
              </w:rPr>
            </w:pPr>
            <w:r>
              <w:rPr>
                <w:b/>
              </w:rPr>
              <w:t>E-mail:</w:t>
            </w:r>
            <w:r>
              <w:rPr>
                <w:b/>
              </w:rPr>
              <w:br/>
            </w:r>
          </w:p>
        </w:tc>
        <w:tc>
          <w:tcPr>
            <w:tcW w:w="2219" w:type="pct"/>
          </w:tcPr>
          <w:p w14:paraId="327C77EA" w14:textId="77777777" w:rsidR="004174E1" w:rsidRDefault="009A58D8">
            <w:pPr>
              <w:rPr>
                <w:b/>
              </w:rPr>
            </w:pPr>
            <w:r>
              <w:rPr>
                <w:b/>
              </w:rPr>
              <w:t>d</w:t>
            </w:r>
            <w:r w:rsidR="00B17FBB">
              <w:rPr>
                <w:b/>
              </w:rPr>
              <w:t>ennis.joosens</w:t>
            </w:r>
            <w:r>
              <w:rPr>
                <w:b/>
              </w:rPr>
              <w:t>@student.uantwerpen.be</w:t>
            </w:r>
          </w:p>
        </w:tc>
        <w:tc>
          <w:tcPr>
            <w:tcW w:w="543" w:type="pct"/>
          </w:tcPr>
          <w:p w14:paraId="327C77EB" w14:textId="77777777" w:rsidR="004174E1" w:rsidRDefault="005838B0">
            <w:pPr>
              <w:rPr>
                <w:b/>
              </w:rPr>
            </w:pPr>
            <w:r>
              <w:rPr>
                <w:b/>
              </w:rPr>
              <w:t xml:space="preserve">VGV </w:t>
            </w:r>
          </w:p>
        </w:tc>
        <w:tc>
          <w:tcPr>
            <w:tcW w:w="304" w:type="pct"/>
          </w:tcPr>
          <w:p w14:paraId="327C77EC" w14:textId="546FB807" w:rsidR="004174E1" w:rsidRDefault="00DC334A">
            <w:pPr>
              <w:rPr>
                <w:b/>
              </w:rPr>
            </w:pPr>
            <w:r>
              <w:rPr>
                <w:b/>
              </w:rPr>
              <w:t>7</w:t>
            </w:r>
          </w:p>
        </w:tc>
      </w:tr>
    </w:tbl>
    <w:p w14:paraId="327C77EE" w14:textId="77777777"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14:paraId="327C77EF" w14:textId="77777777" w:rsidR="004762A1" w:rsidRDefault="004762A1">
      <w:pPr>
        <w:rPr>
          <w:sz w:val="20"/>
        </w:rPr>
      </w:pPr>
    </w:p>
    <w:p w14:paraId="327C77F0" w14:textId="77777777" w:rsidR="00A73BAB" w:rsidRDefault="004762A1">
      <w:pPr>
        <w:pStyle w:val="Kop3"/>
        <w:rPr>
          <w:u w:val="none"/>
          <w:lang w:val="nl-NL"/>
        </w:rPr>
      </w:pPr>
      <w:r w:rsidRPr="00E14DF6">
        <w:rPr>
          <w:b/>
          <w:caps/>
          <w:u w:val="none"/>
          <w:lang w:val="nl-NL"/>
        </w:rPr>
        <w:t>academiejaar</w:t>
      </w:r>
      <w:r w:rsidRPr="00E14DF6">
        <w:rPr>
          <w:u w:val="none"/>
          <w:lang w:val="nl-NL"/>
        </w:rPr>
        <w:t xml:space="preserve"> </w:t>
      </w:r>
      <w:r w:rsidR="009A58D8">
        <w:rPr>
          <w:u w:val="none"/>
          <w:lang w:val="nl-NL"/>
        </w:rPr>
        <w:t>2016</w:t>
      </w:r>
      <w:r w:rsidRPr="00E14DF6">
        <w:rPr>
          <w:u w:val="none"/>
          <w:lang w:val="nl-NL"/>
        </w:rPr>
        <w:t>/</w:t>
      </w:r>
      <w:r w:rsidR="009A58D8">
        <w:rPr>
          <w:u w:val="none"/>
          <w:lang w:val="nl-NL"/>
        </w:rPr>
        <w:t>2017</w:t>
      </w:r>
      <w:r w:rsidRPr="00E14DF6">
        <w:rPr>
          <w:u w:val="none"/>
          <w:lang w:val="nl-NL"/>
        </w:rPr>
        <w:tab/>
      </w:r>
      <w:r w:rsidRPr="00E14DF6">
        <w:rPr>
          <w:u w:val="none"/>
          <w:lang w:val="nl-NL"/>
        </w:rPr>
        <w:tab/>
      </w:r>
    </w:p>
    <w:p w14:paraId="327C77F1" w14:textId="054852E6" w:rsidR="004762A1" w:rsidRPr="00E14DF6" w:rsidRDefault="004762A1">
      <w:pPr>
        <w:pStyle w:val="Kop3"/>
        <w:rPr>
          <w:u w:val="none"/>
          <w:lang w:val="nl-NL"/>
        </w:rPr>
      </w:pPr>
      <w:r w:rsidRPr="00E14DF6">
        <w:rPr>
          <w:b/>
          <w:u w:val="none"/>
          <w:lang w:val="nl-NL"/>
        </w:rPr>
        <w:t xml:space="preserve">VERSLAG INGEDIEND OP: </w:t>
      </w:r>
      <w:r w:rsidR="00E10E58">
        <w:rPr>
          <w:b/>
          <w:u w:val="none"/>
          <w:lang w:val="nl-NL"/>
        </w:rPr>
        <w:t>21</w:t>
      </w:r>
      <w:r w:rsidR="00E30E26">
        <w:rPr>
          <w:b/>
          <w:u w:val="none"/>
          <w:lang w:val="nl-NL"/>
        </w:rPr>
        <w:t>/05</w:t>
      </w:r>
      <w:r w:rsidR="009A58D8">
        <w:rPr>
          <w:b/>
          <w:u w:val="none"/>
          <w:lang w:val="nl-NL"/>
        </w:rPr>
        <w:t>/2017</w:t>
      </w:r>
    </w:p>
    <w:p w14:paraId="327C77F2" w14:textId="77777777" w:rsidR="004762A1" w:rsidRPr="00E14DF6" w:rsidRDefault="004762A1">
      <w:pPr>
        <w:rPr>
          <w:lang w:val="nl-NL"/>
        </w:rPr>
      </w:pPr>
    </w:p>
    <w:p w14:paraId="327C77F3" w14:textId="77777777" w:rsidR="004762A1" w:rsidRDefault="004762A1">
      <w:pPr>
        <w:pStyle w:val="Mireille"/>
        <w:rPr>
          <w:rFonts w:ascii="Book Antiqua" w:hAnsi="Book Antiqua"/>
          <w:sz w:val="20"/>
        </w:rPr>
      </w:pP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7"/>
        <w:gridCol w:w="1588"/>
        <w:gridCol w:w="1526"/>
        <w:gridCol w:w="1801"/>
        <w:gridCol w:w="1799"/>
      </w:tblGrid>
      <w:tr w:rsidR="005838B0" w:rsidRPr="009A58D8" w14:paraId="327C77F5" w14:textId="77777777" w:rsidTr="00237723">
        <w:trPr>
          <w:trHeight w:val="440"/>
        </w:trPr>
        <w:tc>
          <w:tcPr>
            <w:tcW w:w="5000" w:type="pct"/>
            <w:gridSpan w:val="5"/>
            <w:tcBorders>
              <w:bottom w:val="single" w:sz="4" w:space="0" w:color="auto"/>
            </w:tcBorders>
            <w:shd w:val="clear" w:color="auto" w:fill="auto"/>
          </w:tcPr>
          <w:p w14:paraId="327C77F4" w14:textId="77777777" w:rsidR="005838B0" w:rsidRDefault="005838B0" w:rsidP="00407026">
            <w:pPr>
              <w:pStyle w:val="Mireille"/>
              <w:rPr>
                <w:rFonts w:ascii="Verdana" w:hAnsi="Verdana"/>
                <w:b/>
                <w:sz w:val="18"/>
              </w:rPr>
            </w:pPr>
            <w:r>
              <w:rPr>
                <w:rFonts w:ascii="Verdana" w:hAnsi="Verdana"/>
                <w:b/>
                <w:sz w:val="18"/>
              </w:rPr>
              <w:t>Voornaam, naam promotor(s)</w:t>
            </w:r>
          </w:p>
        </w:tc>
      </w:tr>
      <w:tr w:rsidR="005838B0" w:rsidRPr="009A58D8" w14:paraId="327C7804" w14:textId="77777777" w:rsidTr="005838B0">
        <w:trPr>
          <w:trHeight w:val="826"/>
        </w:trPr>
        <w:tc>
          <w:tcPr>
            <w:tcW w:w="5000" w:type="pct"/>
            <w:gridSpan w:val="5"/>
            <w:tcBorders>
              <w:bottom w:val="nil"/>
            </w:tcBorders>
          </w:tcPr>
          <w:p w14:paraId="327C77F6" w14:textId="77777777" w:rsidR="005838B0" w:rsidRPr="00DA2709" w:rsidRDefault="00E73529">
            <w:pPr>
              <w:pStyle w:val="Mireille"/>
              <w:rPr>
                <w:lang w:val="en-GB"/>
              </w:rPr>
            </w:pPr>
            <w:r w:rsidRPr="00DA2709">
              <w:rPr>
                <w:lang w:val="en-GB"/>
              </w:rPr>
              <w:t>Theo Debrouwere</w:t>
            </w:r>
          </w:p>
          <w:p w14:paraId="327C77F7" w14:textId="77777777" w:rsidR="00D779D3" w:rsidRPr="00DA2709" w:rsidRDefault="00D779D3">
            <w:pPr>
              <w:pStyle w:val="Mireille"/>
              <w:rPr>
                <w:lang w:val="en-GB"/>
              </w:rPr>
            </w:pPr>
          </w:p>
          <w:p w14:paraId="327C77F8" w14:textId="77777777" w:rsidR="00D779D3" w:rsidRPr="00DA2709" w:rsidRDefault="00D779D3">
            <w:pPr>
              <w:pStyle w:val="Mireille"/>
              <w:rPr>
                <w:lang w:val="en-GB"/>
              </w:rPr>
            </w:pPr>
            <w:r w:rsidRPr="00DA2709">
              <w:rPr>
                <w:lang w:val="en-GB"/>
              </w:rPr>
              <w:t>+32 470 653 615</w:t>
            </w:r>
          </w:p>
          <w:p w14:paraId="327C77F9" w14:textId="77777777" w:rsidR="00E73529" w:rsidRPr="00DA2709" w:rsidRDefault="00E73529">
            <w:pPr>
              <w:pStyle w:val="Mireille"/>
              <w:rPr>
                <w:lang w:val="en-GB"/>
              </w:rPr>
            </w:pPr>
          </w:p>
          <w:p w14:paraId="327C77FA" w14:textId="77777777" w:rsidR="00D779D3" w:rsidRPr="00DA2709" w:rsidRDefault="00D779D3">
            <w:pPr>
              <w:pStyle w:val="Mireille"/>
              <w:rPr>
                <w:lang w:val="en-GB"/>
              </w:rPr>
            </w:pPr>
            <w:r w:rsidRPr="00DA2709">
              <w:rPr>
                <w:lang w:val="en-GB"/>
              </w:rPr>
              <w:t>t.debrouwere@televic.com</w:t>
            </w:r>
          </w:p>
          <w:p w14:paraId="327C77FB" w14:textId="77777777" w:rsidR="00E73529" w:rsidRPr="00DA2709" w:rsidRDefault="00E73529">
            <w:pPr>
              <w:pStyle w:val="Mireille"/>
              <w:rPr>
                <w:lang w:val="en-GB"/>
              </w:rPr>
            </w:pPr>
          </w:p>
          <w:p w14:paraId="327C77FC" w14:textId="77777777" w:rsidR="00CB634B" w:rsidRPr="00DA2709" w:rsidRDefault="00CB634B">
            <w:pPr>
              <w:pStyle w:val="Mireille"/>
              <w:rPr>
                <w:lang w:val="en-GB"/>
              </w:rPr>
            </w:pPr>
          </w:p>
          <w:p w14:paraId="327C77FD" w14:textId="77777777" w:rsidR="00A571AC" w:rsidRPr="00DA2709" w:rsidRDefault="00A571AC">
            <w:pPr>
              <w:pStyle w:val="Mireille"/>
              <w:rPr>
                <w:lang w:val="en-GB"/>
              </w:rPr>
            </w:pPr>
          </w:p>
          <w:p w14:paraId="327C77FE" w14:textId="77777777" w:rsidR="00E73529" w:rsidRDefault="00407026">
            <w:pPr>
              <w:pStyle w:val="Mireille"/>
            </w:pPr>
            <w:r>
              <w:t>Walter Daems</w:t>
            </w:r>
          </w:p>
          <w:p w14:paraId="327C77FF" w14:textId="77777777" w:rsidR="00CB634B" w:rsidRDefault="00CB634B">
            <w:pPr>
              <w:pStyle w:val="Mireille"/>
            </w:pPr>
          </w:p>
          <w:p w14:paraId="327C7800" w14:textId="77777777" w:rsidR="00CB634B" w:rsidRDefault="00CB634B">
            <w:pPr>
              <w:pStyle w:val="Mireille"/>
            </w:pPr>
            <w:r>
              <w:t>+32 473 335</w:t>
            </w:r>
            <w:r w:rsidR="00523CAE">
              <w:t> </w:t>
            </w:r>
            <w:r>
              <w:t>155</w:t>
            </w:r>
          </w:p>
          <w:p w14:paraId="327C7801" w14:textId="77777777" w:rsidR="00523CAE" w:rsidRDefault="00523CAE">
            <w:pPr>
              <w:pStyle w:val="Mireille"/>
            </w:pPr>
          </w:p>
          <w:p w14:paraId="327C7802" w14:textId="77777777" w:rsidR="00523CAE" w:rsidRDefault="0018380E">
            <w:pPr>
              <w:pStyle w:val="Mireille"/>
            </w:pPr>
            <w:r>
              <w:t>w</w:t>
            </w:r>
            <w:r w:rsidR="00523CAE">
              <w:t>alter.daems@uantwerpen.be</w:t>
            </w:r>
          </w:p>
          <w:p w14:paraId="327C7803" w14:textId="77777777" w:rsidR="00523CAE" w:rsidRDefault="00523CAE">
            <w:pPr>
              <w:pStyle w:val="Mireille"/>
            </w:pPr>
          </w:p>
        </w:tc>
      </w:tr>
      <w:tr w:rsidR="005838B0" w:rsidRPr="00DB4DFD" w14:paraId="327C780A" w14:textId="77777777" w:rsidTr="003B40F8">
        <w:trPr>
          <w:cantSplit/>
          <w:trHeight w:val="482"/>
        </w:trPr>
        <w:tc>
          <w:tcPr>
            <w:tcW w:w="1507" w:type="pct"/>
            <w:vMerge w:val="restart"/>
            <w:tcBorders>
              <w:bottom w:val="single" w:sz="4" w:space="0" w:color="auto"/>
            </w:tcBorders>
            <w:shd w:val="pct25" w:color="auto" w:fill="FFFFFF"/>
          </w:tcPr>
          <w:p w14:paraId="327C7805" w14:textId="77777777" w:rsidR="005838B0" w:rsidRDefault="005838B0" w:rsidP="005838B0">
            <w:pPr>
              <w:pStyle w:val="Mireille"/>
              <w:jc w:val="left"/>
              <w:rPr>
                <w:rFonts w:ascii="Verdana" w:hAnsi="Verdana"/>
                <w:b/>
                <w:sz w:val="18"/>
              </w:rPr>
            </w:pPr>
            <w:r>
              <w:rPr>
                <w:rFonts w:ascii="Verdana" w:hAnsi="Verdana"/>
                <w:b/>
                <w:sz w:val="18"/>
              </w:rPr>
              <w:t>Data waarop de rapporten werden ingediend</w:t>
            </w:r>
          </w:p>
        </w:tc>
        <w:tc>
          <w:tcPr>
            <w:tcW w:w="826" w:type="pct"/>
            <w:tcBorders>
              <w:top w:val="single" w:sz="4" w:space="0" w:color="auto"/>
            </w:tcBorders>
          </w:tcPr>
          <w:p w14:paraId="327C7806" w14:textId="77777777" w:rsidR="005838B0" w:rsidRPr="00931DC6" w:rsidRDefault="005838B0">
            <w:pPr>
              <w:pStyle w:val="Mireille"/>
              <w:rPr>
                <w:b/>
                <w:szCs w:val="22"/>
              </w:rPr>
            </w:pPr>
            <w:r w:rsidRPr="00931DC6">
              <w:rPr>
                <w:szCs w:val="22"/>
              </w:rPr>
              <w:t>1.</w:t>
            </w:r>
            <w:r w:rsidRPr="00931DC6">
              <w:rPr>
                <w:szCs w:val="22"/>
                <w:lang w:val="nl-BE"/>
              </w:rPr>
              <w:t xml:space="preserve"> </w:t>
            </w:r>
            <w:r w:rsidR="00DA2709" w:rsidRPr="00931DC6">
              <w:rPr>
                <w:szCs w:val="22"/>
                <w:lang w:val="nl-BE"/>
              </w:rPr>
              <w:t>26</w:t>
            </w:r>
            <w:r w:rsidR="0012770B" w:rsidRPr="00931DC6">
              <w:rPr>
                <w:szCs w:val="22"/>
                <w:lang w:val="nl-BE"/>
              </w:rPr>
              <w:t>/02/2017</w:t>
            </w:r>
          </w:p>
        </w:tc>
        <w:tc>
          <w:tcPr>
            <w:tcW w:w="794" w:type="pct"/>
            <w:tcBorders>
              <w:top w:val="single" w:sz="4" w:space="0" w:color="auto"/>
            </w:tcBorders>
          </w:tcPr>
          <w:p w14:paraId="327C7807" w14:textId="77777777" w:rsidR="005838B0" w:rsidRPr="00931DC6" w:rsidRDefault="005838B0">
            <w:pPr>
              <w:pStyle w:val="Mireille"/>
              <w:rPr>
                <w:szCs w:val="22"/>
              </w:rPr>
            </w:pPr>
            <w:r w:rsidRPr="00931DC6">
              <w:rPr>
                <w:szCs w:val="22"/>
              </w:rPr>
              <w:t>2.</w:t>
            </w:r>
            <w:r w:rsidRPr="00931DC6">
              <w:rPr>
                <w:szCs w:val="22"/>
                <w:lang w:val="nl-BE"/>
              </w:rPr>
              <w:t xml:space="preserve"> </w:t>
            </w:r>
            <w:r w:rsidR="00B92D86" w:rsidRPr="00931DC6">
              <w:rPr>
                <w:szCs w:val="22"/>
                <w:lang w:val="nl-BE"/>
              </w:rPr>
              <w:t>12/03/2017</w:t>
            </w:r>
          </w:p>
        </w:tc>
        <w:tc>
          <w:tcPr>
            <w:tcW w:w="937" w:type="pct"/>
          </w:tcPr>
          <w:p w14:paraId="327C7808" w14:textId="77777777" w:rsidR="005838B0" w:rsidRPr="00931DC6" w:rsidRDefault="005838B0">
            <w:pPr>
              <w:pStyle w:val="Mireille"/>
              <w:rPr>
                <w:szCs w:val="22"/>
              </w:rPr>
            </w:pPr>
            <w:r w:rsidRPr="00931DC6">
              <w:rPr>
                <w:szCs w:val="22"/>
              </w:rPr>
              <w:t xml:space="preserve">3. </w:t>
            </w:r>
            <w:r w:rsidR="00B92D86" w:rsidRPr="00931DC6">
              <w:rPr>
                <w:szCs w:val="22"/>
              </w:rPr>
              <w:t>26/03/2017</w:t>
            </w:r>
          </w:p>
        </w:tc>
        <w:tc>
          <w:tcPr>
            <w:tcW w:w="936" w:type="pct"/>
          </w:tcPr>
          <w:p w14:paraId="327C7809" w14:textId="77777777" w:rsidR="005838B0" w:rsidRPr="00931DC6" w:rsidRDefault="003B40F8">
            <w:pPr>
              <w:pStyle w:val="Mireille"/>
              <w:rPr>
                <w:szCs w:val="22"/>
              </w:rPr>
            </w:pPr>
            <w:r w:rsidRPr="00931DC6">
              <w:rPr>
                <w:szCs w:val="22"/>
              </w:rPr>
              <w:t>4.</w:t>
            </w:r>
            <w:r w:rsidR="00DB4DFD" w:rsidRPr="00931DC6">
              <w:rPr>
                <w:szCs w:val="22"/>
              </w:rPr>
              <w:t xml:space="preserve"> 09/04/2017</w:t>
            </w:r>
          </w:p>
        </w:tc>
      </w:tr>
      <w:tr w:rsidR="003B40F8" w:rsidRPr="00DB4DFD" w14:paraId="327C7811" w14:textId="77777777" w:rsidTr="003B40F8">
        <w:trPr>
          <w:cantSplit/>
        </w:trPr>
        <w:tc>
          <w:tcPr>
            <w:tcW w:w="1507" w:type="pct"/>
            <w:vMerge/>
            <w:tcBorders>
              <w:top w:val="nil"/>
            </w:tcBorders>
            <w:shd w:val="pct25" w:color="auto" w:fill="FFFFFF"/>
          </w:tcPr>
          <w:p w14:paraId="327C780B" w14:textId="77777777" w:rsidR="003B40F8" w:rsidRDefault="003B40F8">
            <w:pPr>
              <w:pStyle w:val="Mireille"/>
              <w:rPr>
                <w:rFonts w:ascii="Verdana" w:hAnsi="Verdana"/>
                <w:b/>
                <w:sz w:val="18"/>
              </w:rPr>
            </w:pPr>
          </w:p>
        </w:tc>
        <w:tc>
          <w:tcPr>
            <w:tcW w:w="826" w:type="pct"/>
          </w:tcPr>
          <w:p w14:paraId="327C780C" w14:textId="57A64AF3" w:rsidR="003B40F8" w:rsidRPr="00931DC6" w:rsidRDefault="003B40F8">
            <w:pPr>
              <w:pStyle w:val="Mireille"/>
              <w:rPr>
                <w:szCs w:val="22"/>
              </w:rPr>
            </w:pPr>
            <w:r w:rsidRPr="00931DC6">
              <w:rPr>
                <w:szCs w:val="22"/>
              </w:rPr>
              <w:t>5.</w:t>
            </w:r>
            <w:r w:rsidR="00234A0E">
              <w:rPr>
                <w:szCs w:val="22"/>
              </w:rPr>
              <w:t xml:space="preserve"> 23/04/2017</w:t>
            </w:r>
          </w:p>
          <w:p w14:paraId="327C780D" w14:textId="77777777" w:rsidR="003B40F8" w:rsidRPr="00931DC6" w:rsidRDefault="003B40F8">
            <w:pPr>
              <w:pStyle w:val="Mireille"/>
              <w:rPr>
                <w:b/>
                <w:szCs w:val="22"/>
              </w:rPr>
            </w:pPr>
          </w:p>
        </w:tc>
        <w:tc>
          <w:tcPr>
            <w:tcW w:w="794" w:type="pct"/>
          </w:tcPr>
          <w:p w14:paraId="327C780E" w14:textId="5FAB5D93" w:rsidR="003B40F8" w:rsidRPr="00931DC6" w:rsidRDefault="003B40F8">
            <w:pPr>
              <w:pStyle w:val="Mireille"/>
              <w:rPr>
                <w:szCs w:val="22"/>
              </w:rPr>
            </w:pPr>
            <w:r w:rsidRPr="00931DC6">
              <w:rPr>
                <w:szCs w:val="22"/>
              </w:rPr>
              <w:t>6.</w:t>
            </w:r>
            <w:r w:rsidR="00E30E26">
              <w:rPr>
                <w:szCs w:val="22"/>
              </w:rPr>
              <w:t xml:space="preserve"> 07/05/2017</w:t>
            </w:r>
          </w:p>
        </w:tc>
        <w:tc>
          <w:tcPr>
            <w:tcW w:w="937" w:type="pct"/>
          </w:tcPr>
          <w:p w14:paraId="327C780F" w14:textId="742E86F2" w:rsidR="003B40F8" w:rsidRPr="00931DC6" w:rsidRDefault="003B40F8">
            <w:pPr>
              <w:pStyle w:val="Mireille"/>
              <w:rPr>
                <w:szCs w:val="22"/>
              </w:rPr>
            </w:pPr>
            <w:r w:rsidRPr="00931DC6">
              <w:rPr>
                <w:szCs w:val="22"/>
              </w:rPr>
              <w:t>7.</w:t>
            </w:r>
            <w:r w:rsidR="00DC334A">
              <w:rPr>
                <w:szCs w:val="22"/>
              </w:rPr>
              <w:t xml:space="preserve"> 21/05/2017</w:t>
            </w:r>
          </w:p>
        </w:tc>
        <w:tc>
          <w:tcPr>
            <w:tcW w:w="936" w:type="pct"/>
          </w:tcPr>
          <w:p w14:paraId="327C7810" w14:textId="77777777" w:rsidR="003B40F8" w:rsidRPr="00931DC6" w:rsidRDefault="003B40F8">
            <w:pPr>
              <w:pStyle w:val="Mireille"/>
              <w:rPr>
                <w:szCs w:val="22"/>
              </w:rPr>
            </w:pPr>
            <w:r w:rsidRPr="00931DC6">
              <w:rPr>
                <w:szCs w:val="22"/>
              </w:rPr>
              <w:t>8.</w:t>
            </w:r>
          </w:p>
        </w:tc>
      </w:tr>
      <w:tr w:rsidR="003B40F8" w:rsidRPr="00DB4DFD" w14:paraId="327C7817" w14:textId="77777777" w:rsidTr="003B40F8">
        <w:trPr>
          <w:cantSplit/>
          <w:trHeight w:val="356"/>
        </w:trPr>
        <w:tc>
          <w:tcPr>
            <w:tcW w:w="1507" w:type="pct"/>
            <w:vMerge/>
            <w:shd w:val="pct25" w:color="auto" w:fill="FFFFFF"/>
          </w:tcPr>
          <w:p w14:paraId="327C7812" w14:textId="77777777" w:rsidR="003B40F8" w:rsidRDefault="003B40F8">
            <w:pPr>
              <w:pStyle w:val="Mireille"/>
              <w:rPr>
                <w:rFonts w:ascii="Verdana" w:hAnsi="Verdana"/>
                <w:b/>
                <w:sz w:val="18"/>
              </w:rPr>
            </w:pPr>
          </w:p>
        </w:tc>
        <w:tc>
          <w:tcPr>
            <w:tcW w:w="826" w:type="pct"/>
          </w:tcPr>
          <w:p w14:paraId="327C7813" w14:textId="77777777" w:rsidR="003B40F8" w:rsidRPr="00931DC6" w:rsidRDefault="003B40F8">
            <w:pPr>
              <w:pStyle w:val="Mireille"/>
              <w:rPr>
                <w:bCs/>
                <w:szCs w:val="22"/>
              </w:rPr>
            </w:pPr>
            <w:r w:rsidRPr="00931DC6">
              <w:rPr>
                <w:bCs/>
                <w:szCs w:val="22"/>
              </w:rPr>
              <w:t>9.</w:t>
            </w:r>
          </w:p>
        </w:tc>
        <w:tc>
          <w:tcPr>
            <w:tcW w:w="794" w:type="pct"/>
          </w:tcPr>
          <w:p w14:paraId="327C7814" w14:textId="77777777" w:rsidR="003B40F8" w:rsidRPr="00931DC6" w:rsidRDefault="003B40F8">
            <w:pPr>
              <w:pStyle w:val="Mireille"/>
              <w:rPr>
                <w:szCs w:val="22"/>
              </w:rPr>
            </w:pPr>
            <w:r w:rsidRPr="00931DC6">
              <w:rPr>
                <w:szCs w:val="22"/>
              </w:rPr>
              <w:t>10.</w:t>
            </w:r>
          </w:p>
        </w:tc>
        <w:tc>
          <w:tcPr>
            <w:tcW w:w="937" w:type="pct"/>
          </w:tcPr>
          <w:p w14:paraId="327C7815" w14:textId="77777777" w:rsidR="003B40F8" w:rsidRPr="00931DC6" w:rsidRDefault="003B40F8">
            <w:pPr>
              <w:pStyle w:val="Mireille"/>
              <w:rPr>
                <w:szCs w:val="22"/>
              </w:rPr>
            </w:pPr>
            <w:r w:rsidRPr="00931DC6">
              <w:rPr>
                <w:szCs w:val="22"/>
              </w:rPr>
              <w:t>11.</w:t>
            </w:r>
          </w:p>
        </w:tc>
        <w:tc>
          <w:tcPr>
            <w:tcW w:w="937" w:type="pct"/>
          </w:tcPr>
          <w:p w14:paraId="327C7816" w14:textId="77777777" w:rsidR="003B40F8" w:rsidRPr="00931DC6" w:rsidRDefault="003B40F8">
            <w:pPr>
              <w:pStyle w:val="Mireille"/>
              <w:rPr>
                <w:szCs w:val="22"/>
              </w:rPr>
            </w:pPr>
            <w:r w:rsidRPr="00931DC6">
              <w:rPr>
                <w:szCs w:val="22"/>
              </w:rPr>
              <w:t>12.</w:t>
            </w:r>
          </w:p>
        </w:tc>
      </w:tr>
    </w:tbl>
    <w:p w14:paraId="327C7818" w14:textId="77777777" w:rsidR="00655066" w:rsidRPr="00753C0D" w:rsidRDefault="00655066">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B4DFD" w14:paraId="327C781A" w14:textId="77777777">
        <w:tc>
          <w:tcPr>
            <w:tcW w:w="5000" w:type="pct"/>
            <w:tcBorders>
              <w:bottom w:val="nil"/>
            </w:tcBorders>
            <w:shd w:val="pct25" w:color="auto" w:fill="FFFFFF"/>
          </w:tcPr>
          <w:p w14:paraId="327C7819" w14:textId="77777777" w:rsidR="00E14DF6" w:rsidRDefault="00E14DF6">
            <w:pPr>
              <w:pStyle w:val="Mireille"/>
              <w:rPr>
                <w:rFonts w:ascii="Verdana" w:hAnsi="Verdana"/>
                <w:b/>
                <w:sz w:val="18"/>
              </w:rPr>
            </w:pPr>
            <w:r>
              <w:rPr>
                <w:rFonts w:ascii="Verdana" w:hAnsi="Verdana"/>
                <w:b/>
                <w:sz w:val="18"/>
              </w:rPr>
              <w:t>ABSTRACT VAN HET ONDERZOEK</w:t>
            </w:r>
          </w:p>
        </w:tc>
      </w:tr>
      <w:tr w:rsidR="00E14DF6" w:rsidRPr="00D9672A" w14:paraId="327C781D" w14:textId="77777777">
        <w:tc>
          <w:tcPr>
            <w:tcW w:w="5000" w:type="pct"/>
          </w:tcPr>
          <w:p w14:paraId="327C781B" w14:textId="6D7088D6" w:rsidR="00E14DF6" w:rsidRDefault="00B739FE" w:rsidP="00FF39D9">
            <w:pPr>
              <w:rPr>
                <w:lang w:val="nl-NL"/>
              </w:rPr>
            </w:pPr>
            <w:r>
              <w:rPr>
                <w:lang w:val="nl-NL"/>
              </w:rPr>
              <w:t>Ontwerpen van een proof of concept videoconferencing systeem met een maximale</w:t>
            </w:r>
            <w:r w:rsidR="003557A3">
              <w:rPr>
                <w:lang w:val="nl-NL"/>
              </w:rPr>
              <w:t xml:space="preserve"> end-to-end latency van </w:t>
            </w:r>
            <w:r>
              <w:rPr>
                <w:lang w:val="nl-NL"/>
              </w:rPr>
              <w:t>25 ms gebruik makende van het TI AM5728 EVM ontwikkelingsbord</w:t>
            </w:r>
            <w:r w:rsidR="00580247">
              <w:rPr>
                <w:lang w:val="nl-NL"/>
              </w:rPr>
              <w:t xml:space="preserve"> met camera module</w:t>
            </w:r>
            <w:r w:rsidR="00092E63">
              <w:rPr>
                <w:lang w:val="nl-NL"/>
              </w:rPr>
              <w:t>.</w:t>
            </w:r>
          </w:p>
          <w:p w14:paraId="327C781C" w14:textId="77777777" w:rsidR="003B40F8" w:rsidRPr="00FF39D9" w:rsidRDefault="003B40F8" w:rsidP="00FF39D9">
            <w:pPr>
              <w:rPr>
                <w:lang w:val="nl-NL"/>
              </w:rPr>
            </w:pPr>
          </w:p>
        </w:tc>
      </w:tr>
    </w:tbl>
    <w:p w14:paraId="327C781E" w14:textId="77777777" w:rsidR="00655066" w:rsidRPr="00FF39D9" w:rsidRDefault="00655066">
      <w:pPr>
        <w:rPr>
          <w:lang w:val="nl-NL"/>
        </w:rPr>
      </w:pPr>
      <w:r w:rsidRPr="00FF39D9">
        <w:rPr>
          <w:lang w:val="nl-NL"/>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9672A" w14:paraId="327C7820" w14:textId="77777777" w:rsidTr="00BD07F7">
        <w:trPr>
          <w:jc w:val="center"/>
        </w:trPr>
        <w:tc>
          <w:tcPr>
            <w:tcW w:w="5000" w:type="pct"/>
            <w:shd w:val="pct25" w:color="auto" w:fill="FFFFFF"/>
          </w:tcPr>
          <w:p w14:paraId="327C781F" w14:textId="77777777" w:rsidR="00E14DF6" w:rsidRDefault="00E14DF6">
            <w:pPr>
              <w:pStyle w:val="Mireille"/>
              <w:rPr>
                <w:rFonts w:ascii="Verdana" w:hAnsi="Verdana"/>
                <w:b/>
                <w:sz w:val="18"/>
              </w:rPr>
            </w:pPr>
            <w:r w:rsidRPr="003A08D2">
              <w:rPr>
                <w:rFonts w:ascii="Verdana" w:hAnsi="Verdana"/>
                <w:b/>
                <w:sz w:val="18"/>
              </w:rPr>
              <w:lastRenderedPageBreak/>
              <w:t>Korte omschrijving van de evolutie van het onderzoek ti</w:t>
            </w:r>
            <w:r>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73BAB">
              <w:rPr>
                <w:rFonts w:ascii="Verdana" w:hAnsi="Verdana"/>
                <w:b/>
                <w:sz w:val="18"/>
              </w:rPr>
              <w:t>d</w:t>
            </w:r>
            <w:r w:rsidR="00DE1322">
              <w:rPr>
                <w:rFonts w:ascii="Verdana" w:hAnsi="Verdana"/>
                <w:b/>
                <w:sz w:val="18"/>
              </w:rPr>
              <w:t>ervonden en hun oplossingen</w:t>
            </w:r>
            <w:r>
              <w:rPr>
                <w:rFonts w:ascii="Verdana" w:hAnsi="Verdana"/>
                <w:b/>
                <w:sz w:val="18"/>
              </w:rPr>
              <w:t xml:space="preserve"> (totaal minimum twee pagina’s - maximum vijf pagina’s):</w:t>
            </w:r>
          </w:p>
        </w:tc>
      </w:tr>
      <w:tr w:rsidR="00E14DF6" w:rsidRPr="002919BE" w14:paraId="327C789B" w14:textId="77777777" w:rsidTr="00BD07F7">
        <w:trPr>
          <w:jc w:val="center"/>
        </w:trPr>
        <w:tc>
          <w:tcPr>
            <w:tcW w:w="5000" w:type="pct"/>
          </w:tcPr>
          <w:p w14:paraId="327C7821" w14:textId="77777777" w:rsidR="005E3005" w:rsidRDefault="005E3005" w:rsidP="0064545E">
            <w:pPr>
              <w:rPr>
                <w:lang w:val="nl-NL"/>
              </w:rPr>
            </w:pPr>
          </w:p>
          <w:p w14:paraId="327C7822" w14:textId="174D2332" w:rsidR="00400DB0" w:rsidRPr="00400DB0" w:rsidRDefault="000D032B" w:rsidP="0064545E">
            <w:pPr>
              <w:rPr>
                <w:b/>
                <w:lang w:val="nl-NL"/>
              </w:rPr>
            </w:pPr>
            <w:r>
              <w:rPr>
                <w:b/>
                <w:lang w:val="nl-NL"/>
              </w:rPr>
              <w:t xml:space="preserve">Week </w:t>
            </w:r>
            <w:r w:rsidR="00661447">
              <w:rPr>
                <w:b/>
                <w:lang w:val="nl-NL"/>
              </w:rPr>
              <w:t>0</w:t>
            </w:r>
            <w:r w:rsidR="00025515">
              <w:rPr>
                <w:b/>
                <w:lang w:val="nl-NL"/>
              </w:rPr>
              <w:t>8</w:t>
            </w:r>
            <w:r w:rsidR="00400DB0">
              <w:rPr>
                <w:b/>
                <w:lang w:val="nl-NL"/>
              </w:rPr>
              <w:t>/</w:t>
            </w:r>
            <w:r w:rsidR="00025515">
              <w:rPr>
                <w:b/>
                <w:lang w:val="nl-NL"/>
              </w:rPr>
              <w:t>05</w:t>
            </w:r>
            <w:r w:rsidR="00400DB0">
              <w:rPr>
                <w:b/>
                <w:lang w:val="nl-NL"/>
              </w:rPr>
              <w:t>/20</w:t>
            </w:r>
            <w:r w:rsidR="007B52D9">
              <w:rPr>
                <w:b/>
                <w:lang w:val="nl-NL"/>
              </w:rPr>
              <w:t>17</w:t>
            </w:r>
            <w:r w:rsidR="00450BAD">
              <w:rPr>
                <w:b/>
                <w:lang w:val="nl-NL"/>
              </w:rPr>
              <w:t xml:space="preserve"> – </w:t>
            </w:r>
            <w:r w:rsidR="00025515">
              <w:rPr>
                <w:b/>
                <w:lang w:val="nl-NL"/>
              </w:rPr>
              <w:t>21</w:t>
            </w:r>
            <w:r w:rsidR="001E428D">
              <w:rPr>
                <w:b/>
                <w:lang w:val="nl-NL"/>
              </w:rPr>
              <w:t>/05</w:t>
            </w:r>
            <w:r>
              <w:rPr>
                <w:b/>
                <w:lang w:val="nl-NL"/>
              </w:rPr>
              <w:t>/2017</w:t>
            </w:r>
          </w:p>
          <w:p w14:paraId="327C7823" w14:textId="77777777" w:rsidR="00400DB0" w:rsidRDefault="00400DB0" w:rsidP="0064545E">
            <w:pPr>
              <w:rPr>
                <w:lang w:val="nl-NL"/>
              </w:rPr>
            </w:pPr>
          </w:p>
          <w:p w14:paraId="6261CF17" w14:textId="195C5371" w:rsidR="00E82EA5" w:rsidRDefault="002F1240" w:rsidP="0064545E">
            <w:pPr>
              <w:rPr>
                <w:lang w:val="nl-NL"/>
              </w:rPr>
            </w:pPr>
            <w:r>
              <w:rPr>
                <w:lang w:val="nl-NL"/>
              </w:rPr>
              <w:t>D</w:t>
            </w:r>
            <w:r w:rsidR="00E82EA5">
              <w:rPr>
                <w:lang w:val="nl-NL"/>
              </w:rPr>
              <w:t>e opdracht voor deze twee</w:t>
            </w:r>
            <w:r w:rsidR="00174A05">
              <w:rPr>
                <w:lang w:val="nl-NL"/>
              </w:rPr>
              <w:t xml:space="preserve"> weken bestond </w:t>
            </w:r>
            <w:r w:rsidR="007B52D9">
              <w:rPr>
                <w:lang w:val="nl-NL"/>
              </w:rPr>
              <w:t xml:space="preserve">uit </w:t>
            </w:r>
            <w:r w:rsidR="004F4212">
              <w:rPr>
                <w:lang w:val="nl-NL"/>
              </w:rPr>
              <w:t xml:space="preserve">het </w:t>
            </w:r>
            <w:r w:rsidR="00830DF4">
              <w:rPr>
                <w:lang w:val="nl-NL"/>
              </w:rPr>
              <w:t>opmeten van de Round-Trip-Time</w:t>
            </w:r>
            <w:r w:rsidR="004F4212">
              <w:rPr>
                <w:lang w:val="nl-NL"/>
              </w:rPr>
              <w:t xml:space="preserve"> van</w:t>
            </w:r>
            <w:r w:rsidR="00830DF4">
              <w:rPr>
                <w:lang w:val="nl-NL"/>
              </w:rPr>
              <w:t xml:space="preserve"> RTP en dit te vergelijken met UDP. </w:t>
            </w:r>
            <w:r w:rsidR="004F4212">
              <w:rPr>
                <w:lang w:val="nl-NL"/>
              </w:rPr>
              <w:t>Daarnaast was het de bedoeling om de audio over het netwerk te sturen en d</w:t>
            </w:r>
            <w:r w:rsidR="003F37A6">
              <w:rPr>
                <w:lang w:val="nl-NL"/>
              </w:rPr>
              <w:t xml:space="preserve">it door middel van UDP en </w:t>
            </w:r>
            <w:r w:rsidR="00830DF4">
              <w:rPr>
                <w:lang w:val="nl-NL"/>
              </w:rPr>
              <w:t xml:space="preserve">opvolgend </w:t>
            </w:r>
            <w:r w:rsidR="004F4212">
              <w:rPr>
                <w:lang w:val="nl-NL"/>
              </w:rPr>
              <w:t>RTP</w:t>
            </w:r>
            <w:r w:rsidR="00B21EFB">
              <w:rPr>
                <w:lang w:val="nl-NL"/>
              </w:rPr>
              <w:t xml:space="preserve"> </w:t>
            </w:r>
            <w:r w:rsidR="008A6E25">
              <w:rPr>
                <w:lang w:val="nl-NL"/>
              </w:rPr>
              <w:t>en tot slot te encapsuleren via Opus.</w:t>
            </w:r>
          </w:p>
          <w:p w14:paraId="327C7829" w14:textId="4FC9E670" w:rsidR="001F3459" w:rsidRDefault="00F45A3D" w:rsidP="00B0624D">
            <w:pPr>
              <w:rPr>
                <w:lang w:val="nl-NL"/>
              </w:rPr>
            </w:pPr>
            <w:r>
              <w:rPr>
                <w:lang w:val="nl-NL"/>
              </w:rPr>
              <w:t xml:space="preserve"> </w:t>
            </w:r>
          </w:p>
          <w:p w14:paraId="0F9A30FB" w14:textId="77777777" w:rsidR="00B0624D" w:rsidRPr="00B0624D" w:rsidRDefault="00B0624D" w:rsidP="00B0624D">
            <w:pPr>
              <w:rPr>
                <w:lang w:val="nl-NL"/>
              </w:rPr>
            </w:pPr>
          </w:p>
          <w:p w14:paraId="40D9D603" w14:textId="17755E5A" w:rsidR="00B0624D" w:rsidRPr="00B0624D" w:rsidRDefault="00F12A11" w:rsidP="00B0624D">
            <w:pPr>
              <w:pStyle w:val="Default"/>
              <w:jc w:val="both"/>
              <w:rPr>
                <w:sz w:val="18"/>
                <w:szCs w:val="18"/>
              </w:rPr>
            </w:pPr>
            <w:r w:rsidRPr="00B0624D">
              <w:rPr>
                <w:b/>
                <w:sz w:val="18"/>
                <w:szCs w:val="18"/>
                <w:lang w:val="nl-NL"/>
              </w:rPr>
              <w:t xml:space="preserve">1. </w:t>
            </w:r>
            <w:r w:rsidR="00A9684E">
              <w:rPr>
                <w:b/>
                <w:bCs/>
                <w:sz w:val="18"/>
                <w:szCs w:val="18"/>
              </w:rPr>
              <w:t>RTP Round</w:t>
            </w:r>
            <w:r w:rsidR="00CE4C0B">
              <w:rPr>
                <w:b/>
                <w:bCs/>
                <w:sz w:val="18"/>
                <w:szCs w:val="18"/>
              </w:rPr>
              <w:t>-Trip-Time</w:t>
            </w:r>
          </w:p>
          <w:p w14:paraId="327C782A" w14:textId="339816D5" w:rsidR="008C1C71" w:rsidRDefault="008C1C71" w:rsidP="0064545E">
            <w:pPr>
              <w:rPr>
                <w:b/>
              </w:rPr>
            </w:pPr>
          </w:p>
          <w:p w14:paraId="6CB0AE4F" w14:textId="3FE85C1B" w:rsidR="00A61B17" w:rsidRPr="00DE6080" w:rsidRDefault="00DE6080" w:rsidP="0064545E">
            <w:r w:rsidRPr="00DE6080">
              <w:t>Het opmeten van de RTT van RTP is gelukt</w:t>
            </w:r>
            <w:r>
              <w:t>. H</w:t>
            </w:r>
            <w:r w:rsidRPr="00DE6080">
              <w:t xml:space="preserve">ierbij zien we dat deze </w:t>
            </w:r>
            <w:r>
              <w:t>licht toeneemt, wat te verwachten was.</w:t>
            </w:r>
            <w:r w:rsidR="00BD07F7">
              <w:t xml:space="preserve"> In tabel 1 zijn de resultaten opgelijst.</w:t>
            </w:r>
          </w:p>
          <w:p w14:paraId="4501BCD2" w14:textId="19B017F6" w:rsidR="00A913C6" w:rsidRDefault="00A913C6" w:rsidP="0064545E"/>
          <w:p w14:paraId="1393E4E1" w14:textId="466BC789" w:rsidR="00333B68" w:rsidRDefault="000C42E8" w:rsidP="0064545E">
            <w:r>
              <w:rPr>
                <w:noProof/>
                <w:lang w:eastAsia="nl-BE"/>
              </w:rPr>
              <w:drawing>
                <wp:inline distT="0" distB="0" distL="0" distR="0" wp14:anchorId="2FD2B4A1" wp14:editId="41684082">
                  <wp:extent cx="5974080" cy="1844675"/>
                  <wp:effectExtent l="0" t="0" r="762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4080" cy="1844675"/>
                          </a:xfrm>
                          <a:prstGeom prst="rect">
                            <a:avLst/>
                          </a:prstGeom>
                        </pic:spPr>
                      </pic:pic>
                    </a:graphicData>
                  </a:graphic>
                </wp:inline>
              </w:drawing>
            </w:r>
          </w:p>
          <w:p w14:paraId="26C8A963" w14:textId="77777777" w:rsidR="00BD07F7" w:rsidRDefault="00BD07F7" w:rsidP="000C42E8">
            <w:pPr>
              <w:pStyle w:val="Default"/>
              <w:jc w:val="center"/>
              <w:rPr>
                <w:b/>
                <w:bCs/>
                <w:i/>
                <w:iCs/>
                <w:sz w:val="16"/>
                <w:szCs w:val="16"/>
                <w:lang w:val="en-GB"/>
              </w:rPr>
            </w:pPr>
          </w:p>
          <w:p w14:paraId="508FF0FE" w14:textId="72D3148F" w:rsidR="000C42E8" w:rsidRPr="000C42E8" w:rsidRDefault="000C42E8" w:rsidP="000C42E8">
            <w:pPr>
              <w:pStyle w:val="Default"/>
              <w:jc w:val="center"/>
              <w:rPr>
                <w:sz w:val="16"/>
                <w:szCs w:val="16"/>
                <w:lang w:val="en-GB"/>
              </w:rPr>
            </w:pPr>
            <w:r w:rsidRPr="000C42E8">
              <w:rPr>
                <w:b/>
                <w:bCs/>
                <w:i/>
                <w:iCs/>
                <w:sz w:val="16"/>
                <w:szCs w:val="16"/>
                <w:lang w:val="en-GB"/>
              </w:rPr>
              <w:t>(Tabel 1. TCP/UDP</w:t>
            </w:r>
            <w:r>
              <w:rPr>
                <w:b/>
                <w:bCs/>
                <w:i/>
                <w:iCs/>
                <w:sz w:val="16"/>
                <w:szCs w:val="16"/>
                <w:lang w:val="en-GB"/>
              </w:rPr>
              <w:t>/RTP</w:t>
            </w:r>
            <w:r w:rsidRPr="000C42E8">
              <w:rPr>
                <w:b/>
                <w:bCs/>
                <w:i/>
                <w:iCs/>
                <w:sz w:val="16"/>
                <w:szCs w:val="16"/>
                <w:lang w:val="en-GB"/>
              </w:rPr>
              <w:t xml:space="preserve"> Round-Trip-Time)</w:t>
            </w:r>
          </w:p>
          <w:p w14:paraId="1239A32D" w14:textId="39155CF9" w:rsidR="000C42E8" w:rsidRPr="000C42E8" w:rsidRDefault="000C42E8" w:rsidP="0064545E">
            <w:pPr>
              <w:rPr>
                <w:lang w:val="en-GB"/>
              </w:rPr>
            </w:pPr>
          </w:p>
          <w:p w14:paraId="039C7D33" w14:textId="77777777" w:rsidR="000C42E8" w:rsidRPr="000C42E8" w:rsidRDefault="000C42E8" w:rsidP="0064545E">
            <w:pPr>
              <w:rPr>
                <w:lang w:val="en-GB"/>
              </w:rPr>
            </w:pPr>
          </w:p>
          <w:p w14:paraId="44A11EEC" w14:textId="28EF43DA" w:rsidR="00333B68" w:rsidRPr="00B0624D" w:rsidRDefault="00333B68" w:rsidP="00333B68">
            <w:pPr>
              <w:pStyle w:val="Default"/>
              <w:jc w:val="both"/>
              <w:rPr>
                <w:sz w:val="18"/>
                <w:szCs w:val="18"/>
              </w:rPr>
            </w:pPr>
            <w:r w:rsidRPr="00B0624D">
              <w:rPr>
                <w:b/>
                <w:sz w:val="18"/>
                <w:szCs w:val="18"/>
                <w:lang w:val="nl-NL"/>
              </w:rPr>
              <w:t xml:space="preserve">1. </w:t>
            </w:r>
            <w:r>
              <w:rPr>
                <w:b/>
                <w:bCs/>
                <w:sz w:val="18"/>
                <w:szCs w:val="18"/>
              </w:rPr>
              <w:t xml:space="preserve">Audio over netwerk via UDP </w:t>
            </w:r>
          </w:p>
          <w:p w14:paraId="5968DC12" w14:textId="6BB30686" w:rsidR="00333B68" w:rsidRDefault="00333B68" w:rsidP="0064545E"/>
          <w:p w14:paraId="5F565E9B" w14:textId="15C87C95" w:rsidR="00DC351F" w:rsidRDefault="00DC351F" w:rsidP="0064545E">
            <w:r>
              <w:t xml:space="preserve">Het versturen doen </w:t>
            </w:r>
            <w:r w:rsidR="002606EB">
              <w:t xml:space="preserve">we door middel van twee aangepaste </w:t>
            </w:r>
            <w:r>
              <w:t>latency file</w:t>
            </w:r>
            <w:r w:rsidR="002606EB">
              <w:t xml:space="preserve">s te gebruiken (één voor </w:t>
            </w:r>
            <w:r w:rsidR="00997D5F">
              <w:t>het</w:t>
            </w:r>
            <w:r w:rsidR="002606EB">
              <w:t xml:space="preserve"> zendende EVM board en één voor </w:t>
            </w:r>
            <w:r w:rsidR="00997D5F">
              <w:t>het</w:t>
            </w:r>
            <w:r w:rsidR="002606EB">
              <w:t xml:space="preserve"> ontvangende EVM board) en hierbij de buffer naar het netwerk te </w:t>
            </w:r>
            <w:r w:rsidR="00997D5F">
              <w:t>schrijven.</w:t>
            </w:r>
            <w:r w:rsidR="002606EB">
              <w:t xml:space="preserve"> </w:t>
            </w:r>
            <w:r>
              <w:t xml:space="preserve">Ik kan data verzenden via UDP maar er wordt niets afgespeeld op het </w:t>
            </w:r>
            <w:r w:rsidR="00997D5F">
              <w:t>ontvangende</w:t>
            </w:r>
            <w:r w:rsidR="002606EB">
              <w:t xml:space="preserve"> board. De waardes die ik uitstuur liggen tussen de 0 en 255 wat wel kan kloppen.</w:t>
            </w:r>
            <w:r w:rsidR="00EF022D">
              <w:t xml:space="preserve"> Hoewel de data</w:t>
            </w:r>
            <w:r w:rsidR="00D97A08">
              <w:t xml:space="preserve"> zelf</w:t>
            </w:r>
            <w:r w:rsidR="00EF022D">
              <w:t xml:space="preserve"> nog niet klopt. Ik stuur momenteel enkel de ruis door naar het andere bord. Dit concludeer ik uit het maken van ee</w:t>
            </w:r>
            <w:r w:rsidR="00C72292">
              <w:t>n plot gebaseerd op 200 samples</w:t>
            </w:r>
            <w:r w:rsidR="00774F04">
              <w:t>,</w:t>
            </w:r>
            <w:r w:rsidR="00BF7941">
              <w:t xml:space="preserve"> zie figuur 2</w:t>
            </w:r>
            <w:r w:rsidR="00774F04">
              <w:t>.</w:t>
            </w:r>
          </w:p>
          <w:p w14:paraId="14FC0BF5" w14:textId="203A6360" w:rsidR="00B108E8" w:rsidRDefault="00B108E8" w:rsidP="0064545E"/>
          <w:p w14:paraId="7B032B05" w14:textId="1EF4D0F6" w:rsidR="00B108E8" w:rsidRDefault="00B108E8" w:rsidP="0064545E"/>
          <w:p w14:paraId="310120B2" w14:textId="4880CC9E" w:rsidR="00B108E8" w:rsidRDefault="00B108E8" w:rsidP="00B108E8">
            <w:pPr>
              <w:jc w:val="center"/>
            </w:pPr>
            <w:r>
              <w:rPr>
                <w:noProof/>
                <w:lang w:eastAsia="nl-BE"/>
              </w:rPr>
              <w:lastRenderedPageBreak/>
              <w:drawing>
                <wp:inline distT="0" distB="0" distL="0" distR="0" wp14:anchorId="5A2F5663" wp14:editId="5FAE0D7E">
                  <wp:extent cx="4681182" cy="2647097"/>
                  <wp:effectExtent l="0" t="0" r="5715"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321" cy="2653961"/>
                          </a:xfrm>
                          <a:prstGeom prst="rect">
                            <a:avLst/>
                          </a:prstGeom>
                        </pic:spPr>
                      </pic:pic>
                    </a:graphicData>
                  </a:graphic>
                </wp:inline>
              </w:drawing>
            </w:r>
          </w:p>
          <w:p w14:paraId="10369FA5" w14:textId="4D47665C" w:rsidR="00B108E8" w:rsidRDefault="00B108E8" w:rsidP="00B108E8">
            <w:pPr>
              <w:jc w:val="center"/>
            </w:pPr>
          </w:p>
          <w:p w14:paraId="6DEFC6AC" w14:textId="74C7B114" w:rsidR="00B108E8" w:rsidRPr="00F71167" w:rsidRDefault="00B108E8" w:rsidP="00B108E8">
            <w:pPr>
              <w:jc w:val="center"/>
              <w:rPr>
                <w:b/>
                <w:i/>
                <w:sz w:val="16"/>
              </w:rPr>
            </w:pPr>
            <w:r w:rsidRPr="00EF022D">
              <w:rPr>
                <w:b/>
                <w:i/>
                <w:sz w:val="16"/>
              </w:rPr>
              <w:t xml:space="preserve">(Fig 1. </w:t>
            </w:r>
            <w:r>
              <w:rPr>
                <w:b/>
                <w:i/>
                <w:sz w:val="16"/>
              </w:rPr>
              <w:t>Verzonden en ontvangen data matchen</w:t>
            </w:r>
            <w:r w:rsidRPr="00F71167">
              <w:rPr>
                <w:b/>
                <w:i/>
                <w:sz w:val="16"/>
              </w:rPr>
              <w:t>)</w:t>
            </w:r>
          </w:p>
          <w:p w14:paraId="472EB9E1" w14:textId="77777777" w:rsidR="00B108E8" w:rsidRDefault="00B108E8" w:rsidP="00B108E8">
            <w:pPr>
              <w:jc w:val="center"/>
            </w:pPr>
          </w:p>
          <w:p w14:paraId="26BA8A0D" w14:textId="1398F277" w:rsidR="00774F04" w:rsidRDefault="00774F04" w:rsidP="0064545E"/>
          <w:p w14:paraId="35877D4A" w14:textId="53B52266" w:rsidR="00A913C6" w:rsidRDefault="00774F04" w:rsidP="00774F04">
            <w:r>
              <w:rPr>
                <w:noProof/>
                <w:lang w:eastAsia="nl-BE"/>
              </w:rPr>
              <w:drawing>
                <wp:inline distT="0" distB="0" distL="0" distR="0" wp14:anchorId="457E4A4F" wp14:editId="18F58DE5">
                  <wp:extent cx="5974080" cy="26543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080" cy="2654300"/>
                          </a:xfrm>
                          <a:prstGeom prst="rect">
                            <a:avLst/>
                          </a:prstGeom>
                        </pic:spPr>
                      </pic:pic>
                    </a:graphicData>
                  </a:graphic>
                </wp:inline>
              </w:drawing>
            </w:r>
          </w:p>
          <w:p w14:paraId="5A98E645" w14:textId="77777777" w:rsidR="002468BE" w:rsidRDefault="002468BE" w:rsidP="00714413">
            <w:pPr>
              <w:jc w:val="center"/>
            </w:pPr>
          </w:p>
          <w:p w14:paraId="6906FEAA" w14:textId="09E825D2" w:rsidR="002468BE" w:rsidRPr="00F71167" w:rsidRDefault="00B108E8" w:rsidP="002468BE">
            <w:pPr>
              <w:jc w:val="center"/>
              <w:rPr>
                <w:b/>
                <w:i/>
                <w:sz w:val="16"/>
              </w:rPr>
            </w:pPr>
            <w:r>
              <w:rPr>
                <w:b/>
                <w:i/>
                <w:sz w:val="16"/>
              </w:rPr>
              <w:t>(Fig 2</w:t>
            </w:r>
            <w:r w:rsidR="002468BE" w:rsidRPr="00EF022D">
              <w:rPr>
                <w:b/>
                <w:i/>
                <w:sz w:val="16"/>
              </w:rPr>
              <w:t xml:space="preserve">. </w:t>
            </w:r>
            <w:r>
              <w:rPr>
                <w:b/>
                <w:i/>
                <w:sz w:val="16"/>
              </w:rPr>
              <w:t>Doorgestuurde</w:t>
            </w:r>
            <w:r w:rsidR="006D173C">
              <w:rPr>
                <w:b/>
                <w:i/>
                <w:sz w:val="16"/>
              </w:rPr>
              <w:t xml:space="preserve"> data in</w:t>
            </w:r>
            <w:r>
              <w:rPr>
                <w:b/>
                <w:i/>
                <w:sz w:val="16"/>
              </w:rPr>
              <w:t xml:space="preserve"> </w:t>
            </w:r>
            <w:r w:rsidR="006D173C">
              <w:rPr>
                <w:b/>
                <w:i/>
                <w:sz w:val="16"/>
              </w:rPr>
              <w:t>de vorm van</w:t>
            </w:r>
            <w:r w:rsidR="00774F04">
              <w:rPr>
                <w:b/>
                <w:i/>
                <w:sz w:val="16"/>
              </w:rPr>
              <w:t xml:space="preserve"> ruis</w:t>
            </w:r>
            <w:r w:rsidR="002468BE" w:rsidRPr="00F71167">
              <w:rPr>
                <w:b/>
                <w:i/>
                <w:sz w:val="16"/>
              </w:rPr>
              <w:t>)</w:t>
            </w:r>
          </w:p>
          <w:p w14:paraId="0316D576" w14:textId="77777777" w:rsidR="002468BE" w:rsidRPr="00F71167" w:rsidRDefault="002468BE" w:rsidP="00714413">
            <w:pPr>
              <w:jc w:val="center"/>
            </w:pPr>
          </w:p>
          <w:p w14:paraId="60F4EDE4" w14:textId="43767AE0" w:rsidR="00120B1A" w:rsidRPr="00F71167" w:rsidRDefault="00C13B20" w:rsidP="0064545E">
            <w:r>
              <w:t xml:space="preserve">Een bijkomend probleem dat ik heb opgemerkt is dat op een of andere manier het playback device toch gelinkt wordt aan het capture device. Na het stoppen van het programma blijven deze aan elkaar gelinkt, hoewel ik alle code heb verwijderd die de twee devices zouden mogen linken. Op dit moment is dit geen probleem maar </w:t>
            </w:r>
            <w:r w:rsidR="00356E6C">
              <w:t>voor de finale implementatie</w:t>
            </w:r>
            <w:r>
              <w:t xml:space="preserve"> zou </w:t>
            </w:r>
            <w:r w:rsidR="009C005A">
              <w:t xml:space="preserve">dit </w:t>
            </w:r>
            <w:r>
              <w:t>wel verholpen moeten worden.</w:t>
            </w:r>
          </w:p>
          <w:p w14:paraId="1597367C" w14:textId="514422BE" w:rsidR="00A9684E" w:rsidRDefault="00A9684E" w:rsidP="002919BE">
            <w:pPr>
              <w:jc w:val="left"/>
              <w:rPr>
                <w:sz w:val="16"/>
              </w:rPr>
            </w:pPr>
          </w:p>
          <w:p w14:paraId="6D3F41D2" w14:textId="0CEE13EA" w:rsidR="00000455" w:rsidRPr="002F45BA" w:rsidRDefault="0015003E" w:rsidP="002919BE">
            <w:pPr>
              <w:jc w:val="left"/>
            </w:pPr>
            <w:r w:rsidRPr="002F45BA">
              <w:t>Vo</w:t>
            </w:r>
            <w:r w:rsidR="00000455" w:rsidRPr="002F45BA">
              <w:t xml:space="preserve">lgende zaken </w:t>
            </w:r>
            <w:r w:rsidR="00907314" w:rsidRPr="002F45BA">
              <w:t xml:space="preserve">zou ik nog </w:t>
            </w:r>
            <w:r w:rsidR="00C53E90">
              <w:t>willen</w:t>
            </w:r>
            <w:r w:rsidR="00907314" w:rsidRPr="002F45BA">
              <w:t xml:space="preserve"> verwezenlijken</w:t>
            </w:r>
            <w:r w:rsidR="00B76FBE" w:rsidRPr="002F45BA">
              <w:t>:</w:t>
            </w:r>
            <w:bookmarkStart w:id="0" w:name="_GoBack"/>
            <w:bookmarkEnd w:id="0"/>
          </w:p>
          <w:p w14:paraId="1AAB8481" w14:textId="4771D545" w:rsidR="00000455" w:rsidRPr="002F45BA" w:rsidRDefault="00000455" w:rsidP="002919BE">
            <w:pPr>
              <w:jc w:val="left"/>
            </w:pPr>
          </w:p>
          <w:p w14:paraId="5DA2E34F" w14:textId="0844DBD4" w:rsidR="00000455" w:rsidRPr="002F45BA" w:rsidRDefault="00000455" w:rsidP="002919BE">
            <w:pPr>
              <w:jc w:val="left"/>
            </w:pPr>
            <w:r w:rsidRPr="002F45BA">
              <w:t>-</w:t>
            </w:r>
            <w:r w:rsidR="0015003E" w:rsidRPr="002F45BA">
              <w:t xml:space="preserve"> UDP en latency </w:t>
            </w:r>
            <w:r w:rsidR="004864B0" w:rsidRPr="002F45BA">
              <w:t>afwerken en latency opmeten</w:t>
            </w:r>
            <w:r w:rsidR="00AE40C6" w:rsidRPr="002F45BA">
              <w:t>.</w:t>
            </w:r>
          </w:p>
          <w:p w14:paraId="68BB04C4" w14:textId="6FBF88DF" w:rsidR="004A4AE1" w:rsidRPr="002F45BA" w:rsidRDefault="00000455" w:rsidP="00000455">
            <w:pPr>
              <w:jc w:val="left"/>
            </w:pPr>
            <w:r w:rsidRPr="002F45BA">
              <w:t xml:space="preserve">- </w:t>
            </w:r>
            <w:r w:rsidR="00D21D87" w:rsidRPr="002F45BA">
              <w:t xml:space="preserve">Audio encodering met </w:t>
            </w:r>
            <w:r w:rsidRPr="002F45BA">
              <w:t>Opus via RTP en/of UDP</w:t>
            </w:r>
          </w:p>
          <w:p w14:paraId="327C7899" w14:textId="7DF3C745" w:rsidR="00051E1A" w:rsidRDefault="00051E1A" w:rsidP="0064545E"/>
          <w:p w14:paraId="0C30AB43" w14:textId="31979D81" w:rsidR="00101943" w:rsidRDefault="00101943" w:rsidP="0064545E"/>
          <w:p w14:paraId="20823A54" w14:textId="095E20B7" w:rsidR="00101943" w:rsidRDefault="00101943" w:rsidP="0064545E"/>
          <w:p w14:paraId="78CDA503" w14:textId="40B5BB47" w:rsidR="00101943" w:rsidRPr="002919BE" w:rsidRDefault="00101943" w:rsidP="0064545E"/>
          <w:p w14:paraId="327C789A" w14:textId="77777777" w:rsidR="005838B0" w:rsidRPr="002919BE" w:rsidRDefault="005838B0" w:rsidP="0064545E"/>
        </w:tc>
      </w:tr>
      <w:tr w:rsidR="004762A1" w:rsidRPr="00E826D2" w14:paraId="327C789D" w14:textId="77777777" w:rsidTr="00BD07F7">
        <w:trPr>
          <w:jc w:val="center"/>
        </w:trPr>
        <w:tc>
          <w:tcPr>
            <w:tcW w:w="5000" w:type="pct"/>
            <w:tcBorders>
              <w:bottom w:val="nil"/>
            </w:tcBorders>
            <w:shd w:val="pct25" w:color="auto" w:fill="FFFFFF"/>
          </w:tcPr>
          <w:p w14:paraId="327C789C" w14:textId="682B7385" w:rsidR="004762A1" w:rsidRPr="007E1E81" w:rsidRDefault="004E28FC" w:rsidP="007E1E81">
            <w:pPr>
              <w:pStyle w:val="Default"/>
              <w:jc w:val="both"/>
              <w:rPr>
                <w:sz w:val="18"/>
                <w:szCs w:val="18"/>
              </w:rPr>
            </w:pPr>
            <w:r>
              <w:rPr>
                <w:b/>
                <w:bCs/>
                <w:sz w:val="18"/>
                <w:szCs w:val="18"/>
              </w:rPr>
              <w:lastRenderedPageBreak/>
              <w:t xml:space="preserve">Extra informatie </w:t>
            </w:r>
          </w:p>
        </w:tc>
      </w:tr>
      <w:tr w:rsidR="004762A1" w:rsidRPr="00D9672A" w14:paraId="327C78A0" w14:textId="77777777" w:rsidTr="00BD07F7">
        <w:trPr>
          <w:cantSplit/>
          <w:trHeight w:val="396"/>
          <w:jc w:val="center"/>
        </w:trPr>
        <w:tc>
          <w:tcPr>
            <w:tcW w:w="5000" w:type="pct"/>
            <w:shd w:val="pct25" w:color="auto" w:fill="FFFFFF"/>
          </w:tcPr>
          <w:p w14:paraId="327C789E" w14:textId="77777777" w:rsidR="004762A1" w:rsidRDefault="004762A1">
            <w:pPr>
              <w:pStyle w:val="Mireille"/>
              <w:rPr>
                <w:rFonts w:ascii="Verdana" w:hAnsi="Verdana"/>
                <w:b/>
                <w:sz w:val="18"/>
              </w:rPr>
            </w:pPr>
          </w:p>
          <w:p w14:paraId="327C789F" w14:textId="77777777"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14:paraId="327C78A3" w14:textId="77777777" w:rsidTr="00BD07F7">
        <w:trPr>
          <w:cantSplit/>
          <w:trHeight w:val="393"/>
          <w:jc w:val="center"/>
        </w:trPr>
        <w:tc>
          <w:tcPr>
            <w:tcW w:w="5000" w:type="pct"/>
          </w:tcPr>
          <w:p w14:paraId="327C78A1" w14:textId="77777777" w:rsidR="004762A1" w:rsidRDefault="004762A1">
            <w:pPr>
              <w:pStyle w:val="Mireille"/>
              <w:rPr>
                <w:rFonts w:ascii="Verdana" w:hAnsi="Verdana"/>
                <w:sz w:val="18"/>
              </w:rPr>
            </w:pPr>
          </w:p>
          <w:p w14:paraId="327C78A2" w14:textId="77777777" w:rsidR="004762A1" w:rsidRDefault="004762A1">
            <w:pPr>
              <w:pStyle w:val="Mireille"/>
              <w:rPr>
                <w:rFonts w:ascii="Verdana" w:hAnsi="Verdana"/>
                <w:sz w:val="18"/>
              </w:rPr>
            </w:pPr>
            <w:r>
              <w:rPr>
                <w:rFonts w:ascii="Verdana" w:hAnsi="Verdana"/>
                <w:sz w:val="18"/>
              </w:rPr>
              <w:t>1.</w:t>
            </w:r>
          </w:p>
        </w:tc>
      </w:tr>
      <w:tr w:rsidR="004762A1" w14:paraId="327C78A6" w14:textId="77777777" w:rsidTr="00BD07F7">
        <w:trPr>
          <w:cantSplit/>
          <w:trHeight w:val="393"/>
          <w:jc w:val="center"/>
        </w:trPr>
        <w:tc>
          <w:tcPr>
            <w:tcW w:w="5000" w:type="pct"/>
          </w:tcPr>
          <w:p w14:paraId="327C78A4" w14:textId="77777777" w:rsidR="004762A1" w:rsidRDefault="004762A1">
            <w:pPr>
              <w:pStyle w:val="Mireille"/>
              <w:rPr>
                <w:rFonts w:ascii="Verdana" w:hAnsi="Verdana"/>
                <w:sz w:val="18"/>
              </w:rPr>
            </w:pPr>
          </w:p>
          <w:p w14:paraId="327C78A5" w14:textId="77777777" w:rsidR="004762A1" w:rsidRDefault="004762A1">
            <w:pPr>
              <w:pStyle w:val="Mireille"/>
              <w:rPr>
                <w:rFonts w:ascii="Verdana" w:hAnsi="Verdana"/>
                <w:sz w:val="18"/>
              </w:rPr>
            </w:pPr>
            <w:r>
              <w:rPr>
                <w:rFonts w:ascii="Verdana" w:hAnsi="Verdana"/>
                <w:sz w:val="18"/>
              </w:rPr>
              <w:t>2.</w:t>
            </w:r>
          </w:p>
        </w:tc>
      </w:tr>
      <w:tr w:rsidR="004762A1" w14:paraId="327C78A9" w14:textId="77777777" w:rsidTr="00BD07F7">
        <w:trPr>
          <w:cantSplit/>
          <w:trHeight w:val="393"/>
          <w:jc w:val="center"/>
        </w:trPr>
        <w:tc>
          <w:tcPr>
            <w:tcW w:w="5000" w:type="pct"/>
          </w:tcPr>
          <w:p w14:paraId="327C78A7" w14:textId="77777777" w:rsidR="004762A1" w:rsidRDefault="004762A1">
            <w:pPr>
              <w:pStyle w:val="Mireille"/>
              <w:rPr>
                <w:rFonts w:ascii="Verdana" w:hAnsi="Verdana"/>
                <w:sz w:val="18"/>
              </w:rPr>
            </w:pPr>
          </w:p>
          <w:p w14:paraId="327C78A8" w14:textId="77777777" w:rsidR="004762A1" w:rsidRDefault="004762A1">
            <w:pPr>
              <w:pStyle w:val="Mireille"/>
              <w:rPr>
                <w:rFonts w:ascii="Verdana" w:hAnsi="Verdana"/>
                <w:sz w:val="18"/>
              </w:rPr>
            </w:pPr>
            <w:r>
              <w:rPr>
                <w:rFonts w:ascii="Verdana" w:hAnsi="Verdana"/>
                <w:sz w:val="18"/>
              </w:rPr>
              <w:t>3.</w:t>
            </w:r>
          </w:p>
        </w:tc>
      </w:tr>
      <w:tr w:rsidR="004762A1" w14:paraId="327C78AC" w14:textId="77777777" w:rsidTr="00BD07F7">
        <w:trPr>
          <w:cantSplit/>
          <w:trHeight w:val="393"/>
          <w:jc w:val="center"/>
        </w:trPr>
        <w:tc>
          <w:tcPr>
            <w:tcW w:w="5000" w:type="pct"/>
          </w:tcPr>
          <w:p w14:paraId="327C78AA" w14:textId="77777777" w:rsidR="004762A1" w:rsidRDefault="004762A1">
            <w:pPr>
              <w:pStyle w:val="Mireille"/>
              <w:rPr>
                <w:rFonts w:ascii="Verdana" w:hAnsi="Verdana"/>
                <w:sz w:val="18"/>
              </w:rPr>
            </w:pPr>
          </w:p>
          <w:p w14:paraId="327C78AB" w14:textId="77777777" w:rsidR="004762A1" w:rsidRDefault="004762A1">
            <w:pPr>
              <w:pStyle w:val="Mireille"/>
              <w:rPr>
                <w:rFonts w:ascii="Verdana" w:hAnsi="Verdana"/>
                <w:sz w:val="18"/>
              </w:rPr>
            </w:pPr>
            <w:r>
              <w:rPr>
                <w:rFonts w:ascii="Verdana" w:hAnsi="Verdana"/>
                <w:sz w:val="18"/>
              </w:rPr>
              <w:t>4.</w:t>
            </w:r>
          </w:p>
        </w:tc>
      </w:tr>
      <w:tr w:rsidR="004762A1" w:rsidRPr="00D9672A" w14:paraId="327C78AE" w14:textId="77777777" w:rsidTr="00BD07F7">
        <w:trPr>
          <w:cantSplit/>
          <w:trHeight w:val="393"/>
          <w:jc w:val="center"/>
        </w:trPr>
        <w:tc>
          <w:tcPr>
            <w:tcW w:w="5000" w:type="pct"/>
            <w:shd w:val="pct25" w:color="auto" w:fill="FFFFFF"/>
          </w:tcPr>
          <w:p w14:paraId="327C78AD" w14:textId="77777777" w:rsidR="004762A1" w:rsidRDefault="000869BD">
            <w:pPr>
              <w:pStyle w:val="Mireille"/>
              <w:rPr>
                <w:rFonts w:ascii="Verdana" w:hAnsi="Verdana"/>
                <w:b/>
                <w:sz w:val="18"/>
              </w:rPr>
            </w:pPr>
            <w:r>
              <w:rPr>
                <w:rFonts w:ascii="Verdana" w:hAnsi="Verdana"/>
                <w:b/>
                <w:sz w:val="18"/>
              </w:rPr>
              <w:t>Nieuwe contacten gemaakt in deze periode (naam, voornaam, e-mail, telefoonnummer, bedrijf, functie, extra opmerkingen)</w:t>
            </w:r>
          </w:p>
        </w:tc>
      </w:tr>
      <w:tr w:rsidR="004762A1" w:rsidRPr="007A50B0" w14:paraId="327C78B0" w14:textId="77777777" w:rsidTr="00BD07F7">
        <w:trPr>
          <w:trHeight w:val="371"/>
          <w:jc w:val="center"/>
        </w:trPr>
        <w:tc>
          <w:tcPr>
            <w:tcW w:w="5000" w:type="pct"/>
          </w:tcPr>
          <w:p w14:paraId="327C78AF" w14:textId="77777777" w:rsidR="004762A1" w:rsidRPr="007A50B0"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tc>
      </w:tr>
      <w:tr w:rsidR="004762A1" w14:paraId="327C78B3" w14:textId="77777777" w:rsidTr="00BD07F7">
        <w:trPr>
          <w:trHeight w:val="22"/>
          <w:jc w:val="center"/>
        </w:trPr>
        <w:tc>
          <w:tcPr>
            <w:tcW w:w="5000" w:type="pct"/>
          </w:tcPr>
          <w:p w14:paraId="327C78B1" w14:textId="77777777" w:rsidR="004762A1" w:rsidRPr="007A50B0" w:rsidRDefault="004762A1">
            <w:pPr>
              <w:pStyle w:val="Mireille"/>
              <w:rPr>
                <w:rFonts w:ascii="Verdana" w:hAnsi="Verdana"/>
                <w:sz w:val="18"/>
              </w:rPr>
            </w:pPr>
          </w:p>
          <w:p w14:paraId="327C78B2" w14:textId="77777777" w:rsidR="004762A1" w:rsidRDefault="004762A1">
            <w:pPr>
              <w:pStyle w:val="Mireille"/>
              <w:rPr>
                <w:rFonts w:ascii="Verdana" w:hAnsi="Verdana"/>
                <w:sz w:val="18"/>
              </w:rPr>
            </w:pPr>
            <w:r>
              <w:rPr>
                <w:rFonts w:ascii="Verdana" w:hAnsi="Verdana"/>
                <w:sz w:val="18"/>
              </w:rPr>
              <w:t>2.</w:t>
            </w:r>
          </w:p>
        </w:tc>
      </w:tr>
      <w:tr w:rsidR="004762A1" w14:paraId="327C78B6" w14:textId="77777777" w:rsidTr="00BD07F7">
        <w:trPr>
          <w:trHeight w:val="22"/>
          <w:jc w:val="center"/>
        </w:trPr>
        <w:tc>
          <w:tcPr>
            <w:tcW w:w="5000" w:type="pct"/>
          </w:tcPr>
          <w:p w14:paraId="327C78B4" w14:textId="77777777" w:rsidR="004762A1" w:rsidRDefault="004762A1">
            <w:pPr>
              <w:pStyle w:val="Mireille"/>
              <w:rPr>
                <w:rFonts w:ascii="Verdana" w:hAnsi="Verdana"/>
                <w:sz w:val="18"/>
              </w:rPr>
            </w:pPr>
          </w:p>
          <w:p w14:paraId="327C78B5" w14:textId="77777777" w:rsidR="004762A1" w:rsidRDefault="004762A1">
            <w:pPr>
              <w:pStyle w:val="Mireille"/>
              <w:rPr>
                <w:rFonts w:ascii="Verdana" w:hAnsi="Verdana"/>
                <w:sz w:val="18"/>
              </w:rPr>
            </w:pPr>
            <w:r>
              <w:rPr>
                <w:rFonts w:ascii="Verdana" w:hAnsi="Verdana"/>
                <w:sz w:val="18"/>
              </w:rPr>
              <w:t>3.</w:t>
            </w:r>
          </w:p>
        </w:tc>
      </w:tr>
      <w:tr w:rsidR="004762A1" w14:paraId="327C78B9" w14:textId="77777777" w:rsidTr="00BD07F7">
        <w:trPr>
          <w:trHeight w:val="22"/>
          <w:jc w:val="center"/>
        </w:trPr>
        <w:tc>
          <w:tcPr>
            <w:tcW w:w="5000" w:type="pct"/>
          </w:tcPr>
          <w:p w14:paraId="327C78B7" w14:textId="77777777" w:rsidR="004762A1" w:rsidRDefault="004762A1">
            <w:pPr>
              <w:pStyle w:val="Mireille"/>
              <w:rPr>
                <w:rFonts w:ascii="Verdana" w:hAnsi="Verdana"/>
                <w:sz w:val="18"/>
              </w:rPr>
            </w:pPr>
          </w:p>
          <w:p w14:paraId="327C78B8" w14:textId="77777777" w:rsidR="004762A1" w:rsidRDefault="004762A1">
            <w:pPr>
              <w:pStyle w:val="Mireille"/>
              <w:rPr>
                <w:rFonts w:ascii="Verdana" w:hAnsi="Verdana"/>
                <w:sz w:val="18"/>
              </w:rPr>
            </w:pPr>
            <w:r>
              <w:rPr>
                <w:rFonts w:ascii="Verdana" w:hAnsi="Verdana"/>
                <w:sz w:val="18"/>
              </w:rPr>
              <w:t>4.</w:t>
            </w:r>
          </w:p>
        </w:tc>
      </w:tr>
      <w:tr w:rsidR="004762A1" w:rsidRPr="00D9672A" w14:paraId="327C78BB" w14:textId="77777777" w:rsidTr="00BD07F7">
        <w:trPr>
          <w:trHeight w:val="440"/>
          <w:jc w:val="center"/>
        </w:trPr>
        <w:tc>
          <w:tcPr>
            <w:tcW w:w="5000" w:type="pct"/>
            <w:shd w:val="pct25" w:color="auto" w:fill="FFFFFF"/>
          </w:tcPr>
          <w:p w14:paraId="327C78BA" w14:textId="1E0EDB93"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w:t>
            </w:r>
            <w:r w:rsidR="003E6A47">
              <w:rPr>
                <w:rFonts w:ascii="Verdana" w:hAnsi="Verdana"/>
                <w:b/>
                <w:sz w:val="18"/>
              </w:rPr>
              <w:t>r</w:t>
            </w:r>
            <w:r>
              <w:rPr>
                <w:rFonts w:ascii="Verdana" w:hAnsi="Verdana"/>
                <w:b/>
                <w:sz w:val="18"/>
              </w:rPr>
              <w:t>te beschrijving, eigen beoordeling (wat is de meerwaarde voor het onderzoek))</w:t>
            </w:r>
          </w:p>
        </w:tc>
      </w:tr>
      <w:tr w:rsidR="00855ACD" w:rsidRPr="00D9672A" w14:paraId="327C78BD" w14:textId="77777777" w:rsidTr="00BD07F7">
        <w:trPr>
          <w:cantSplit/>
          <w:trHeight w:val="393"/>
          <w:jc w:val="center"/>
        </w:trPr>
        <w:tc>
          <w:tcPr>
            <w:tcW w:w="5000" w:type="pct"/>
          </w:tcPr>
          <w:p w14:paraId="327C78BC" w14:textId="77777777" w:rsidR="00855ACD" w:rsidRPr="00F4756C" w:rsidRDefault="005C67C2" w:rsidP="007A50B0">
            <w:pPr>
              <w:pStyle w:val="Mireille"/>
              <w:rPr>
                <w:rFonts w:ascii="Verdana" w:hAnsi="Verdana"/>
                <w:sz w:val="18"/>
              </w:rPr>
            </w:pPr>
            <w:r w:rsidRPr="005C67C2">
              <w:rPr>
                <w:rFonts w:ascii="Verdana" w:hAnsi="Verdana"/>
                <w:sz w:val="18"/>
              </w:rPr>
              <w:t>http://www.alsa-project.org/main/index.php/Test_latency.c</w:t>
            </w:r>
          </w:p>
        </w:tc>
      </w:tr>
      <w:tr w:rsidR="00855ACD" w:rsidRPr="00D9672A" w14:paraId="327C78BF" w14:textId="77777777" w:rsidTr="00BD07F7">
        <w:trPr>
          <w:cantSplit/>
          <w:trHeight w:val="393"/>
          <w:jc w:val="center"/>
        </w:trPr>
        <w:tc>
          <w:tcPr>
            <w:tcW w:w="5000" w:type="pct"/>
          </w:tcPr>
          <w:p w14:paraId="327C78BE" w14:textId="3B0903AA" w:rsidR="00855ACD" w:rsidRPr="00A73BAB" w:rsidRDefault="004459C3" w:rsidP="007A50B0">
            <w:pPr>
              <w:pStyle w:val="Mireille"/>
              <w:rPr>
                <w:rFonts w:ascii="Verdana" w:hAnsi="Verdana" w:cs="Arial"/>
                <w:sz w:val="18"/>
                <w:lang w:val="nl-BE"/>
              </w:rPr>
            </w:pPr>
            <w:r w:rsidRPr="004459C3">
              <w:rPr>
                <w:rFonts w:ascii="Verdana" w:hAnsi="Verdana" w:cs="Arial"/>
                <w:sz w:val="18"/>
                <w:lang w:val="nl-BE"/>
              </w:rPr>
              <w:t>http://www.alsa-project.org/alsa-doc/alsa-lib/_2test_2latency_8c-example.html</w:t>
            </w:r>
          </w:p>
        </w:tc>
      </w:tr>
      <w:tr w:rsidR="007A50B0" w:rsidRPr="00997D5F" w14:paraId="327C78C3" w14:textId="77777777" w:rsidTr="00BD07F7">
        <w:trPr>
          <w:cantSplit/>
          <w:trHeight w:val="393"/>
          <w:jc w:val="center"/>
        </w:trPr>
        <w:tc>
          <w:tcPr>
            <w:tcW w:w="5000" w:type="pct"/>
          </w:tcPr>
          <w:p w14:paraId="327C78C2" w14:textId="3CD98555" w:rsidR="00744ACC" w:rsidRPr="005D6D44" w:rsidRDefault="005D6D44" w:rsidP="005838B0">
            <w:pPr>
              <w:rPr>
                <w:lang w:val="en-GB"/>
              </w:rPr>
            </w:pPr>
            <w:r w:rsidRPr="005D6D44">
              <w:rPr>
                <w:lang w:val="en-GB"/>
              </w:rPr>
              <w:t xml:space="preserve">Boek </w:t>
            </w:r>
            <w:r w:rsidR="0098698A">
              <w:rPr>
                <w:lang w:val="en-GB"/>
              </w:rPr>
              <w:t xml:space="preserve">- </w:t>
            </w:r>
            <w:r w:rsidRPr="005D6D44">
              <w:rPr>
                <w:lang w:val="en-GB"/>
              </w:rPr>
              <w:t xml:space="preserve">CCNA Exploration Companion Guide </w:t>
            </w:r>
            <w:r w:rsidR="00790BD9">
              <w:rPr>
                <w:lang w:val="en-GB"/>
              </w:rPr>
              <w:t>Network Fundamentals</w:t>
            </w:r>
            <w:r w:rsidR="0098698A">
              <w:rPr>
                <w:lang w:val="en-GB"/>
              </w:rPr>
              <w:t xml:space="preserve"> - </w:t>
            </w:r>
            <w:r w:rsidR="00790BD9">
              <w:rPr>
                <w:lang w:val="en-GB"/>
              </w:rPr>
              <w:t xml:space="preserve"> Mark A. Dye, Rick McDonald, Antoon W. Rufi</w:t>
            </w:r>
          </w:p>
        </w:tc>
      </w:tr>
      <w:tr w:rsidR="007A50B0" w:rsidRPr="00997D5F" w14:paraId="327C78C5" w14:textId="77777777" w:rsidTr="00BD07F7">
        <w:trPr>
          <w:cantSplit/>
          <w:trHeight w:val="393"/>
          <w:jc w:val="center"/>
        </w:trPr>
        <w:tc>
          <w:tcPr>
            <w:tcW w:w="5000" w:type="pct"/>
          </w:tcPr>
          <w:p w14:paraId="327C78C4" w14:textId="3D2532D4" w:rsidR="007A50B0" w:rsidRPr="005D6D44" w:rsidRDefault="006F6DC1" w:rsidP="00744ACC">
            <w:pPr>
              <w:rPr>
                <w:lang w:val="en-GB"/>
              </w:rPr>
            </w:pPr>
            <w:r w:rsidRPr="006F6DC1">
              <w:rPr>
                <w:lang w:val="en-GB"/>
              </w:rPr>
              <w:t>https://tools.ietf.org/html/rfc3550</w:t>
            </w:r>
          </w:p>
        </w:tc>
      </w:tr>
      <w:tr w:rsidR="006B7455" w:rsidRPr="00997D5F" w14:paraId="327C78C7" w14:textId="77777777" w:rsidTr="00BD07F7">
        <w:trPr>
          <w:cantSplit/>
          <w:trHeight w:val="393"/>
          <w:jc w:val="center"/>
        </w:trPr>
        <w:tc>
          <w:tcPr>
            <w:tcW w:w="5000" w:type="pct"/>
          </w:tcPr>
          <w:p w14:paraId="327C78C6" w14:textId="61D9284A" w:rsidR="006B7455" w:rsidRPr="005D6D44" w:rsidRDefault="009E2F9E" w:rsidP="006B7455">
            <w:pPr>
              <w:pStyle w:val="Mireille"/>
              <w:rPr>
                <w:rFonts w:ascii="Verdana" w:hAnsi="Verdana"/>
                <w:sz w:val="18"/>
                <w:lang w:val="en-GB"/>
              </w:rPr>
            </w:pPr>
            <w:r w:rsidRPr="009E2F9E">
              <w:rPr>
                <w:rFonts w:ascii="Verdana" w:hAnsi="Verdana"/>
                <w:sz w:val="18"/>
                <w:lang w:val="en-GB"/>
              </w:rPr>
              <w:t>https://tools.ietf.org/html/rfc7587</w:t>
            </w:r>
          </w:p>
        </w:tc>
      </w:tr>
      <w:tr w:rsidR="00855ACD" w:rsidRPr="00997D5F" w14:paraId="327C78C9" w14:textId="77777777" w:rsidTr="00BD07F7">
        <w:trPr>
          <w:cantSplit/>
          <w:trHeight w:val="393"/>
          <w:jc w:val="center"/>
        </w:trPr>
        <w:tc>
          <w:tcPr>
            <w:tcW w:w="5000" w:type="pct"/>
          </w:tcPr>
          <w:p w14:paraId="327C78C8" w14:textId="340B021D" w:rsidR="00855ACD" w:rsidRPr="005D6D44" w:rsidRDefault="006670E9" w:rsidP="007A50B0">
            <w:pPr>
              <w:pStyle w:val="Mireille"/>
              <w:rPr>
                <w:rFonts w:ascii="Verdana" w:hAnsi="Verdana"/>
                <w:sz w:val="18"/>
                <w:lang w:val="en-GB"/>
              </w:rPr>
            </w:pPr>
            <w:r w:rsidRPr="006670E9">
              <w:rPr>
                <w:rFonts w:ascii="Verdana" w:hAnsi="Verdana"/>
                <w:sz w:val="18"/>
                <w:lang w:val="en-GB"/>
              </w:rPr>
              <w:t>https://tools.ietf.org/html/rfc777</w:t>
            </w:r>
          </w:p>
        </w:tc>
      </w:tr>
      <w:tr w:rsidR="00855ACD" w:rsidRPr="00D9672A" w14:paraId="327C78CB" w14:textId="77777777" w:rsidTr="00BD07F7">
        <w:trPr>
          <w:trHeight w:val="440"/>
          <w:jc w:val="center"/>
        </w:trPr>
        <w:tc>
          <w:tcPr>
            <w:tcW w:w="5000" w:type="pct"/>
            <w:shd w:val="pct25" w:color="auto" w:fill="FFFFFF"/>
          </w:tcPr>
          <w:p w14:paraId="327C78CA" w14:textId="77777777" w:rsidR="00855ACD" w:rsidRDefault="005838B0">
            <w:pPr>
              <w:pStyle w:val="Mireille"/>
              <w:rPr>
                <w:rFonts w:ascii="Verdana" w:hAnsi="Verdana"/>
                <w:b/>
                <w:sz w:val="18"/>
              </w:rPr>
            </w:pPr>
            <w:r>
              <w:rPr>
                <w:rFonts w:ascii="Verdana" w:hAnsi="Verdana"/>
                <w:b/>
                <w:sz w:val="18"/>
              </w:rPr>
              <w:t>Visie</w:t>
            </w:r>
            <w:r w:rsidR="00855ACD">
              <w:rPr>
                <w:rFonts w:ascii="Verdana" w:hAnsi="Verdana"/>
                <w:b/>
                <w:sz w:val="18"/>
              </w:rPr>
              <w:t xml:space="preserve"> en eventuele commentaar van de promotor</w:t>
            </w:r>
          </w:p>
        </w:tc>
      </w:tr>
      <w:tr w:rsidR="00855ACD" w:rsidRPr="00D9672A" w14:paraId="327C78CE" w14:textId="77777777" w:rsidTr="00BD07F7">
        <w:trPr>
          <w:cantSplit/>
          <w:trHeight w:val="1606"/>
          <w:jc w:val="center"/>
        </w:trPr>
        <w:tc>
          <w:tcPr>
            <w:tcW w:w="5000" w:type="pct"/>
          </w:tcPr>
          <w:p w14:paraId="327C78CD" w14:textId="7C10D42A" w:rsidR="00855ACD" w:rsidRDefault="00855ACD" w:rsidP="00D05249">
            <w:pPr>
              <w:pStyle w:val="Mireille"/>
              <w:keepNext/>
              <w:rPr>
                <w:rFonts w:ascii="Verdana" w:hAnsi="Verdana"/>
                <w:b/>
                <w:sz w:val="18"/>
              </w:rPr>
            </w:pPr>
          </w:p>
        </w:tc>
      </w:tr>
    </w:tbl>
    <w:p w14:paraId="327C78CF" w14:textId="77777777" w:rsidR="004762A1" w:rsidRPr="00A73BAB" w:rsidRDefault="004762A1">
      <w:pPr>
        <w:tabs>
          <w:tab w:val="left" w:pos="426"/>
          <w:tab w:val="left" w:pos="2160"/>
          <w:tab w:val="left" w:pos="3544"/>
          <w:tab w:val="left" w:pos="4320"/>
          <w:tab w:val="left" w:pos="6750"/>
        </w:tabs>
        <w:rPr>
          <w:rFonts w:ascii="Bookman Old Style" w:hAnsi="Bookman Old Style"/>
          <w:sz w:val="20"/>
        </w:rPr>
      </w:pPr>
    </w:p>
    <w:sectPr w:rsidR="004762A1" w:rsidRPr="00A73BAB" w:rsidSect="00237723">
      <w:footerReference w:type="default" r:id="rId11"/>
      <w:pgSz w:w="12242" w:h="15842" w:code="1"/>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C78DC" w14:textId="77777777" w:rsidR="006E526D" w:rsidRDefault="006E526D">
      <w:r>
        <w:separator/>
      </w:r>
    </w:p>
  </w:endnote>
  <w:endnote w:type="continuationSeparator" w:id="0">
    <w:p w14:paraId="327C78DD" w14:textId="77777777" w:rsidR="006E526D" w:rsidRDefault="006E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07538"/>
      <w:docPartObj>
        <w:docPartGallery w:val="Page Numbers (Bottom of Page)"/>
        <w:docPartUnique/>
      </w:docPartObj>
    </w:sdtPr>
    <w:sdtEndPr/>
    <w:sdtContent>
      <w:p w14:paraId="327C78DE" w14:textId="0EE2ECBC" w:rsidR="00237723" w:rsidRDefault="00237723">
        <w:pPr>
          <w:pStyle w:val="Voettekst"/>
          <w:jc w:val="right"/>
        </w:pPr>
        <w:r>
          <w:fldChar w:fldCharType="begin"/>
        </w:r>
        <w:r>
          <w:instrText>PAGE   \* MERGEFORMAT</w:instrText>
        </w:r>
        <w:r>
          <w:fldChar w:fldCharType="separate"/>
        </w:r>
        <w:r w:rsidR="00997D5F" w:rsidRPr="00997D5F">
          <w:rPr>
            <w:noProof/>
            <w:lang w:val="nl-NL"/>
          </w:rPr>
          <w:t>1</w:t>
        </w:r>
        <w:r>
          <w:fldChar w:fldCharType="end"/>
        </w:r>
      </w:p>
    </w:sdtContent>
  </w:sdt>
  <w:p w14:paraId="327C78DF" w14:textId="77777777" w:rsidR="00237723" w:rsidRDefault="00237723" w:rsidP="002377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C78DA" w14:textId="77777777" w:rsidR="006E526D" w:rsidRDefault="006E526D">
      <w:r>
        <w:separator/>
      </w:r>
    </w:p>
  </w:footnote>
  <w:footnote w:type="continuationSeparator" w:id="0">
    <w:p w14:paraId="327C78DB" w14:textId="77777777" w:rsidR="006E526D" w:rsidRDefault="006E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073BE"/>
    <w:multiLevelType w:val="hybridMultilevel"/>
    <w:tmpl w:val="276826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7" w15:restartNumberingAfterBreak="0">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5FCF53B8"/>
    <w:multiLevelType w:val="hybridMultilevel"/>
    <w:tmpl w:val="F2541A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10" w15:restartNumberingAfterBreak="0">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5"/>
  </w:num>
  <w:num w:numId="6">
    <w:abstractNumId w:val="10"/>
  </w:num>
  <w:num w:numId="7">
    <w:abstractNumId w:val="12"/>
  </w:num>
  <w:num w:numId="8">
    <w:abstractNumId w:val="7"/>
  </w:num>
  <w:num w:numId="9">
    <w:abstractNumId w:val="11"/>
  </w:num>
  <w:num w:numId="10">
    <w:abstractNumId w:val="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00455"/>
    <w:rsid w:val="0000192B"/>
    <w:rsid w:val="0000572D"/>
    <w:rsid w:val="00023DF2"/>
    <w:rsid w:val="00025515"/>
    <w:rsid w:val="000279A3"/>
    <w:rsid w:val="000342AB"/>
    <w:rsid w:val="00035313"/>
    <w:rsid w:val="00035590"/>
    <w:rsid w:val="0004492B"/>
    <w:rsid w:val="00044A93"/>
    <w:rsid w:val="00050406"/>
    <w:rsid w:val="00051D8A"/>
    <w:rsid w:val="00051E1A"/>
    <w:rsid w:val="000521CD"/>
    <w:rsid w:val="00055270"/>
    <w:rsid w:val="000569CE"/>
    <w:rsid w:val="0005734E"/>
    <w:rsid w:val="00060158"/>
    <w:rsid w:val="0006128F"/>
    <w:rsid w:val="0006155B"/>
    <w:rsid w:val="00067952"/>
    <w:rsid w:val="00070749"/>
    <w:rsid w:val="00072AA1"/>
    <w:rsid w:val="00075A3D"/>
    <w:rsid w:val="00076C7F"/>
    <w:rsid w:val="00076EB8"/>
    <w:rsid w:val="000823AB"/>
    <w:rsid w:val="000828D2"/>
    <w:rsid w:val="000869BD"/>
    <w:rsid w:val="00091674"/>
    <w:rsid w:val="00092E63"/>
    <w:rsid w:val="000A05A4"/>
    <w:rsid w:val="000A1305"/>
    <w:rsid w:val="000A17E7"/>
    <w:rsid w:val="000A4302"/>
    <w:rsid w:val="000A5200"/>
    <w:rsid w:val="000B211D"/>
    <w:rsid w:val="000B5EC2"/>
    <w:rsid w:val="000C2D3D"/>
    <w:rsid w:val="000C3F81"/>
    <w:rsid w:val="000C42E8"/>
    <w:rsid w:val="000D032B"/>
    <w:rsid w:val="000D5F22"/>
    <w:rsid w:val="000E01C4"/>
    <w:rsid w:val="000E7D1F"/>
    <w:rsid w:val="000F57D4"/>
    <w:rsid w:val="00100BD4"/>
    <w:rsid w:val="00101943"/>
    <w:rsid w:val="001021B5"/>
    <w:rsid w:val="00104BA9"/>
    <w:rsid w:val="00106B7E"/>
    <w:rsid w:val="00111B7F"/>
    <w:rsid w:val="00114458"/>
    <w:rsid w:val="00120B1A"/>
    <w:rsid w:val="00124ACF"/>
    <w:rsid w:val="00124F93"/>
    <w:rsid w:val="00126838"/>
    <w:rsid w:val="0012770B"/>
    <w:rsid w:val="00130114"/>
    <w:rsid w:val="001319A1"/>
    <w:rsid w:val="001333E8"/>
    <w:rsid w:val="00134D6D"/>
    <w:rsid w:val="00136824"/>
    <w:rsid w:val="0015003E"/>
    <w:rsid w:val="0015082A"/>
    <w:rsid w:val="0015417C"/>
    <w:rsid w:val="00156068"/>
    <w:rsid w:val="001560C8"/>
    <w:rsid w:val="0015652E"/>
    <w:rsid w:val="00165E41"/>
    <w:rsid w:val="00174A05"/>
    <w:rsid w:val="00181273"/>
    <w:rsid w:val="0018380E"/>
    <w:rsid w:val="00183CB5"/>
    <w:rsid w:val="00184421"/>
    <w:rsid w:val="00184741"/>
    <w:rsid w:val="00193719"/>
    <w:rsid w:val="001A1397"/>
    <w:rsid w:val="001A79D9"/>
    <w:rsid w:val="001B0715"/>
    <w:rsid w:val="001B397C"/>
    <w:rsid w:val="001B7DD8"/>
    <w:rsid w:val="001C0162"/>
    <w:rsid w:val="001C5EBE"/>
    <w:rsid w:val="001C7265"/>
    <w:rsid w:val="001D6066"/>
    <w:rsid w:val="001D7F7D"/>
    <w:rsid w:val="001E428D"/>
    <w:rsid w:val="001F3459"/>
    <w:rsid w:val="001F6732"/>
    <w:rsid w:val="002027A1"/>
    <w:rsid w:val="00215872"/>
    <w:rsid w:val="0022235D"/>
    <w:rsid w:val="00227085"/>
    <w:rsid w:val="00234A0E"/>
    <w:rsid w:val="00235673"/>
    <w:rsid w:val="00237723"/>
    <w:rsid w:val="00242594"/>
    <w:rsid w:val="002460CB"/>
    <w:rsid w:val="002468BE"/>
    <w:rsid w:val="00255520"/>
    <w:rsid w:val="00257D67"/>
    <w:rsid w:val="00260468"/>
    <w:rsid w:val="002606EB"/>
    <w:rsid w:val="00260DE0"/>
    <w:rsid w:val="002627DF"/>
    <w:rsid w:val="0026679D"/>
    <w:rsid w:val="00271636"/>
    <w:rsid w:val="00272F7C"/>
    <w:rsid w:val="0028118A"/>
    <w:rsid w:val="00286FC3"/>
    <w:rsid w:val="002919BE"/>
    <w:rsid w:val="00294A55"/>
    <w:rsid w:val="002A3FD6"/>
    <w:rsid w:val="002A5478"/>
    <w:rsid w:val="002A6B9B"/>
    <w:rsid w:val="002A7AA3"/>
    <w:rsid w:val="002B1323"/>
    <w:rsid w:val="002B25B8"/>
    <w:rsid w:val="002D3C64"/>
    <w:rsid w:val="002D7EAC"/>
    <w:rsid w:val="002E13E8"/>
    <w:rsid w:val="002E18EE"/>
    <w:rsid w:val="002F1240"/>
    <w:rsid w:val="002F227A"/>
    <w:rsid w:val="002F27C0"/>
    <w:rsid w:val="002F2C88"/>
    <w:rsid w:val="002F45BA"/>
    <w:rsid w:val="002F7777"/>
    <w:rsid w:val="00304EC0"/>
    <w:rsid w:val="003157CB"/>
    <w:rsid w:val="00317A2C"/>
    <w:rsid w:val="003213A7"/>
    <w:rsid w:val="003226A4"/>
    <w:rsid w:val="003244F8"/>
    <w:rsid w:val="0032671C"/>
    <w:rsid w:val="00326D12"/>
    <w:rsid w:val="00332ABE"/>
    <w:rsid w:val="00333B68"/>
    <w:rsid w:val="003412F8"/>
    <w:rsid w:val="003425CB"/>
    <w:rsid w:val="00344E24"/>
    <w:rsid w:val="003460F2"/>
    <w:rsid w:val="00346AAB"/>
    <w:rsid w:val="0035567F"/>
    <w:rsid w:val="003557A3"/>
    <w:rsid w:val="00356E6C"/>
    <w:rsid w:val="003654CC"/>
    <w:rsid w:val="00376AD7"/>
    <w:rsid w:val="00377D3E"/>
    <w:rsid w:val="00381C83"/>
    <w:rsid w:val="003849D8"/>
    <w:rsid w:val="003861FC"/>
    <w:rsid w:val="0038634F"/>
    <w:rsid w:val="003866D1"/>
    <w:rsid w:val="003979BB"/>
    <w:rsid w:val="003A0622"/>
    <w:rsid w:val="003A08D2"/>
    <w:rsid w:val="003A0F58"/>
    <w:rsid w:val="003A315E"/>
    <w:rsid w:val="003B0D6A"/>
    <w:rsid w:val="003B20B2"/>
    <w:rsid w:val="003B40F8"/>
    <w:rsid w:val="003B74E2"/>
    <w:rsid w:val="003C18B8"/>
    <w:rsid w:val="003C54B2"/>
    <w:rsid w:val="003C6EA0"/>
    <w:rsid w:val="003D099F"/>
    <w:rsid w:val="003D6D49"/>
    <w:rsid w:val="003E1B86"/>
    <w:rsid w:val="003E6A47"/>
    <w:rsid w:val="003E7F51"/>
    <w:rsid w:val="003F2AF0"/>
    <w:rsid w:val="003F31E4"/>
    <w:rsid w:val="003F331B"/>
    <w:rsid w:val="003F37A6"/>
    <w:rsid w:val="003F4B16"/>
    <w:rsid w:val="003F64F6"/>
    <w:rsid w:val="0040007F"/>
    <w:rsid w:val="004005F5"/>
    <w:rsid w:val="00400DB0"/>
    <w:rsid w:val="00403AFD"/>
    <w:rsid w:val="00407026"/>
    <w:rsid w:val="004072DD"/>
    <w:rsid w:val="004174E1"/>
    <w:rsid w:val="0042322D"/>
    <w:rsid w:val="004239E5"/>
    <w:rsid w:val="00423F1A"/>
    <w:rsid w:val="00427723"/>
    <w:rsid w:val="0044013B"/>
    <w:rsid w:val="004459C3"/>
    <w:rsid w:val="00450BAD"/>
    <w:rsid w:val="00455FEF"/>
    <w:rsid w:val="004567E3"/>
    <w:rsid w:val="00462B0A"/>
    <w:rsid w:val="00463E0D"/>
    <w:rsid w:val="004655E4"/>
    <w:rsid w:val="00465941"/>
    <w:rsid w:val="00466781"/>
    <w:rsid w:val="00466E9B"/>
    <w:rsid w:val="004746A4"/>
    <w:rsid w:val="004753DC"/>
    <w:rsid w:val="0047601F"/>
    <w:rsid w:val="004762A1"/>
    <w:rsid w:val="00476739"/>
    <w:rsid w:val="004772DC"/>
    <w:rsid w:val="0048245B"/>
    <w:rsid w:val="004864B0"/>
    <w:rsid w:val="00490CCF"/>
    <w:rsid w:val="004A2EB9"/>
    <w:rsid w:val="004A4AE1"/>
    <w:rsid w:val="004A4E4E"/>
    <w:rsid w:val="004B5773"/>
    <w:rsid w:val="004C1685"/>
    <w:rsid w:val="004C2BFE"/>
    <w:rsid w:val="004C75A9"/>
    <w:rsid w:val="004C77E0"/>
    <w:rsid w:val="004E28FC"/>
    <w:rsid w:val="004E2E79"/>
    <w:rsid w:val="004E441B"/>
    <w:rsid w:val="004F4212"/>
    <w:rsid w:val="004F629F"/>
    <w:rsid w:val="004F7D0D"/>
    <w:rsid w:val="0050523A"/>
    <w:rsid w:val="005131D9"/>
    <w:rsid w:val="00523CAE"/>
    <w:rsid w:val="00535B3F"/>
    <w:rsid w:val="00540383"/>
    <w:rsid w:val="005409E2"/>
    <w:rsid w:val="00541474"/>
    <w:rsid w:val="005424D5"/>
    <w:rsid w:val="00551B51"/>
    <w:rsid w:val="00554C8F"/>
    <w:rsid w:val="005603A4"/>
    <w:rsid w:val="00567717"/>
    <w:rsid w:val="00570BD4"/>
    <w:rsid w:val="0057226E"/>
    <w:rsid w:val="0057675C"/>
    <w:rsid w:val="00580247"/>
    <w:rsid w:val="005838B0"/>
    <w:rsid w:val="00586AA3"/>
    <w:rsid w:val="00592E75"/>
    <w:rsid w:val="0059574F"/>
    <w:rsid w:val="005A27C8"/>
    <w:rsid w:val="005A5A0D"/>
    <w:rsid w:val="005A5ECB"/>
    <w:rsid w:val="005B13B5"/>
    <w:rsid w:val="005C176C"/>
    <w:rsid w:val="005C4CB3"/>
    <w:rsid w:val="005C5C1E"/>
    <w:rsid w:val="005C67C2"/>
    <w:rsid w:val="005D0E78"/>
    <w:rsid w:val="005D4EE9"/>
    <w:rsid w:val="005D517C"/>
    <w:rsid w:val="005D6D44"/>
    <w:rsid w:val="005E3005"/>
    <w:rsid w:val="005E7892"/>
    <w:rsid w:val="005F0526"/>
    <w:rsid w:val="005F246A"/>
    <w:rsid w:val="005F4144"/>
    <w:rsid w:val="006012A4"/>
    <w:rsid w:val="0060472E"/>
    <w:rsid w:val="00606D3E"/>
    <w:rsid w:val="0060722A"/>
    <w:rsid w:val="00617B53"/>
    <w:rsid w:val="00617CF4"/>
    <w:rsid w:val="00620FFE"/>
    <w:rsid w:val="00621794"/>
    <w:rsid w:val="0062329F"/>
    <w:rsid w:val="00623A85"/>
    <w:rsid w:val="00623D1E"/>
    <w:rsid w:val="00627392"/>
    <w:rsid w:val="00630EAE"/>
    <w:rsid w:val="00633E35"/>
    <w:rsid w:val="00642DFF"/>
    <w:rsid w:val="006449AB"/>
    <w:rsid w:val="0064545E"/>
    <w:rsid w:val="006523F5"/>
    <w:rsid w:val="0065474D"/>
    <w:rsid w:val="00655066"/>
    <w:rsid w:val="00661447"/>
    <w:rsid w:val="00664614"/>
    <w:rsid w:val="006670E9"/>
    <w:rsid w:val="00680991"/>
    <w:rsid w:val="006815D8"/>
    <w:rsid w:val="006821D9"/>
    <w:rsid w:val="0068311F"/>
    <w:rsid w:val="00686352"/>
    <w:rsid w:val="00696437"/>
    <w:rsid w:val="006A0602"/>
    <w:rsid w:val="006A6D43"/>
    <w:rsid w:val="006A71F0"/>
    <w:rsid w:val="006B13BF"/>
    <w:rsid w:val="006B405B"/>
    <w:rsid w:val="006B5486"/>
    <w:rsid w:val="006B6B1C"/>
    <w:rsid w:val="006B7455"/>
    <w:rsid w:val="006C043C"/>
    <w:rsid w:val="006C1D81"/>
    <w:rsid w:val="006C4599"/>
    <w:rsid w:val="006D173C"/>
    <w:rsid w:val="006D37E2"/>
    <w:rsid w:val="006D7A89"/>
    <w:rsid w:val="006D7D8A"/>
    <w:rsid w:val="006E526D"/>
    <w:rsid w:val="006F25EC"/>
    <w:rsid w:val="006F3E78"/>
    <w:rsid w:val="006F6DC1"/>
    <w:rsid w:val="00714413"/>
    <w:rsid w:val="00721B7C"/>
    <w:rsid w:val="00721F1E"/>
    <w:rsid w:val="00724BAC"/>
    <w:rsid w:val="00725B0B"/>
    <w:rsid w:val="007371FF"/>
    <w:rsid w:val="00741316"/>
    <w:rsid w:val="00741FFE"/>
    <w:rsid w:val="00744ACC"/>
    <w:rsid w:val="00750787"/>
    <w:rsid w:val="0075155C"/>
    <w:rsid w:val="00753A5B"/>
    <w:rsid w:val="00753C0D"/>
    <w:rsid w:val="0076183E"/>
    <w:rsid w:val="00762BB7"/>
    <w:rsid w:val="00770C9C"/>
    <w:rsid w:val="00772172"/>
    <w:rsid w:val="00774F04"/>
    <w:rsid w:val="00781904"/>
    <w:rsid w:val="0079059B"/>
    <w:rsid w:val="00790BD9"/>
    <w:rsid w:val="00792866"/>
    <w:rsid w:val="0079451E"/>
    <w:rsid w:val="007966DE"/>
    <w:rsid w:val="00797FC7"/>
    <w:rsid w:val="007A1F0A"/>
    <w:rsid w:val="007A50B0"/>
    <w:rsid w:val="007B13BF"/>
    <w:rsid w:val="007B52D9"/>
    <w:rsid w:val="007B6456"/>
    <w:rsid w:val="007B7AAC"/>
    <w:rsid w:val="007C03C3"/>
    <w:rsid w:val="007C318E"/>
    <w:rsid w:val="007C4588"/>
    <w:rsid w:val="007C6EB9"/>
    <w:rsid w:val="007D2ED4"/>
    <w:rsid w:val="007E1E81"/>
    <w:rsid w:val="007F2D76"/>
    <w:rsid w:val="007F50B9"/>
    <w:rsid w:val="007F6C07"/>
    <w:rsid w:val="007F7294"/>
    <w:rsid w:val="007F7604"/>
    <w:rsid w:val="00800265"/>
    <w:rsid w:val="00805E74"/>
    <w:rsid w:val="008123FC"/>
    <w:rsid w:val="00812A29"/>
    <w:rsid w:val="00814049"/>
    <w:rsid w:val="008175C7"/>
    <w:rsid w:val="00820191"/>
    <w:rsid w:val="008202B6"/>
    <w:rsid w:val="00821288"/>
    <w:rsid w:val="0082330F"/>
    <w:rsid w:val="00824E6D"/>
    <w:rsid w:val="008253FB"/>
    <w:rsid w:val="0083078F"/>
    <w:rsid w:val="00830DF4"/>
    <w:rsid w:val="008323E8"/>
    <w:rsid w:val="00835496"/>
    <w:rsid w:val="008355FE"/>
    <w:rsid w:val="00850EAB"/>
    <w:rsid w:val="0085476F"/>
    <w:rsid w:val="00855095"/>
    <w:rsid w:val="00855ACD"/>
    <w:rsid w:val="0086079C"/>
    <w:rsid w:val="00860DF9"/>
    <w:rsid w:val="0087074C"/>
    <w:rsid w:val="00872F8E"/>
    <w:rsid w:val="008739E7"/>
    <w:rsid w:val="008774DF"/>
    <w:rsid w:val="00880D4B"/>
    <w:rsid w:val="00882F85"/>
    <w:rsid w:val="00884A6F"/>
    <w:rsid w:val="008A59D4"/>
    <w:rsid w:val="008A62FC"/>
    <w:rsid w:val="008A6D46"/>
    <w:rsid w:val="008A6E25"/>
    <w:rsid w:val="008A73D0"/>
    <w:rsid w:val="008B57D3"/>
    <w:rsid w:val="008C006D"/>
    <w:rsid w:val="008C1C71"/>
    <w:rsid w:val="008C53F7"/>
    <w:rsid w:val="008C6466"/>
    <w:rsid w:val="008C7C5B"/>
    <w:rsid w:val="008D5675"/>
    <w:rsid w:val="008D57F7"/>
    <w:rsid w:val="008D59D9"/>
    <w:rsid w:val="008E1806"/>
    <w:rsid w:val="008E1CB1"/>
    <w:rsid w:val="008F4C61"/>
    <w:rsid w:val="008F4F2D"/>
    <w:rsid w:val="008F5223"/>
    <w:rsid w:val="008F5349"/>
    <w:rsid w:val="00902D8B"/>
    <w:rsid w:val="00906001"/>
    <w:rsid w:val="00907314"/>
    <w:rsid w:val="009158CB"/>
    <w:rsid w:val="00916A9D"/>
    <w:rsid w:val="00923A1E"/>
    <w:rsid w:val="009275CB"/>
    <w:rsid w:val="009276BE"/>
    <w:rsid w:val="00931A33"/>
    <w:rsid w:val="00931DC6"/>
    <w:rsid w:val="00943A6F"/>
    <w:rsid w:val="009501EA"/>
    <w:rsid w:val="00951790"/>
    <w:rsid w:val="009604D5"/>
    <w:rsid w:val="009605E6"/>
    <w:rsid w:val="00960EE2"/>
    <w:rsid w:val="00962937"/>
    <w:rsid w:val="00964E67"/>
    <w:rsid w:val="00975323"/>
    <w:rsid w:val="00975AA8"/>
    <w:rsid w:val="00983C17"/>
    <w:rsid w:val="0098698A"/>
    <w:rsid w:val="00992C4E"/>
    <w:rsid w:val="00993875"/>
    <w:rsid w:val="00997D5F"/>
    <w:rsid w:val="009A411A"/>
    <w:rsid w:val="009A58D8"/>
    <w:rsid w:val="009B2E97"/>
    <w:rsid w:val="009B4897"/>
    <w:rsid w:val="009B4E79"/>
    <w:rsid w:val="009C005A"/>
    <w:rsid w:val="009C2C48"/>
    <w:rsid w:val="009C41B9"/>
    <w:rsid w:val="009C5D82"/>
    <w:rsid w:val="009C683A"/>
    <w:rsid w:val="009D0958"/>
    <w:rsid w:val="009D0FBE"/>
    <w:rsid w:val="009D495B"/>
    <w:rsid w:val="009D5DD3"/>
    <w:rsid w:val="009E058E"/>
    <w:rsid w:val="009E2476"/>
    <w:rsid w:val="009E2F9E"/>
    <w:rsid w:val="009E370D"/>
    <w:rsid w:val="009E6BDA"/>
    <w:rsid w:val="009F2084"/>
    <w:rsid w:val="009F7A92"/>
    <w:rsid w:val="00A305CF"/>
    <w:rsid w:val="00A40ADB"/>
    <w:rsid w:val="00A40C3F"/>
    <w:rsid w:val="00A4724F"/>
    <w:rsid w:val="00A563BF"/>
    <w:rsid w:val="00A571AC"/>
    <w:rsid w:val="00A61B17"/>
    <w:rsid w:val="00A6431B"/>
    <w:rsid w:val="00A73BAB"/>
    <w:rsid w:val="00A75C19"/>
    <w:rsid w:val="00A83143"/>
    <w:rsid w:val="00A879CF"/>
    <w:rsid w:val="00A913C6"/>
    <w:rsid w:val="00A95235"/>
    <w:rsid w:val="00A9684E"/>
    <w:rsid w:val="00AA67B4"/>
    <w:rsid w:val="00AB45A5"/>
    <w:rsid w:val="00AB4ADA"/>
    <w:rsid w:val="00AC3B1F"/>
    <w:rsid w:val="00AD2DD5"/>
    <w:rsid w:val="00AD5D29"/>
    <w:rsid w:val="00AD6F8B"/>
    <w:rsid w:val="00AD78D4"/>
    <w:rsid w:val="00AE0B05"/>
    <w:rsid w:val="00AE40C6"/>
    <w:rsid w:val="00AF1244"/>
    <w:rsid w:val="00AF5354"/>
    <w:rsid w:val="00AF55ED"/>
    <w:rsid w:val="00AF620F"/>
    <w:rsid w:val="00B04523"/>
    <w:rsid w:val="00B0624D"/>
    <w:rsid w:val="00B06B33"/>
    <w:rsid w:val="00B06B83"/>
    <w:rsid w:val="00B0720E"/>
    <w:rsid w:val="00B106F9"/>
    <w:rsid w:val="00B108E8"/>
    <w:rsid w:val="00B13C03"/>
    <w:rsid w:val="00B15F36"/>
    <w:rsid w:val="00B17B7B"/>
    <w:rsid w:val="00B17FBB"/>
    <w:rsid w:val="00B21EFB"/>
    <w:rsid w:val="00B27462"/>
    <w:rsid w:val="00B279CD"/>
    <w:rsid w:val="00B32D66"/>
    <w:rsid w:val="00B35AFA"/>
    <w:rsid w:val="00B40483"/>
    <w:rsid w:val="00B417DC"/>
    <w:rsid w:val="00B52FF5"/>
    <w:rsid w:val="00B557B2"/>
    <w:rsid w:val="00B7138C"/>
    <w:rsid w:val="00B739FE"/>
    <w:rsid w:val="00B76FBE"/>
    <w:rsid w:val="00B77BCF"/>
    <w:rsid w:val="00B80DBE"/>
    <w:rsid w:val="00B816B6"/>
    <w:rsid w:val="00B87CD4"/>
    <w:rsid w:val="00B91AE9"/>
    <w:rsid w:val="00B92D86"/>
    <w:rsid w:val="00BA3EE5"/>
    <w:rsid w:val="00BB65EF"/>
    <w:rsid w:val="00BB7CBA"/>
    <w:rsid w:val="00BC0C19"/>
    <w:rsid w:val="00BC3BE5"/>
    <w:rsid w:val="00BC6987"/>
    <w:rsid w:val="00BC78AD"/>
    <w:rsid w:val="00BD07F7"/>
    <w:rsid w:val="00BD7335"/>
    <w:rsid w:val="00BD7ACD"/>
    <w:rsid w:val="00BE6D58"/>
    <w:rsid w:val="00BF7941"/>
    <w:rsid w:val="00C05380"/>
    <w:rsid w:val="00C10E53"/>
    <w:rsid w:val="00C1247B"/>
    <w:rsid w:val="00C13B1B"/>
    <w:rsid w:val="00C13B20"/>
    <w:rsid w:val="00C156E0"/>
    <w:rsid w:val="00C25619"/>
    <w:rsid w:val="00C3568D"/>
    <w:rsid w:val="00C36FFD"/>
    <w:rsid w:val="00C42FD1"/>
    <w:rsid w:val="00C5002A"/>
    <w:rsid w:val="00C50E9E"/>
    <w:rsid w:val="00C53248"/>
    <w:rsid w:val="00C53A32"/>
    <w:rsid w:val="00C53E90"/>
    <w:rsid w:val="00C55059"/>
    <w:rsid w:val="00C64E82"/>
    <w:rsid w:val="00C67CF0"/>
    <w:rsid w:val="00C72292"/>
    <w:rsid w:val="00C92782"/>
    <w:rsid w:val="00CA0852"/>
    <w:rsid w:val="00CA7401"/>
    <w:rsid w:val="00CB0C36"/>
    <w:rsid w:val="00CB4C7C"/>
    <w:rsid w:val="00CB634B"/>
    <w:rsid w:val="00CB7118"/>
    <w:rsid w:val="00CB7957"/>
    <w:rsid w:val="00CD2F76"/>
    <w:rsid w:val="00CE111F"/>
    <w:rsid w:val="00CE4C0B"/>
    <w:rsid w:val="00CF3E6A"/>
    <w:rsid w:val="00CF464B"/>
    <w:rsid w:val="00D05249"/>
    <w:rsid w:val="00D1074C"/>
    <w:rsid w:val="00D14D46"/>
    <w:rsid w:val="00D21D87"/>
    <w:rsid w:val="00D264B3"/>
    <w:rsid w:val="00D33EAA"/>
    <w:rsid w:val="00D3402D"/>
    <w:rsid w:val="00D43844"/>
    <w:rsid w:val="00D46BC6"/>
    <w:rsid w:val="00D52C44"/>
    <w:rsid w:val="00D53AF5"/>
    <w:rsid w:val="00D54EC2"/>
    <w:rsid w:val="00D57E33"/>
    <w:rsid w:val="00D6237B"/>
    <w:rsid w:val="00D652F4"/>
    <w:rsid w:val="00D72CBD"/>
    <w:rsid w:val="00D73845"/>
    <w:rsid w:val="00D74374"/>
    <w:rsid w:val="00D753B4"/>
    <w:rsid w:val="00D75E62"/>
    <w:rsid w:val="00D779D3"/>
    <w:rsid w:val="00D808EF"/>
    <w:rsid w:val="00D81B15"/>
    <w:rsid w:val="00D82477"/>
    <w:rsid w:val="00D82C09"/>
    <w:rsid w:val="00D868AA"/>
    <w:rsid w:val="00D945C3"/>
    <w:rsid w:val="00D95CCA"/>
    <w:rsid w:val="00D96085"/>
    <w:rsid w:val="00D9672A"/>
    <w:rsid w:val="00D97A08"/>
    <w:rsid w:val="00DA1450"/>
    <w:rsid w:val="00DA2709"/>
    <w:rsid w:val="00DB24B8"/>
    <w:rsid w:val="00DB3549"/>
    <w:rsid w:val="00DB475D"/>
    <w:rsid w:val="00DB4DFD"/>
    <w:rsid w:val="00DB5D8F"/>
    <w:rsid w:val="00DC19DB"/>
    <w:rsid w:val="00DC334A"/>
    <w:rsid w:val="00DC351F"/>
    <w:rsid w:val="00DC675C"/>
    <w:rsid w:val="00DC79C8"/>
    <w:rsid w:val="00DD10F8"/>
    <w:rsid w:val="00DD7780"/>
    <w:rsid w:val="00DE1322"/>
    <w:rsid w:val="00DE4C42"/>
    <w:rsid w:val="00DE6080"/>
    <w:rsid w:val="00DF1856"/>
    <w:rsid w:val="00DF382E"/>
    <w:rsid w:val="00DF4011"/>
    <w:rsid w:val="00DF4FAC"/>
    <w:rsid w:val="00DF7193"/>
    <w:rsid w:val="00E070BC"/>
    <w:rsid w:val="00E10E58"/>
    <w:rsid w:val="00E13CB2"/>
    <w:rsid w:val="00E14DF6"/>
    <w:rsid w:val="00E15346"/>
    <w:rsid w:val="00E16EA2"/>
    <w:rsid w:val="00E20DA3"/>
    <w:rsid w:val="00E30E26"/>
    <w:rsid w:val="00E41318"/>
    <w:rsid w:val="00E45549"/>
    <w:rsid w:val="00E60B71"/>
    <w:rsid w:val="00E6360A"/>
    <w:rsid w:val="00E6509B"/>
    <w:rsid w:val="00E6559C"/>
    <w:rsid w:val="00E665FB"/>
    <w:rsid w:val="00E67BEB"/>
    <w:rsid w:val="00E67CDA"/>
    <w:rsid w:val="00E703F1"/>
    <w:rsid w:val="00E725CE"/>
    <w:rsid w:val="00E73529"/>
    <w:rsid w:val="00E74BAA"/>
    <w:rsid w:val="00E7535A"/>
    <w:rsid w:val="00E756A3"/>
    <w:rsid w:val="00E7611D"/>
    <w:rsid w:val="00E80BEF"/>
    <w:rsid w:val="00E826D2"/>
    <w:rsid w:val="00E82EA5"/>
    <w:rsid w:val="00E83598"/>
    <w:rsid w:val="00E94809"/>
    <w:rsid w:val="00EA0E93"/>
    <w:rsid w:val="00EA7445"/>
    <w:rsid w:val="00EB7EB4"/>
    <w:rsid w:val="00EC033F"/>
    <w:rsid w:val="00EC0727"/>
    <w:rsid w:val="00EC6EBF"/>
    <w:rsid w:val="00ED1FB5"/>
    <w:rsid w:val="00ED3673"/>
    <w:rsid w:val="00EE4EBB"/>
    <w:rsid w:val="00EF022D"/>
    <w:rsid w:val="00F058FB"/>
    <w:rsid w:val="00F07874"/>
    <w:rsid w:val="00F12A11"/>
    <w:rsid w:val="00F14FE5"/>
    <w:rsid w:val="00F16296"/>
    <w:rsid w:val="00F17A73"/>
    <w:rsid w:val="00F22774"/>
    <w:rsid w:val="00F3278E"/>
    <w:rsid w:val="00F365B7"/>
    <w:rsid w:val="00F45A3D"/>
    <w:rsid w:val="00F46E1A"/>
    <w:rsid w:val="00F4756C"/>
    <w:rsid w:val="00F51143"/>
    <w:rsid w:val="00F532C4"/>
    <w:rsid w:val="00F66D19"/>
    <w:rsid w:val="00F7030F"/>
    <w:rsid w:val="00F71167"/>
    <w:rsid w:val="00F77403"/>
    <w:rsid w:val="00F865B8"/>
    <w:rsid w:val="00F91A4C"/>
    <w:rsid w:val="00F91FFA"/>
    <w:rsid w:val="00F94F06"/>
    <w:rsid w:val="00F961DA"/>
    <w:rsid w:val="00FA4F26"/>
    <w:rsid w:val="00FB5D22"/>
    <w:rsid w:val="00FC193A"/>
    <w:rsid w:val="00FC3288"/>
    <w:rsid w:val="00FD051B"/>
    <w:rsid w:val="00FD051F"/>
    <w:rsid w:val="00FD5662"/>
    <w:rsid w:val="00FD56E8"/>
    <w:rsid w:val="00FE4024"/>
    <w:rsid w:val="00FE43ED"/>
    <w:rsid w:val="00FF0F67"/>
    <w:rsid w:val="00FF39D9"/>
    <w:rsid w:val="00FF41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C77E3"/>
  <w15:docId w15:val="{0E445ED8-5516-4B44-A91D-39A2E068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E45549"/>
    <w:pPr>
      <w:jc w:val="both"/>
    </w:pPr>
    <w:rPr>
      <w:rFonts w:ascii="Verdana" w:hAnsi="Verdana"/>
      <w:sz w:val="18"/>
      <w:lang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outlineLvl w:val="1"/>
    </w:pPr>
    <w:rPr>
      <w:b/>
    </w:rPr>
  </w:style>
  <w:style w:type="paragraph" w:styleId="Kop3">
    <w:name w:val="heading 3"/>
    <w:basedOn w:val="Standaard"/>
    <w:next w:val="Standaard"/>
    <w:qFormat/>
    <w:pPr>
      <w:keepNext/>
      <w:outlineLvl w:val="2"/>
    </w:pPr>
    <w:rPr>
      <w:u w:val="single"/>
    </w:rPr>
  </w:style>
  <w:style w:type="paragraph" w:styleId="Kop4">
    <w:name w:val="heading 4"/>
    <w:basedOn w:val="Standaard"/>
    <w:next w:val="Standaard"/>
    <w:qFormat/>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Pr>
      <w:rFonts w:ascii="Times New Roman" w:hAnsi="Times New Roman"/>
      <w:sz w:val="22"/>
      <w:lang w:val="nl-NL"/>
    </w:rPr>
  </w:style>
  <w:style w:type="paragraph" w:styleId="Koptekst">
    <w:name w:val="header"/>
    <w:basedOn w:val="Standaard"/>
    <w:link w:val="KoptekstChar"/>
    <w:uiPriority w:val="99"/>
    <w:pPr>
      <w:tabs>
        <w:tab w:val="center" w:pos="4153"/>
        <w:tab w:val="right" w:pos="8306"/>
      </w:tabs>
    </w:pPr>
  </w:style>
  <w:style w:type="paragraph" w:styleId="Voettekst">
    <w:name w:val="footer"/>
    <w:basedOn w:val="Standaard"/>
    <w:link w:val="VoettekstChar"/>
    <w:uiPriority w:val="99"/>
    <w:pPr>
      <w:tabs>
        <w:tab w:val="center" w:pos="4153"/>
        <w:tab w:val="right" w:pos="8306"/>
      </w:tabs>
    </w:pPr>
  </w:style>
  <w:style w:type="character" w:styleId="Paginanummer">
    <w:name w:val="page number"/>
    <w:basedOn w:val="Standaardalinea-lettertyp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rPr>
  </w:style>
  <w:style w:type="paragraph" w:customStyle="1" w:styleId="Image">
    <w:name w:val="Image"/>
    <w:basedOn w:val="Standaard"/>
    <w:rsid w:val="000A17E7"/>
    <w:pPr>
      <w:jc w:val="center"/>
    </w:pPr>
    <w:rPr>
      <w:rFonts w:ascii="Garamond" w:hAnsi="Garamond"/>
      <w:bCs/>
      <w:sz w:val="24"/>
      <w:szCs w:val="24"/>
    </w:rPr>
  </w:style>
  <w:style w:type="table" w:styleId="Tabelraster">
    <w:name w:val="Table Grid"/>
    <w:basedOn w:val="Standaardtabe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customStyle="1" w:styleId="VoettekstChar">
    <w:name w:val="Voettekst Char"/>
    <w:basedOn w:val="Standaardalinea-lettertype"/>
    <w:link w:val="Voettekst"/>
    <w:uiPriority w:val="99"/>
    <w:rsid w:val="00237723"/>
    <w:rPr>
      <w:rFonts w:ascii="Verdana" w:hAnsi="Verdana"/>
      <w:sz w:val="18"/>
      <w:lang w:val="en-GB" w:eastAsia="en-US"/>
    </w:rPr>
  </w:style>
  <w:style w:type="character" w:customStyle="1" w:styleId="KoptekstChar">
    <w:name w:val="Koptekst Char"/>
    <w:basedOn w:val="Standaardalinea-lettertype"/>
    <w:link w:val="Koptekst"/>
    <w:uiPriority w:val="99"/>
    <w:rsid w:val="00237723"/>
    <w:rPr>
      <w:rFonts w:ascii="Verdana" w:hAnsi="Verdana"/>
      <w:sz w:val="18"/>
      <w:lang w:val="en-GB" w:eastAsia="en-US"/>
    </w:rPr>
  </w:style>
  <w:style w:type="paragraph" w:customStyle="1" w:styleId="Default">
    <w:name w:val="Default"/>
    <w:rsid w:val="00450BAD"/>
    <w:pPr>
      <w:autoSpaceDE w:val="0"/>
      <w:autoSpaceDN w:val="0"/>
      <w:adjustRightInd w:val="0"/>
    </w:pPr>
    <w:rPr>
      <w:rFonts w:ascii="Verdana" w:hAnsi="Verdana" w:cs="Verdana"/>
      <w:color w:val="000000"/>
      <w:sz w:val="24"/>
      <w:szCs w:val="24"/>
    </w:rPr>
  </w:style>
  <w:style w:type="paragraph" w:styleId="Lijstalinea">
    <w:name w:val="List Paragraph"/>
    <w:basedOn w:val="Standaard"/>
    <w:uiPriority w:val="34"/>
    <w:qFormat/>
    <w:rsid w:val="004F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666440287">
      <w:bodyDiv w:val="1"/>
      <w:marLeft w:val="0"/>
      <w:marRight w:val="0"/>
      <w:marTop w:val="0"/>
      <w:marBottom w:val="0"/>
      <w:divBdr>
        <w:top w:val="none" w:sz="0" w:space="0" w:color="auto"/>
        <w:left w:val="none" w:sz="0" w:space="0" w:color="auto"/>
        <w:bottom w:val="none" w:sz="0" w:space="0" w:color="auto"/>
        <w:right w:val="none" w:sz="0" w:space="0" w:color="auto"/>
      </w:divBdr>
    </w:div>
    <w:div w:id="67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560</Words>
  <Characters>3080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For VUB use only!</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 Joosens</cp:lastModifiedBy>
  <cp:revision>512</cp:revision>
  <cp:lastPrinted>2017-03-26T22:31:00Z</cp:lastPrinted>
  <dcterms:created xsi:type="dcterms:W3CDTF">2015-11-12T10:11:00Z</dcterms:created>
  <dcterms:modified xsi:type="dcterms:W3CDTF">2017-05-22T00:06:00Z</dcterms:modified>
</cp:coreProperties>
</file>