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69AC8" w14:textId="1721C7AA" w:rsidR="00B51F6D" w:rsidRDefault="00B51F6D" w:rsidP="00B51F6D">
      <w:pPr>
        <w:jc w:val="center"/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B51F6D">
        <w:rPr>
          <w:sz w:val="40"/>
          <w:szCs w:val="40"/>
        </w:rPr>
        <w:t xml:space="preserve">PORCESO PARA CONTRASEÑA DE APLICACIÓN </w:t>
      </w:r>
      <w:r>
        <w:rPr>
          <w:sz w:val="40"/>
          <w:szCs w:val="40"/>
        </w:rPr>
        <w:t>–</w:t>
      </w:r>
      <w:r w:rsidRPr="00B51F6D">
        <w:rPr>
          <w:sz w:val="40"/>
          <w:szCs w:val="40"/>
        </w:rPr>
        <w:t xml:space="preserve"> INNOVATECPOS</w:t>
      </w:r>
      <w:r>
        <w:rPr>
          <w:sz w:val="40"/>
          <w:szCs w:val="40"/>
        </w:rPr>
        <w:br/>
      </w:r>
    </w:p>
    <w:p w14:paraId="05F57B76" w14:textId="77777777" w:rsidR="00B51F6D" w:rsidRDefault="00B51F6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FC14847" w14:textId="77777777" w:rsidR="00B51F6D" w:rsidRPr="00B51F6D" w:rsidRDefault="00B51F6D" w:rsidP="00B51F6D">
      <w:pPr>
        <w:pStyle w:val="Prrafodelista"/>
        <w:numPr>
          <w:ilvl w:val="0"/>
          <w:numId w:val="1"/>
        </w:numPr>
        <w:rPr>
          <w:sz w:val="40"/>
          <w:szCs w:val="40"/>
        </w:rPr>
      </w:pPr>
      <w:r w:rsidRPr="00B51F6D">
        <w:rPr>
          <w:b/>
          <w:bCs/>
          <w:sz w:val="32"/>
          <w:szCs w:val="32"/>
        </w:rPr>
        <w:lastRenderedPageBreak/>
        <w:t>Ingresamos a las configuraciones de cuenta</w:t>
      </w:r>
      <w:r>
        <w:rPr>
          <w:sz w:val="40"/>
          <w:szCs w:val="40"/>
        </w:rPr>
        <w:br/>
      </w:r>
      <w:r w:rsidRPr="00B51F6D">
        <w:rPr>
          <w:sz w:val="40"/>
          <w:szCs w:val="40"/>
        </w:rPr>
        <w:drawing>
          <wp:inline distT="0" distB="0" distL="0" distR="0" wp14:anchorId="00EE61A1" wp14:editId="326ADAB2">
            <wp:extent cx="2679079" cy="1712148"/>
            <wp:effectExtent l="0" t="0" r="698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0648" cy="171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B51F6D">
        <w:rPr>
          <w:b/>
          <w:bCs/>
          <w:sz w:val="32"/>
          <w:szCs w:val="32"/>
        </w:rPr>
        <w:t>2. Importante – Debe estar activo Verificación en dos pasos.</w:t>
      </w:r>
      <w:r>
        <w:rPr>
          <w:sz w:val="32"/>
          <w:szCs w:val="32"/>
        </w:rPr>
        <w:br/>
        <w:t xml:space="preserve">Esta configuración se activa por medio del módulo </w:t>
      </w:r>
      <w:r w:rsidRPr="00B51F6D">
        <w:rPr>
          <w:b/>
          <w:bCs/>
          <w:sz w:val="32"/>
          <w:szCs w:val="32"/>
        </w:rPr>
        <w:t>Seguridad y acceso</w:t>
      </w:r>
      <w:r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B51F6D">
        <w:rPr>
          <w:sz w:val="40"/>
          <w:szCs w:val="40"/>
        </w:rPr>
        <w:drawing>
          <wp:inline distT="0" distB="0" distL="0" distR="0" wp14:anchorId="4948E7B1" wp14:editId="5992CC5B">
            <wp:extent cx="4709160" cy="2791502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6623" cy="279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1A71CA1" w14:textId="77777777" w:rsidR="00B51F6D" w:rsidRDefault="00B51F6D" w:rsidP="00B51F6D">
      <w:pPr>
        <w:pStyle w:val="Prrafodelista"/>
        <w:rPr>
          <w:b/>
          <w:bCs/>
          <w:sz w:val="32"/>
          <w:szCs w:val="32"/>
        </w:rPr>
      </w:pPr>
    </w:p>
    <w:p w14:paraId="54F83103" w14:textId="77777777" w:rsidR="00B51F6D" w:rsidRDefault="00B51F6D" w:rsidP="00B51F6D">
      <w:pPr>
        <w:pStyle w:val="Prrafodelista"/>
        <w:rPr>
          <w:b/>
          <w:bCs/>
          <w:sz w:val="32"/>
          <w:szCs w:val="32"/>
        </w:rPr>
      </w:pPr>
    </w:p>
    <w:p w14:paraId="6E522359" w14:textId="77777777" w:rsidR="00B51F6D" w:rsidRDefault="00B51F6D" w:rsidP="00B51F6D">
      <w:pPr>
        <w:pStyle w:val="Prrafodelista"/>
        <w:rPr>
          <w:b/>
          <w:bCs/>
          <w:sz w:val="32"/>
          <w:szCs w:val="32"/>
        </w:rPr>
      </w:pPr>
    </w:p>
    <w:p w14:paraId="3B91951A" w14:textId="77777777" w:rsidR="00B51F6D" w:rsidRDefault="00B51F6D" w:rsidP="00B51F6D">
      <w:pPr>
        <w:pStyle w:val="Prrafodelista"/>
        <w:rPr>
          <w:b/>
          <w:bCs/>
          <w:sz w:val="32"/>
          <w:szCs w:val="32"/>
        </w:rPr>
      </w:pPr>
    </w:p>
    <w:p w14:paraId="59AAAD1C" w14:textId="77777777" w:rsidR="00B51F6D" w:rsidRDefault="00B51F6D" w:rsidP="00B51F6D">
      <w:pPr>
        <w:pStyle w:val="Prrafodelista"/>
        <w:rPr>
          <w:b/>
          <w:bCs/>
          <w:sz w:val="32"/>
          <w:szCs w:val="32"/>
        </w:rPr>
      </w:pPr>
    </w:p>
    <w:p w14:paraId="4DCEF1DF" w14:textId="5B11EC7F" w:rsidR="00F47C2A" w:rsidRPr="00B51F6D" w:rsidRDefault="00B51F6D" w:rsidP="00B51F6D">
      <w:pPr>
        <w:pStyle w:val="Prrafodelista"/>
        <w:rPr>
          <w:sz w:val="40"/>
          <w:szCs w:val="40"/>
        </w:rPr>
      </w:pPr>
      <w:r w:rsidRPr="00B51F6D">
        <w:rPr>
          <w:b/>
          <w:bCs/>
          <w:sz w:val="32"/>
          <w:szCs w:val="32"/>
        </w:rPr>
        <w:lastRenderedPageBreak/>
        <w:br/>
        <w:t xml:space="preserve">3.Creacion de contraseña de aplicaciones. </w:t>
      </w:r>
      <w:r w:rsidRPr="00B51F6D">
        <w:rPr>
          <w:b/>
          <w:bCs/>
          <w:sz w:val="32"/>
          <w:szCs w:val="32"/>
        </w:rPr>
        <w:br/>
      </w:r>
      <w:r w:rsidRPr="00B51F6D">
        <w:rPr>
          <w:b/>
          <w:bCs/>
          <w:sz w:val="32"/>
          <w:szCs w:val="32"/>
        </w:rPr>
        <w:br/>
      </w:r>
      <w:r w:rsidRPr="00B51F6D">
        <w:rPr>
          <w:sz w:val="32"/>
          <w:szCs w:val="32"/>
        </w:rPr>
        <w:t xml:space="preserve">Se crea una contraseña propia para cada aplicación, y esa contraseña se pega en el software, de esa manera el software logra acceder al correo del remitente y enviar el </w:t>
      </w:r>
      <w:r w:rsidRPr="00B51F6D">
        <w:rPr>
          <w:b/>
          <w:bCs/>
          <w:sz w:val="32"/>
          <w:szCs w:val="32"/>
        </w:rPr>
        <w:t>REPORTE DIARIO.</w:t>
      </w:r>
      <w:r w:rsidRPr="00B51F6D">
        <w:rPr>
          <w:b/>
          <w:bCs/>
          <w:sz w:val="32"/>
          <w:szCs w:val="32"/>
        </w:rPr>
        <w:br/>
      </w:r>
      <w:r w:rsidRPr="00B51F6D">
        <w:rPr>
          <w:b/>
          <w:bCs/>
          <w:sz w:val="32"/>
          <w:szCs w:val="32"/>
        </w:rPr>
        <w:br/>
      </w:r>
      <w:r w:rsidRPr="00B51F6D">
        <w:rPr>
          <w:sz w:val="40"/>
          <w:szCs w:val="40"/>
        </w:rPr>
        <w:drawing>
          <wp:inline distT="0" distB="0" distL="0" distR="0" wp14:anchorId="3D55558E" wp14:editId="13968CEE">
            <wp:extent cx="5612130" cy="13893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F6D">
        <w:rPr>
          <w:b/>
          <w:bCs/>
          <w:sz w:val="32"/>
          <w:szCs w:val="32"/>
        </w:rPr>
        <w:br/>
      </w:r>
      <w:r w:rsidRPr="00B51F6D">
        <w:rPr>
          <w:b/>
          <w:bCs/>
          <w:sz w:val="32"/>
          <w:szCs w:val="32"/>
        </w:rPr>
        <w:br/>
      </w:r>
    </w:p>
    <w:sectPr w:rsidR="00F47C2A" w:rsidRPr="00B51F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E7353"/>
    <w:multiLevelType w:val="hybridMultilevel"/>
    <w:tmpl w:val="67B881F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6D"/>
    <w:rsid w:val="007B74CF"/>
    <w:rsid w:val="00A9771A"/>
    <w:rsid w:val="00B51F6D"/>
    <w:rsid w:val="00F4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4B095"/>
  <w15:chartTrackingRefBased/>
  <w15:docId w15:val="{92E62777-91B5-4DFD-9422-362896AD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1F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</Words>
  <Characters>413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Najip</dc:creator>
  <cp:keywords/>
  <dc:description/>
  <cp:lastModifiedBy>Najip</cp:lastModifiedBy>
  <cp:revision>1</cp:revision>
  <dcterms:created xsi:type="dcterms:W3CDTF">2026-05-20T11:31:00Z</dcterms:created>
  <dcterms:modified xsi:type="dcterms:W3CDTF">2026-05-20T11:38:00Z</dcterms:modified>
</cp:coreProperties>
</file>