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2C" w:rsidRDefault="00C71821" w:rsidP="00C71821">
      <w:r>
        <w:rPr>
          <w:noProof/>
        </w:rPr>
        <w:drawing>
          <wp:inline distT="0" distB="0" distL="0" distR="0" wp14:anchorId="543FF3D0" wp14:editId="2BDF63D1">
            <wp:extent cx="5943600" cy="623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21" w:rsidRDefault="00C71821" w:rsidP="00C71821">
      <w:r>
        <w:rPr>
          <w:noProof/>
        </w:rPr>
        <w:lastRenderedPageBreak/>
        <w:drawing>
          <wp:inline distT="0" distB="0" distL="0" distR="0" wp14:anchorId="1F0B2646" wp14:editId="5CBB0BB7">
            <wp:extent cx="4819650" cy="6981825"/>
            <wp:effectExtent l="0" t="0" r="0" b="9525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21" w:rsidRDefault="00C71821" w:rsidP="00C71821"/>
    <w:p w:rsidR="00C71821" w:rsidRDefault="00C71821" w:rsidP="00C71821"/>
    <w:p w:rsidR="00C71821" w:rsidRDefault="00C71821" w:rsidP="00C71821"/>
    <w:p w:rsidR="006D4DAB" w:rsidRDefault="006D4DAB" w:rsidP="00C7182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08C156" wp14:editId="59EDD609">
            <wp:simplePos x="0" y="0"/>
            <wp:positionH relativeFrom="column">
              <wp:posOffset>-154940</wp:posOffset>
            </wp:positionH>
            <wp:positionV relativeFrom="paragraph">
              <wp:posOffset>-304165</wp:posOffset>
            </wp:positionV>
            <wp:extent cx="3905250" cy="3962400"/>
            <wp:effectExtent l="0" t="0" r="0" b="0"/>
            <wp:wrapSquare wrapText="bothSides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DAB" w:rsidRDefault="006D4DAB" w:rsidP="00C71821"/>
    <w:p w:rsidR="006D4DAB" w:rsidRDefault="006D4DAB" w:rsidP="00C71821">
      <w:r>
        <w:br w:type="textWrapping" w:clear="all"/>
      </w:r>
    </w:p>
    <w:p w:rsidR="006D4DAB" w:rsidRDefault="006D4DAB" w:rsidP="006D4DAB"/>
    <w:p w:rsidR="00C71821" w:rsidRDefault="006D4DAB" w:rsidP="006D4DAB">
      <w:pPr>
        <w:tabs>
          <w:tab w:val="left" w:pos="2113"/>
        </w:tabs>
      </w:pPr>
      <w:r>
        <w:t>buildings?campus=SMIU an array of strings with the building names…[“”,”Alder Hall”,”Allen Library (ALB)”….]</w:t>
      </w:r>
      <w:bookmarkStart w:id="0" w:name="_GoBack"/>
      <w:bookmarkEnd w:id="0"/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0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1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"Alder Hall"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2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"Allen Library (ALB)"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3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"Allen Library (ALB) North"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4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"Allen Library (ALB) South"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5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"Architecture Hall (ARC)"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6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"Art Building (ART)"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7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"Burke Memorial-Washington State Museum (BMM)"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8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"Computer Science and Engineering Building (CSE)"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9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"Electrical Engineering Building (EEB)"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10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"Engineering Library (ELB)"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11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"Fishery Sciences (FSH)"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12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"Gould Hall (GLD)"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13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"Gowen Hall (GWN)"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14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"HUB (Husky Union Building)"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15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"Haggett Hall (HGT)"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16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"Hitchcock Hall (HCK)"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17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"Hutchinson Hall (HUT)"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18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"Intramural Activities Building (IMA)"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19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"Magnuson Health Sciences Center A (HSA)"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20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"Magnuson Health Sciences Center C (HSC)"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21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"Magnuson Health Sciences Center D (HSD)"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22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"Magnuson Health Sciences Center E (HSE)"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23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"Magnuson Health Sciences Center I (HSI)"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24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"Magnuson Health Sciences Center T (HST)"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lastRenderedPageBreak/>
        <w:t>25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"Mary Gates Hall (MGH)"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26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"McCarty Hall (MCC)"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27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"McMahon Hall (MCM)"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28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"Miller Hall (MLR)"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29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"Music Building (MUS)"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30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"Odegaard Undergraduate Library (OUGL)"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31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"Paccar Hall (PCAR)"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32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"Padelford Hall (PDL)"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33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"Physics/Astronomy Building (PAB) Tower"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34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"Poplar Hall (UTO)"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35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"Smith Hall (SMI)"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36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"Social Work/Speech &amp; Hearing Sciences Building (SWS)"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37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"South Campus Center (SOCC)"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38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"Suzzallo Library (SUZ)"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39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"William H. Foege Genome Sciences (GNOM)"</w:t>
      </w:r>
    </w:p>
    <w:p w:rsidR="006D4DAB" w:rsidRPr="006D4DAB" w:rsidRDefault="006D4DAB" w:rsidP="006D4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180"/>
        <w:rPr>
          <w:rFonts w:ascii="Consolas" w:eastAsia="Times New Roman" w:hAnsi="Consolas" w:cs="Consolas"/>
          <w:color w:val="222222"/>
          <w:sz w:val="18"/>
          <w:szCs w:val="18"/>
        </w:rPr>
      </w:pPr>
      <w:r w:rsidRPr="006D4DAB">
        <w:rPr>
          <w:rFonts w:ascii="Consolas" w:eastAsia="Times New Roman" w:hAnsi="Consolas" w:cs="Consolas"/>
          <w:color w:val="881391"/>
          <w:sz w:val="18"/>
          <w:szCs w:val="18"/>
        </w:rPr>
        <w:t>40</w:t>
      </w:r>
      <w:r w:rsidRPr="006D4DAB">
        <w:rPr>
          <w:rFonts w:ascii="Consolas" w:eastAsia="Times New Roman" w:hAnsi="Consolas" w:cs="Consolas"/>
          <w:color w:val="222222"/>
          <w:sz w:val="18"/>
          <w:szCs w:val="18"/>
        </w:rPr>
        <w:t>: </w:t>
      </w:r>
      <w:r w:rsidRPr="006D4DAB">
        <w:rPr>
          <w:rFonts w:ascii="Consolas" w:eastAsia="Times New Roman" w:hAnsi="Consolas" w:cs="Consolas"/>
          <w:color w:val="C41A16"/>
          <w:sz w:val="18"/>
          <w:szCs w:val="18"/>
        </w:rPr>
        <w:t>"William H. Gates Hall (LAW)"</w:t>
      </w:r>
    </w:p>
    <w:p w:rsidR="006D4DAB" w:rsidRPr="006D4DAB" w:rsidRDefault="006D4DAB" w:rsidP="006D4DAB">
      <w:pPr>
        <w:tabs>
          <w:tab w:val="left" w:pos="2113"/>
        </w:tabs>
      </w:pPr>
    </w:p>
    <w:sectPr w:rsidR="006D4DAB" w:rsidRPr="006D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70651"/>
    <w:multiLevelType w:val="multilevel"/>
    <w:tmpl w:val="2454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FF09DE"/>
    <w:multiLevelType w:val="multilevel"/>
    <w:tmpl w:val="8FDE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21"/>
    <w:rsid w:val="00220AE4"/>
    <w:rsid w:val="006D4DAB"/>
    <w:rsid w:val="00C3122C"/>
    <w:rsid w:val="00C7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8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821"/>
    <w:rPr>
      <w:color w:val="800080"/>
      <w:u w:val="single"/>
    </w:rPr>
  </w:style>
  <w:style w:type="character" w:customStyle="1" w:styleId="x-tree-node-indent">
    <w:name w:val="x-tree-node-indent"/>
    <w:basedOn w:val="DefaultParagraphFont"/>
    <w:rsid w:val="00C71821"/>
  </w:style>
  <w:style w:type="paragraph" w:styleId="BalloonText">
    <w:name w:val="Balloon Text"/>
    <w:basedOn w:val="Normal"/>
    <w:link w:val="BalloonTextChar"/>
    <w:uiPriority w:val="99"/>
    <w:semiHidden/>
    <w:unhideWhenUsed/>
    <w:rsid w:val="00C7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21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6D4DAB"/>
  </w:style>
  <w:style w:type="character" w:customStyle="1" w:styleId="separator">
    <w:name w:val="separator"/>
    <w:basedOn w:val="DefaultParagraphFont"/>
    <w:rsid w:val="006D4DAB"/>
  </w:style>
  <w:style w:type="character" w:customStyle="1" w:styleId="apple-converted-space">
    <w:name w:val="apple-converted-space"/>
    <w:basedOn w:val="DefaultParagraphFont"/>
    <w:rsid w:val="006D4DAB"/>
  </w:style>
  <w:style w:type="character" w:customStyle="1" w:styleId="value">
    <w:name w:val="value"/>
    <w:basedOn w:val="DefaultParagraphFont"/>
    <w:rsid w:val="006D4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8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821"/>
    <w:rPr>
      <w:color w:val="800080"/>
      <w:u w:val="single"/>
    </w:rPr>
  </w:style>
  <w:style w:type="character" w:customStyle="1" w:styleId="x-tree-node-indent">
    <w:name w:val="x-tree-node-indent"/>
    <w:basedOn w:val="DefaultParagraphFont"/>
    <w:rsid w:val="00C71821"/>
  </w:style>
  <w:style w:type="paragraph" w:styleId="BalloonText">
    <w:name w:val="Balloon Text"/>
    <w:basedOn w:val="Normal"/>
    <w:link w:val="BalloonTextChar"/>
    <w:uiPriority w:val="99"/>
    <w:semiHidden/>
    <w:unhideWhenUsed/>
    <w:rsid w:val="00C7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21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6D4DAB"/>
  </w:style>
  <w:style w:type="character" w:customStyle="1" w:styleId="separator">
    <w:name w:val="separator"/>
    <w:basedOn w:val="DefaultParagraphFont"/>
    <w:rsid w:val="006D4DAB"/>
  </w:style>
  <w:style w:type="character" w:customStyle="1" w:styleId="apple-converted-space">
    <w:name w:val="apple-converted-space"/>
    <w:basedOn w:val="DefaultParagraphFont"/>
    <w:rsid w:val="006D4DAB"/>
  </w:style>
  <w:style w:type="character" w:customStyle="1" w:styleId="value">
    <w:name w:val="value"/>
    <w:basedOn w:val="DefaultParagraphFont"/>
    <w:rsid w:val="006D4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2015-04-02T05:23:00Z</dcterms:created>
  <dcterms:modified xsi:type="dcterms:W3CDTF">2015-04-03T18:45:00Z</dcterms:modified>
</cp:coreProperties>
</file>