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3C43" w14:textId="77777777" w:rsidR="00BF2E5D" w:rsidRDefault="00BF2E5D" w:rsidP="00BF2E5D">
      <w:r>
        <w:rPr>
          <w:rFonts w:hint="eastAsia"/>
        </w:rPr>
        <w:t>一、决策树的基本思想、构建方法、一个具体算法的目标函数</w:t>
      </w:r>
    </w:p>
    <w:p w14:paraId="08C2828D" w14:textId="77777777" w:rsidR="00BF2E5D" w:rsidRDefault="00BF2E5D" w:rsidP="00BF2E5D">
      <w:r>
        <w:rPr>
          <w:rFonts w:hint="eastAsia"/>
        </w:rPr>
        <w:t>二、以混合高斯算法为例介绍</w:t>
      </w:r>
      <w:r>
        <w:t>EM算法的基本步骤和思想</w:t>
      </w:r>
    </w:p>
    <w:p w14:paraId="29171525" w14:textId="77777777" w:rsidR="00BF2E5D" w:rsidRDefault="00BF2E5D" w:rsidP="00BF2E5D">
      <w:r>
        <w:rPr>
          <w:rFonts w:hint="eastAsia"/>
        </w:rPr>
        <w:t>三、简述集成学习的基本思想，分别举出并行集成学习和串行集成学习的一个例子并简述其主要思想</w:t>
      </w:r>
    </w:p>
    <w:p w14:paraId="7592EF93" w14:textId="77777777" w:rsidR="00BF2E5D" w:rsidRDefault="00BF2E5D" w:rsidP="00BF2E5D">
      <w:r>
        <w:rPr>
          <w:rFonts w:hint="eastAsia"/>
        </w:rPr>
        <w:t>四、简要介绍</w:t>
      </w:r>
      <w:r>
        <w:t>SVM算法和核技术</w:t>
      </w:r>
    </w:p>
    <w:p w14:paraId="20FDD104" w14:textId="77777777" w:rsidR="00BF2E5D" w:rsidRDefault="00BF2E5D" w:rsidP="00BF2E5D">
      <w:r>
        <w:rPr>
          <w:rFonts w:hint="eastAsia"/>
        </w:rPr>
        <w:t>五、给贝叶斯网络的图，写出联合概率分布</w:t>
      </w:r>
    </w:p>
    <w:p w14:paraId="44484E9C" w14:textId="77777777" w:rsidR="00BF2E5D" w:rsidRDefault="00BF2E5D" w:rsidP="00BF2E5D">
      <w:r>
        <w:rPr>
          <w:rFonts w:hint="eastAsia"/>
        </w:rPr>
        <w:t>六、</w:t>
      </w:r>
      <w:r>
        <w:t>BP：给一个三层网络，推导传递到所有参数上的梯度。激活函数是</w:t>
      </w:r>
      <w:proofErr w:type="spellStart"/>
      <w:r>
        <w:t>ReLu</w:t>
      </w:r>
      <w:proofErr w:type="spellEnd"/>
    </w:p>
    <w:p w14:paraId="24FC8D71" w14:textId="77777777" w:rsidR="00BF2E5D" w:rsidRDefault="00BF2E5D" w:rsidP="00BF2E5D">
      <w:r>
        <w:rPr>
          <w:rFonts w:hint="eastAsia"/>
        </w:rPr>
        <w:t>七、</w:t>
      </w:r>
      <w:r>
        <w:t>1）简述训练深度神经网络中可能遇到的问题及解决方法</w:t>
      </w:r>
    </w:p>
    <w:p w14:paraId="07CAE891" w14:textId="77777777" w:rsidR="00BF2E5D" w:rsidRDefault="00BF2E5D" w:rsidP="00BF2E5D">
      <w:r>
        <w:t>2）介绍深度学习对你研究领域的影响并阐述你对深度学习未来发展的期望</w:t>
      </w:r>
    </w:p>
    <w:p w14:paraId="0E48C537" w14:textId="77777777" w:rsidR="00BF2E5D" w:rsidRDefault="00BF2E5D" w:rsidP="00BF2E5D"/>
    <w:p w14:paraId="18C28DD9" w14:textId="77777777" w:rsidR="00BF2E5D" w:rsidRDefault="00BF2E5D" w:rsidP="00BF2E5D">
      <w:proofErr w:type="gramStart"/>
      <w:r>
        <w:rPr>
          <w:rFonts w:hint="eastAsia"/>
        </w:rPr>
        <w:t>八九题二选</w:t>
      </w:r>
      <w:proofErr w:type="gramEnd"/>
      <w:r>
        <w:rPr>
          <w:rFonts w:hint="eastAsia"/>
        </w:rPr>
        <w:t>一：</w:t>
      </w:r>
    </w:p>
    <w:p w14:paraId="7AC88084" w14:textId="5A6BCF8B" w:rsidR="00BF2E5D" w:rsidRDefault="00BF2E5D" w:rsidP="00BF2E5D">
      <w:r>
        <w:rPr>
          <w:rFonts w:hint="eastAsia"/>
        </w:rPr>
        <w:t>八、证明最小二乘法在</w:t>
      </w:r>
      <w:r>
        <w:t>xx条件时和fisher准则等价</w:t>
      </w:r>
      <w:r w:rsidR="007956E3">
        <w:rPr>
          <w:rFonts w:hint="eastAsia"/>
        </w:rPr>
        <w:t xml:space="preserve"> （见“</w:t>
      </w:r>
      <w:r w:rsidR="007956E3" w:rsidRPr="007956E3">
        <w:rPr>
          <w:rFonts w:hint="eastAsia"/>
        </w:rPr>
        <w:t>连续几年都考了的题</w:t>
      </w:r>
      <w:r w:rsidR="007956E3" w:rsidRPr="007956E3">
        <w:t>.jpg</w:t>
      </w:r>
      <w:bookmarkStart w:id="0" w:name="_GoBack"/>
      <w:bookmarkEnd w:id="0"/>
      <w:r w:rsidR="007956E3">
        <w:rPr>
          <w:rFonts w:hint="eastAsia"/>
        </w:rPr>
        <w:t>”）</w:t>
      </w:r>
    </w:p>
    <w:p w14:paraId="6A13BC46" w14:textId="78F73B1D" w:rsidR="003A0CAB" w:rsidRDefault="00BF2E5D" w:rsidP="00BF2E5D">
      <w:r>
        <w:rPr>
          <w:rFonts w:hint="eastAsia"/>
        </w:rPr>
        <w:t>九、从最大方差</w:t>
      </w:r>
      <w:r>
        <w:t>or最小均方误差角度推导PCA。给一个3x3协方差矩阵，对其进行主成分分析</w:t>
      </w:r>
    </w:p>
    <w:sectPr w:rsidR="003A0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22433" w14:textId="77777777" w:rsidR="00DB6E8E" w:rsidRDefault="00DB6E8E" w:rsidP="00BF2E5D">
      <w:r>
        <w:separator/>
      </w:r>
    </w:p>
  </w:endnote>
  <w:endnote w:type="continuationSeparator" w:id="0">
    <w:p w14:paraId="716D3C7B" w14:textId="77777777" w:rsidR="00DB6E8E" w:rsidRDefault="00DB6E8E" w:rsidP="00BF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6811F" w14:textId="77777777" w:rsidR="00DB6E8E" w:rsidRDefault="00DB6E8E" w:rsidP="00BF2E5D">
      <w:r>
        <w:separator/>
      </w:r>
    </w:p>
  </w:footnote>
  <w:footnote w:type="continuationSeparator" w:id="0">
    <w:p w14:paraId="77D1ED17" w14:textId="77777777" w:rsidR="00DB6E8E" w:rsidRDefault="00DB6E8E" w:rsidP="00BF2E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E5"/>
    <w:rsid w:val="002A0DE5"/>
    <w:rsid w:val="003A0CAB"/>
    <w:rsid w:val="007956E3"/>
    <w:rsid w:val="00BF2E5D"/>
    <w:rsid w:val="00D80238"/>
    <w:rsid w:val="00DB6E8E"/>
    <w:rsid w:val="00DE6DFE"/>
    <w:rsid w:val="00E16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9999A"/>
  <w15:chartTrackingRefBased/>
  <w15:docId w15:val="{54BF25C6-8F8E-4344-9103-D4C82988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E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2E5D"/>
    <w:rPr>
      <w:sz w:val="18"/>
      <w:szCs w:val="18"/>
    </w:rPr>
  </w:style>
  <w:style w:type="paragraph" w:styleId="a5">
    <w:name w:val="footer"/>
    <w:basedOn w:val="a"/>
    <w:link w:val="a6"/>
    <w:uiPriority w:val="99"/>
    <w:unhideWhenUsed/>
    <w:rsid w:val="00BF2E5D"/>
    <w:pPr>
      <w:tabs>
        <w:tab w:val="center" w:pos="4153"/>
        <w:tab w:val="right" w:pos="8306"/>
      </w:tabs>
      <w:snapToGrid w:val="0"/>
      <w:jc w:val="left"/>
    </w:pPr>
    <w:rPr>
      <w:sz w:val="18"/>
      <w:szCs w:val="18"/>
    </w:rPr>
  </w:style>
  <w:style w:type="character" w:customStyle="1" w:styleId="a6">
    <w:name w:val="页脚 字符"/>
    <w:basedOn w:val="a0"/>
    <w:link w:val="a5"/>
    <w:uiPriority w:val="99"/>
    <w:rsid w:val="00BF2E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晨玥</dc:creator>
  <cp:keywords/>
  <dc:description/>
  <cp:lastModifiedBy>王 晨玥</cp:lastModifiedBy>
  <cp:revision>3</cp:revision>
  <dcterms:created xsi:type="dcterms:W3CDTF">2018-08-31T11:35:00Z</dcterms:created>
  <dcterms:modified xsi:type="dcterms:W3CDTF">2018-08-31T11:35:00Z</dcterms:modified>
</cp:coreProperties>
</file>