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9A719" w14:textId="77777777" w:rsidR="004A764C" w:rsidRDefault="004A764C" w:rsidP="004A764C">
      <w:pPr>
        <w:spacing w:line="360" w:lineRule="auto"/>
        <w:ind w:left="5460" w:firstLineChars="100" w:firstLine="240"/>
        <w:rPr>
          <w:rFonts w:eastAsia="黑体"/>
          <w:szCs w:val="21"/>
          <w:u w:val="single"/>
        </w:rPr>
      </w:pPr>
      <w:r w:rsidRPr="008B6483">
        <w:rPr>
          <w:rFonts w:eastAsia="黑体"/>
          <w:szCs w:val="21"/>
        </w:rPr>
        <w:t>单位代码</w:t>
      </w:r>
      <w:r w:rsidRPr="008B6483">
        <w:rPr>
          <w:rFonts w:eastAsia="黑体"/>
          <w:b/>
          <w:szCs w:val="21"/>
          <w:u w:val="single"/>
        </w:rPr>
        <w:t xml:space="preserve"> </w:t>
      </w:r>
      <w:r w:rsidRPr="008C432D">
        <w:rPr>
          <w:rFonts w:eastAsia="黑体"/>
          <w:szCs w:val="21"/>
          <w:u w:val="single"/>
        </w:rPr>
        <w:t xml:space="preserve">   </w:t>
      </w:r>
      <w:r w:rsidRPr="008B6483">
        <w:rPr>
          <w:rFonts w:eastAsia="黑体" w:hint="eastAsia"/>
          <w:b/>
          <w:szCs w:val="21"/>
          <w:u w:val="single"/>
        </w:rPr>
        <w:t>10006</w:t>
      </w:r>
      <w:r>
        <w:rPr>
          <w:rFonts w:eastAsia="黑体"/>
          <w:b/>
          <w:szCs w:val="21"/>
          <w:u w:val="single"/>
        </w:rPr>
        <w:t xml:space="preserve">  </w:t>
      </w:r>
      <w:r>
        <w:rPr>
          <w:rFonts w:eastAsia="黑体"/>
          <w:szCs w:val="21"/>
          <w:u w:val="single"/>
        </w:rPr>
        <w:t xml:space="preserve"> </w:t>
      </w:r>
      <w:r w:rsidRPr="008C432D">
        <w:rPr>
          <w:rFonts w:eastAsia="黑体"/>
          <w:szCs w:val="21"/>
          <w:u w:val="single"/>
        </w:rPr>
        <w:t xml:space="preserve"> </w:t>
      </w:r>
      <w:r>
        <w:rPr>
          <w:rFonts w:eastAsia="黑体"/>
          <w:szCs w:val="21"/>
          <w:u w:val="single"/>
        </w:rPr>
        <w:t xml:space="preserve">  </w:t>
      </w:r>
      <w:r w:rsidRPr="008C432D">
        <w:rPr>
          <w:rFonts w:eastAsia="黑体"/>
          <w:szCs w:val="21"/>
          <w:u w:val="single"/>
        </w:rPr>
        <w:t xml:space="preserve">  </w:t>
      </w:r>
      <w:r w:rsidRPr="008B6483">
        <w:rPr>
          <w:rFonts w:hint="eastAsia"/>
          <w:noProof/>
          <w:szCs w:val="21"/>
        </w:rPr>
        <w:drawing>
          <wp:anchor distT="0" distB="0" distL="114300" distR="114300" simplePos="0" relativeHeight="251659264" behindDoc="0" locked="0" layoutInCell="1" allowOverlap="1" wp14:anchorId="036BFE7E" wp14:editId="610EE5AA">
            <wp:simplePos x="0" y="0"/>
            <wp:positionH relativeFrom="column">
              <wp:posOffset>114300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p>
    <w:p w14:paraId="75BC4724" w14:textId="77777777" w:rsidR="004A764C" w:rsidRDefault="004A764C" w:rsidP="00430852">
      <w:pPr>
        <w:spacing w:line="360" w:lineRule="auto"/>
        <w:ind w:left="5460"/>
        <w:rPr>
          <w:rFonts w:eastAsia="黑体"/>
          <w:szCs w:val="21"/>
        </w:rPr>
      </w:pPr>
      <w:r>
        <w:rPr>
          <w:rFonts w:eastAsia="黑体" w:hint="eastAsia"/>
          <w:szCs w:val="21"/>
        </w:rPr>
        <w:t>课程名称</w:t>
      </w:r>
      <w:r w:rsidRPr="008B6483">
        <w:rPr>
          <w:rFonts w:eastAsia="黑体"/>
          <w:b/>
          <w:szCs w:val="21"/>
          <w:u w:val="single"/>
        </w:rPr>
        <w:t xml:space="preserve"> </w:t>
      </w:r>
      <w:r>
        <w:rPr>
          <w:rFonts w:eastAsia="黑体" w:hint="eastAsia"/>
          <w:b/>
          <w:szCs w:val="21"/>
          <w:u w:val="single"/>
        </w:rPr>
        <w:t>高等计算机网络</w:t>
      </w:r>
      <w:r>
        <w:rPr>
          <w:rFonts w:eastAsia="黑体" w:hint="eastAsia"/>
          <w:b/>
          <w:szCs w:val="21"/>
          <w:u w:val="single"/>
        </w:rPr>
        <w:t xml:space="preserve"> </w:t>
      </w:r>
      <w:r>
        <w:rPr>
          <w:rFonts w:eastAsia="黑体"/>
          <w:b/>
          <w:szCs w:val="21"/>
          <w:u w:val="single"/>
        </w:rPr>
        <w:t xml:space="preserve"> </w:t>
      </w:r>
    </w:p>
    <w:p w14:paraId="530220D8" w14:textId="77777777" w:rsidR="004A764C" w:rsidRPr="008C432D" w:rsidRDefault="004A764C" w:rsidP="004A764C">
      <w:pPr>
        <w:spacing w:line="360" w:lineRule="auto"/>
        <w:ind w:left="5460" w:firstLineChars="100" w:firstLine="240"/>
        <w:rPr>
          <w:rFonts w:eastAsia="黑体"/>
          <w:szCs w:val="21"/>
          <w:u w:val="single"/>
        </w:rPr>
      </w:pPr>
      <w:r w:rsidRPr="008C432D">
        <w:rPr>
          <w:rFonts w:eastAsia="黑体" w:hint="eastAsia"/>
          <w:szCs w:val="21"/>
        </w:rPr>
        <w:t>分</w:t>
      </w:r>
      <w:r w:rsidRPr="008C432D">
        <w:rPr>
          <w:rFonts w:eastAsia="黑体" w:hint="eastAsia"/>
          <w:szCs w:val="21"/>
        </w:rPr>
        <w:t xml:space="preserve"> </w:t>
      </w:r>
      <w:r w:rsidRPr="008C432D">
        <w:rPr>
          <w:rFonts w:eastAsia="黑体" w:hint="eastAsia"/>
          <w:szCs w:val="21"/>
        </w:rPr>
        <w:t>类</w:t>
      </w:r>
      <w:r w:rsidRPr="008C432D">
        <w:rPr>
          <w:rFonts w:eastAsia="黑体" w:hint="eastAsia"/>
          <w:szCs w:val="21"/>
        </w:rPr>
        <w:t xml:space="preserve"> </w:t>
      </w:r>
      <w:r w:rsidRPr="008C432D">
        <w:rPr>
          <w:rFonts w:eastAsia="黑体" w:hint="eastAsia"/>
          <w:szCs w:val="21"/>
        </w:rPr>
        <w:t>号</w:t>
      </w:r>
      <w:r w:rsidRPr="008C432D">
        <w:rPr>
          <w:rFonts w:eastAsia="黑体"/>
          <w:szCs w:val="21"/>
          <w:u w:val="single"/>
        </w:rPr>
        <w:t xml:space="preserve">   </w:t>
      </w:r>
      <w:r>
        <w:rPr>
          <w:rFonts w:eastAsia="黑体"/>
          <w:szCs w:val="21"/>
          <w:u w:val="single"/>
        </w:rPr>
        <w:t xml:space="preserve"> </w:t>
      </w:r>
      <w:r w:rsidRPr="008B6483">
        <w:rPr>
          <w:rFonts w:eastAsia="黑体"/>
          <w:b/>
          <w:szCs w:val="21"/>
          <w:u w:val="single"/>
        </w:rPr>
        <w:t>TP</w:t>
      </w:r>
      <w:r w:rsidRPr="008B6483">
        <w:rPr>
          <w:rFonts w:eastAsia="黑体" w:hint="eastAsia"/>
          <w:b/>
          <w:szCs w:val="21"/>
          <w:u w:val="single"/>
        </w:rPr>
        <w:t>311.</w:t>
      </w:r>
      <w:r>
        <w:rPr>
          <w:rFonts w:eastAsia="黑体"/>
          <w:b/>
          <w:szCs w:val="21"/>
          <w:u w:val="single"/>
        </w:rPr>
        <w:t xml:space="preserve">1  </w:t>
      </w:r>
      <w:r w:rsidRPr="008C432D">
        <w:rPr>
          <w:rFonts w:eastAsia="黑体"/>
          <w:szCs w:val="21"/>
          <w:u w:val="single"/>
        </w:rPr>
        <w:t xml:space="preserve"> </w:t>
      </w:r>
      <w:r>
        <w:rPr>
          <w:rFonts w:eastAsia="黑体"/>
          <w:szCs w:val="21"/>
          <w:u w:val="single"/>
        </w:rPr>
        <w:t xml:space="preserve"> </w:t>
      </w:r>
      <w:r w:rsidRPr="008C432D">
        <w:rPr>
          <w:rFonts w:eastAsia="黑体"/>
          <w:szCs w:val="21"/>
          <w:u w:val="single"/>
        </w:rPr>
        <w:t xml:space="preserve">  </w:t>
      </w:r>
    </w:p>
    <w:p w14:paraId="13B2E68C" w14:textId="77777777" w:rsidR="004A764C" w:rsidRPr="00713211" w:rsidRDefault="004A764C" w:rsidP="004A764C">
      <w:pPr>
        <w:spacing w:line="360" w:lineRule="auto"/>
        <w:jc w:val="left"/>
        <w:rPr>
          <w:rFonts w:eastAsia="黑体"/>
          <w:b/>
          <w:bCs/>
          <w:u w:val="single"/>
        </w:rPr>
      </w:pPr>
      <w:r w:rsidRPr="00713211">
        <w:rPr>
          <w:rFonts w:eastAsia="黑体"/>
        </w:rPr>
        <w:t xml:space="preserve">                                                    </w:t>
      </w:r>
    </w:p>
    <w:p w14:paraId="514347CC" w14:textId="77777777" w:rsidR="004A764C" w:rsidRPr="00713211" w:rsidRDefault="004A764C" w:rsidP="004A764C">
      <w:pPr>
        <w:rPr>
          <w:rFonts w:eastAsia="黑体"/>
          <w:b/>
          <w:bCs/>
        </w:rPr>
      </w:pPr>
    </w:p>
    <w:p w14:paraId="1D264D21" w14:textId="77777777" w:rsidR="004A764C" w:rsidRPr="00713211" w:rsidRDefault="004A764C" w:rsidP="004A764C">
      <w:pPr>
        <w:rPr>
          <w:rFonts w:eastAsia="黑体"/>
          <w:b/>
          <w:bCs/>
        </w:rPr>
      </w:pPr>
    </w:p>
    <w:p w14:paraId="6169B3AB" w14:textId="77777777" w:rsidR="004A764C" w:rsidRPr="00713211" w:rsidRDefault="004A764C" w:rsidP="004A764C">
      <w:pPr>
        <w:jc w:val="center"/>
        <w:rPr>
          <w:rFonts w:eastAsia="黑体"/>
          <w:b/>
          <w:bCs/>
          <w:sz w:val="28"/>
        </w:rPr>
      </w:pPr>
      <w:r w:rsidRPr="00713211">
        <w:rPr>
          <w:rFonts w:eastAsia="黑体"/>
          <w:b/>
          <w:bCs/>
          <w:noProof/>
          <w:sz w:val="28"/>
        </w:rPr>
        <w:drawing>
          <wp:inline distT="0" distB="0" distL="0" distR="0" wp14:anchorId="138D85F3" wp14:editId="375870ED">
            <wp:extent cx="4610100" cy="812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0100" cy="812800"/>
                    </a:xfrm>
                    <a:prstGeom prst="rect">
                      <a:avLst/>
                    </a:prstGeom>
                    <a:noFill/>
                    <a:ln>
                      <a:noFill/>
                    </a:ln>
                  </pic:spPr>
                </pic:pic>
              </a:graphicData>
            </a:graphic>
          </wp:inline>
        </w:drawing>
      </w:r>
    </w:p>
    <w:p w14:paraId="2F1E884E" w14:textId="77777777" w:rsidR="004A764C" w:rsidRPr="00713211" w:rsidRDefault="004A764C" w:rsidP="004A764C">
      <w:pPr>
        <w:jc w:val="center"/>
        <w:rPr>
          <w:rFonts w:eastAsia="黑体"/>
          <w:b/>
          <w:bCs/>
        </w:rPr>
      </w:pPr>
    </w:p>
    <w:p w14:paraId="415FE25E" w14:textId="77777777" w:rsidR="004A764C" w:rsidRPr="00713211" w:rsidRDefault="004A764C" w:rsidP="004A764C">
      <w:pPr>
        <w:spacing w:beforeLines="100" w:before="312"/>
        <w:jc w:val="center"/>
        <w:rPr>
          <w:rFonts w:eastAsia="黑体"/>
          <w:spacing w:val="20"/>
          <w:sz w:val="72"/>
        </w:rPr>
      </w:pPr>
      <w:r>
        <w:rPr>
          <w:rFonts w:eastAsia="黑体" w:hint="eastAsia"/>
          <w:spacing w:val="20"/>
          <w:sz w:val="72"/>
        </w:rPr>
        <w:t>开题报告</w:t>
      </w:r>
    </w:p>
    <w:p w14:paraId="167BF54F" w14:textId="77777777" w:rsidR="004A764C" w:rsidRPr="00713211" w:rsidRDefault="004A764C" w:rsidP="004A764C">
      <w:pPr>
        <w:rPr>
          <w:b/>
          <w:bCs/>
          <w:sz w:val="28"/>
        </w:rPr>
      </w:pPr>
    </w:p>
    <w:p w14:paraId="2C7EA447" w14:textId="77777777" w:rsidR="004A764C" w:rsidRPr="00713211" w:rsidRDefault="004A764C" w:rsidP="004A764C">
      <w:pPr>
        <w:rPr>
          <w:b/>
          <w:bCs/>
          <w:sz w:val="28"/>
        </w:rPr>
      </w:pPr>
    </w:p>
    <w:p w14:paraId="117103B3" w14:textId="61A18F9B" w:rsidR="004A764C" w:rsidRPr="00AE06AE" w:rsidRDefault="00521651" w:rsidP="004A764C">
      <w:pPr>
        <w:jc w:val="center"/>
        <w:rPr>
          <w:rFonts w:eastAsia="黑体"/>
          <w:sz w:val="40"/>
        </w:rPr>
      </w:pPr>
      <w:r w:rsidRPr="00521651">
        <w:rPr>
          <w:rFonts w:eastAsia="黑体" w:hint="eastAsia"/>
          <w:sz w:val="40"/>
        </w:rPr>
        <w:t>基于</w:t>
      </w:r>
      <w:r w:rsidRPr="00521651">
        <w:rPr>
          <w:rFonts w:eastAsia="黑体"/>
          <w:sz w:val="40"/>
        </w:rPr>
        <w:t>SDN</w:t>
      </w:r>
      <w:r w:rsidRPr="00521651">
        <w:rPr>
          <w:rFonts w:eastAsia="黑体"/>
          <w:sz w:val="40"/>
        </w:rPr>
        <w:t>的</w:t>
      </w:r>
      <w:r w:rsidRPr="00521651">
        <w:rPr>
          <w:rFonts w:eastAsia="黑体"/>
          <w:sz w:val="40"/>
        </w:rPr>
        <w:t>DDo</w:t>
      </w:r>
      <w:r>
        <w:rPr>
          <w:rFonts w:eastAsia="黑体" w:hint="eastAsia"/>
          <w:sz w:val="40"/>
        </w:rPr>
        <w:t>S</w:t>
      </w:r>
      <w:r w:rsidRPr="00521651">
        <w:rPr>
          <w:rFonts w:eastAsia="黑体"/>
          <w:sz w:val="40"/>
        </w:rPr>
        <w:t>攻击防御实现</w:t>
      </w:r>
    </w:p>
    <w:p w14:paraId="37A79D94" w14:textId="77777777" w:rsidR="004A764C" w:rsidRPr="00713211" w:rsidRDefault="004A764C" w:rsidP="004A764C">
      <w:pPr>
        <w:rPr>
          <w:b/>
          <w:bCs/>
          <w:sz w:val="28"/>
        </w:rPr>
      </w:pPr>
    </w:p>
    <w:tbl>
      <w:tblPr>
        <w:tblpPr w:leftFromText="180" w:rightFromText="180" w:vertAnchor="text" w:horzAnchor="margin" w:tblpXSpec="center" w:tblpY="470"/>
        <w:tblW w:w="6819" w:type="dxa"/>
        <w:tblBorders>
          <w:bottom w:val="single" w:sz="4" w:space="0" w:color="auto"/>
        </w:tblBorders>
        <w:tblLook w:val="0000" w:firstRow="0" w:lastRow="0" w:firstColumn="0" w:lastColumn="0" w:noHBand="0" w:noVBand="0"/>
      </w:tblPr>
      <w:tblGrid>
        <w:gridCol w:w="2448"/>
        <w:gridCol w:w="4371"/>
      </w:tblGrid>
      <w:tr w:rsidR="004A764C" w:rsidRPr="00713211" w14:paraId="401F6753" w14:textId="77777777" w:rsidTr="003017D0">
        <w:trPr>
          <w:trHeight w:val="616"/>
        </w:trPr>
        <w:tc>
          <w:tcPr>
            <w:tcW w:w="2448" w:type="dxa"/>
          </w:tcPr>
          <w:p w14:paraId="34550F68" w14:textId="77777777" w:rsidR="004A764C" w:rsidRPr="00713211" w:rsidRDefault="004A764C" w:rsidP="003017D0">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w:t>
            </w:r>
            <w:r w:rsidRPr="00713211">
              <w:rPr>
                <w:rFonts w:eastAsia="黑体"/>
                <w:spacing w:val="30"/>
                <w:kern w:val="10"/>
                <w:sz w:val="30"/>
              </w:rPr>
              <w:t>名称</w:t>
            </w:r>
          </w:p>
        </w:tc>
        <w:tc>
          <w:tcPr>
            <w:tcW w:w="4371" w:type="dxa"/>
            <w:tcBorders>
              <w:bottom w:val="single" w:sz="4" w:space="0" w:color="auto"/>
            </w:tcBorders>
            <w:vAlign w:val="center"/>
          </w:tcPr>
          <w:p w14:paraId="3E3CDE0D" w14:textId="77777777" w:rsidR="004A764C" w:rsidRPr="00713211" w:rsidRDefault="004A764C" w:rsidP="004A764C">
            <w:pPr>
              <w:spacing w:line="600" w:lineRule="exact"/>
              <w:jc w:val="center"/>
              <w:rPr>
                <w:rFonts w:eastAsia="黑体"/>
                <w:spacing w:val="30"/>
                <w:kern w:val="10"/>
                <w:sz w:val="30"/>
              </w:rPr>
            </w:pPr>
            <w:r>
              <w:rPr>
                <w:rFonts w:eastAsia="黑体" w:hint="eastAsia"/>
                <w:spacing w:val="30"/>
                <w:kern w:val="10"/>
                <w:sz w:val="30"/>
              </w:rPr>
              <w:t>计算机学院</w:t>
            </w:r>
          </w:p>
        </w:tc>
      </w:tr>
      <w:tr w:rsidR="004A764C" w:rsidRPr="00713211" w14:paraId="6643F9FF" w14:textId="77777777" w:rsidTr="003017D0">
        <w:trPr>
          <w:trHeight w:val="601"/>
        </w:trPr>
        <w:tc>
          <w:tcPr>
            <w:tcW w:w="2448" w:type="dxa"/>
          </w:tcPr>
          <w:p w14:paraId="0FCBA363"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1247C457" w14:textId="6EDB93DA"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温雅楠</w:t>
            </w:r>
            <w:r>
              <w:rPr>
                <w:rFonts w:eastAsia="黑体" w:hint="eastAsia"/>
                <w:spacing w:val="30"/>
                <w:kern w:val="10"/>
                <w:sz w:val="30"/>
              </w:rPr>
              <w:t>S</w:t>
            </w:r>
            <w:r>
              <w:rPr>
                <w:rFonts w:eastAsia="黑体"/>
                <w:spacing w:val="30"/>
                <w:kern w:val="10"/>
                <w:sz w:val="30"/>
              </w:rPr>
              <w:t>Y2006345</w:t>
            </w:r>
          </w:p>
        </w:tc>
      </w:tr>
      <w:tr w:rsidR="004A764C" w:rsidRPr="00713211" w14:paraId="22A1A124" w14:textId="77777777" w:rsidTr="003017D0">
        <w:trPr>
          <w:trHeight w:val="631"/>
        </w:trPr>
        <w:tc>
          <w:tcPr>
            <w:tcW w:w="2448" w:type="dxa"/>
            <w:tcBorders>
              <w:bottom w:val="nil"/>
            </w:tcBorders>
          </w:tcPr>
          <w:p w14:paraId="58DA94E9"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548F905A" w14:textId="33600976"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武仕沛</w:t>
            </w:r>
            <w:r>
              <w:rPr>
                <w:rFonts w:eastAsia="黑体"/>
                <w:spacing w:val="30"/>
                <w:kern w:val="10"/>
                <w:sz w:val="30"/>
              </w:rPr>
              <w:t>ZY2006357</w:t>
            </w:r>
          </w:p>
        </w:tc>
      </w:tr>
      <w:tr w:rsidR="004A764C" w:rsidRPr="00713211" w14:paraId="0EE4F5AE" w14:textId="77777777" w:rsidTr="003017D0">
        <w:trPr>
          <w:trHeight w:val="631"/>
        </w:trPr>
        <w:tc>
          <w:tcPr>
            <w:tcW w:w="2448" w:type="dxa"/>
            <w:tcBorders>
              <w:bottom w:val="nil"/>
            </w:tcBorders>
          </w:tcPr>
          <w:p w14:paraId="2DAFB0C1"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481CAB50" w14:textId="18BA25C0"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王宇翔</w:t>
            </w:r>
            <w:r>
              <w:rPr>
                <w:rFonts w:eastAsia="黑体" w:hint="eastAsia"/>
                <w:spacing w:val="30"/>
                <w:kern w:val="10"/>
                <w:sz w:val="30"/>
              </w:rPr>
              <w:t>Z</w:t>
            </w:r>
            <w:r>
              <w:rPr>
                <w:rFonts w:eastAsia="黑体"/>
                <w:spacing w:val="30"/>
                <w:kern w:val="10"/>
                <w:sz w:val="30"/>
              </w:rPr>
              <w:t>Y2006160</w:t>
            </w:r>
          </w:p>
        </w:tc>
      </w:tr>
    </w:tbl>
    <w:p w14:paraId="2CAE86A5" w14:textId="77777777" w:rsidR="004A764C" w:rsidRPr="00713211" w:rsidRDefault="004A764C" w:rsidP="004A764C">
      <w:pPr>
        <w:rPr>
          <w:b/>
          <w:bCs/>
          <w:sz w:val="28"/>
        </w:rPr>
      </w:pPr>
    </w:p>
    <w:p w14:paraId="3E70436E" w14:textId="77777777" w:rsidR="004A764C" w:rsidRPr="00713211" w:rsidRDefault="004A764C" w:rsidP="004A764C">
      <w:pPr>
        <w:rPr>
          <w:b/>
          <w:bCs/>
        </w:rPr>
      </w:pPr>
    </w:p>
    <w:p w14:paraId="73D7A47B" w14:textId="77777777" w:rsidR="004A764C" w:rsidRPr="00713211" w:rsidRDefault="004A764C" w:rsidP="004A764C">
      <w:pPr>
        <w:spacing w:line="600" w:lineRule="exact"/>
        <w:jc w:val="center"/>
        <w:rPr>
          <w:rFonts w:eastAsia="黑体"/>
          <w:spacing w:val="22"/>
          <w:kern w:val="10"/>
          <w:sz w:val="30"/>
        </w:rPr>
      </w:pPr>
      <w:r w:rsidRPr="00713211">
        <w:rPr>
          <w:rFonts w:eastAsia="黑体"/>
          <w:spacing w:val="22"/>
          <w:kern w:val="10"/>
          <w:sz w:val="30"/>
        </w:rPr>
        <w:t xml:space="preserve">      </w:t>
      </w:r>
    </w:p>
    <w:p w14:paraId="32CDF480" w14:textId="77777777" w:rsidR="004A764C" w:rsidRPr="00713211" w:rsidRDefault="004A764C" w:rsidP="004A764C">
      <w:pPr>
        <w:spacing w:line="600" w:lineRule="exact"/>
        <w:jc w:val="center"/>
        <w:rPr>
          <w:rFonts w:eastAsia="黑体"/>
          <w:spacing w:val="22"/>
          <w:kern w:val="10"/>
          <w:sz w:val="30"/>
        </w:rPr>
      </w:pPr>
    </w:p>
    <w:p w14:paraId="2229A90B" w14:textId="77777777" w:rsidR="004A764C" w:rsidRPr="00713211" w:rsidRDefault="004A764C" w:rsidP="004A764C">
      <w:pPr>
        <w:spacing w:line="600" w:lineRule="exact"/>
        <w:jc w:val="center"/>
        <w:rPr>
          <w:rFonts w:eastAsia="黑体"/>
          <w:spacing w:val="22"/>
          <w:kern w:val="10"/>
          <w:sz w:val="30"/>
        </w:rPr>
      </w:pPr>
    </w:p>
    <w:p w14:paraId="3346DCF8" w14:textId="77777777" w:rsidR="004A764C" w:rsidRPr="00713211" w:rsidRDefault="004A764C" w:rsidP="004A764C">
      <w:pPr>
        <w:spacing w:line="600" w:lineRule="exact"/>
        <w:jc w:val="center"/>
        <w:rPr>
          <w:rFonts w:eastAsia="黑体"/>
          <w:spacing w:val="22"/>
          <w:kern w:val="10"/>
          <w:sz w:val="30"/>
        </w:rPr>
      </w:pPr>
    </w:p>
    <w:p w14:paraId="4097E4FE" w14:textId="77777777" w:rsidR="004A764C" w:rsidRPr="00713211" w:rsidRDefault="004A764C" w:rsidP="004A764C">
      <w:pPr>
        <w:spacing w:line="600" w:lineRule="exact"/>
        <w:jc w:val="center"/>
        <w:rPr>
          <w:rFonts w:eastAsia="黑体"/>
          <w:spacing w:val="22"/>
          <w:kern w:val="10"/>
          <w:sz w:val="30"/>
        </w:rPr>
      </w:pPr>
    </w:p>
    <w:p w14:paraId="1E38C861" w14:textId="268AA034" w:rsidR="004A764C" w:rsidRPr="00974112" w:rsidRDefault="004A764C" w:rsidP="004A764C">
      <w:pPr>
        <w:spacing w:line="600" w:lineRule="exact"/>
        <w:jc w:val="center"/>
        <w:rPr>
          <w:rFonts w:eastAsia="黑体"/>
          <w:spacing w:val="22"/>
          <w:kern w:val="10"/>
          <w:sz w:val="30"/>
        </w:rPr>
      </w:pPr>
      <w:r w:rsidRPr="00713211">
        <w:rPr>
          <w:rFonts w:eastAsia="黑体"/>
          <w:spacing w:val="22"/>
          <w:kern w:val="10"/>
          <w:sz w:val="30"/>
        </w:rPr>
        <w:t>2</w:t>
      </w:r>
      <w:r>
        <w:rPr>
          <w:rFonts w:eastAsia="黑体"/>
          <w:spacing w:val="22"/>
          <w:kern w:val="10"/>
          <w:sz w:val="30"/>
        </w:rPr>
        <w:t>0</w:t>
      </w:r>
      <w:r>
        <w:rPr>
          <w:rFonts w:eastAsia="黑体" w:hint="eastAsia"/>
          <w:spacing w:val="22"/>
          <w:kern w:val="10"/>
          <w:sz w:val="30"/>
        </w:rPr>
        <w:t>20</w:t>
      </w:r>
      <w:r w:rsidRPr="00713211">
        <w:rPr>
          <w:rFonts w:eastAsia="黑体"/>
          <w:spacing w:val="22"/>
          <w:kern w:val="10"/>
          <w:sz w:val="30"/>
        </w:rPr>
        <w:t>年</w:t>
      </w:r>
      <w:r>
        <w:rPr>
          <w:rFonts w:eastAsia="黑体"/>
          <w:spacing w:val="22"/>
          <w:kern w:val="10"/>
          <w:sz w:val="30"/>
        </w:rPr>
        <w:t xml:space="preserve"> 10</w:t>
      </w:r>
      <w:r>
        <w:rPr>
          <w:rFonts w:eastAsia="黑体" w:hint="eastAsia"/>
          <w:spacing w:val="22"/>
          <w:kern w:val="10"/>
          <w:sz w:val="30"/>
        </w:rPr>
        <w:t xml:space="preserve"> </w:t>
      </w:r>
      <w:r w:rsidRPr="00713211">
        <w:rPr>
          <w:rFonts w:eastAsia="黑体"/>
          <w:spacing w:val="22"/>
          <w:kern w:val="10"/>
          <w:sz w:val="30"/>
        </w:rPr>
        <w:t>月</w:t>
      </w:r>
      <w:r>
        <w:rPr>
          <w:rFonts w:eastAsia="黑体" w:hint="eastAsia"/>
          <w:spacing w:val="22"/>
          <w:kern w:val="10"/>
          <w:sz w:val="30"/>
        </w:rPr>
        <w:t>20</w:t>
      </w:r>
      <w:r>
        <w:rPr>
          <w:rFonts w:eastAsia="黑体" w:hint="eastAsia"/>
          <w:spacing w:val="22"/>
          <w:kern w:val="10"/>
          <w:sz w:val="30"/>
        </w:rPr>
        <w:t>日</w:t>
      </w:r>
    </w:p>
    <w:p w14:paraId="72D288DF" w14:textId="36264340" w:rsidR="004A764C" w:rsidRDefault="004A764C">
      <w:pPr>
        <w:widowControl/>
        <w:jc w:val="left"/>
      </w:pPr>
      <w:r>
        <w:br w:type="page"/>
      </w:r>
    </w:p>
    <w:sdt>
      <w:sdtPr>
        <w:rPr>
          <w:rFonts w:asciiTheme="minorHAnsi" w:eastAsiaTheme="minorEastAsia" w:hAnsiTheme="minorHAnsi" w:cstheme="minorBidi"/>
          <w:color w:val="auto"/>
          <w:kern w:val="2"/>
          <w:sz w:val="21"/>
          <w:szCs w:val="24"/>
          <w:lang w:val="zh-CN"/>
        </w:rPr>
        <w:id w:val="-433052908"/>
        <w:docPartObj>
          <w:docPartGallery w:val="Table of Contents"/>
          <w:docPartUnique/>
        </w:docPartObj>
      </w:sdtPr>
      <w:sdtEndPr>
        <w:rPr>
          <w:rFonts w:ascii="Times New Roman" w:eastAsia="宋体" w:hAnsi="Times New Roman"/>
          <w:b/>
          <w:bCs/>
          <w:color w:val="000000" w:themeColor="text1"/>
          <w:sz w:val="24"/>
        </w:rPr>
      </w:sdtEndPr>
      <w:sdtContent>
        <w:p w14:paraId="4E950223" w14:textId="20D29C77" w:rsidR="00521651" w:rsidRDefault="00521651">
          <w:pPr>
            <w:pStyle w:val="TOC"/>
          </w:pPr>
          <w:r>
            <w:rPr>
              <w:lang w:val="zh-CN"/>
            </w:rPr>
            <w:t>目录</w:t>
          </w:r>
        </w:p>
        <w:p w14:paraId="64136208" w14:textId="70BED1A3" w:rsidR="00F95896" w:rsidRDefault="00430852">
          <w:pPr>
            <w:pStyle w:val="TOC2"/>
            <w:tabs>
              <w:tab w:val="right" w:leader="dot" w:pos="8296"/>
            </w:tabs>
            <w:ind w:left="480"/>
            <w:rPr>
              <w:rFonts w:asciiTheme="minorHAnsi" w:eastAsiaTheme="minorEastAsia" w:hAnsiTheme="minorHAnsi"/>
              <w:noProof/>
              <w:color w:val="auto"/>
              <w:sz w:val="21"/>
              <w:szCs w:val="22"/>
            </w:rPr>
          </w:pPr>
          <w:r>
            <w:fldChar w:fldCharType="begin"/>
          </w:r>
          <w:r>
            <w:instrText xml:space="preserve"> TOC \o "1-4" \h \z \u </w:instrText>
          </w:r>
          <w:r>
            <w:fldChar w:fldCharType="separate"/>
          </w:r>
          <w:hyperlink w:anchor="_Toc54264985" w:history="1">
            <w:r w:rsidR="00F95896" w:rsidRPr="00D01D41">
              <w:rPr>
                <w:rStyle w:val="a8"/>
                <w:noProof/>
              </w:rPr>
              <w:t xml:space="preserve">1 </w:t>
            </w:r>
            <w:r w:rsidR="00F95896" w:rsidRPr="00D01D41">
              <w:rPr>
                <w:rStyle w:val="a8"/>
                <w:noProof/>
              </w:rPr>
              <w:t>选题背景</w:t>
            </w:r>
            <w:r w:rsidR="00F95896">
              <w:rPr>
                <w:noProof/>
                <w:webHidden/>
              </w:rPr>
              <w:tab/>
            </w:r>
            <w:r w:rsidR="00F95896">
              <w:rPr>
                <w:noProof/>
                <w:webHidden/>
              </w:rPr>
              <w:fldChar w:fldCharType="begin"/>
            </w:r>
            <w:r w:rsidR="00F95896">
              <w:rPr>
                <w:noProof/>
                <w:webHidden/>
              </w:rPr>
              <w:instrText xml:space="preserve"> PAGEREF _Toc54264985 \h </w:instrText>
            </w:r>
            <w:r w:rsidR="00F95896">
              <w:rPr>
                <w:noProof/>
                <w:webHidden/>
              </w:rPr>
            </w:r>
            <w:r w:rsidR="00F95896">
              <w:rPr>
                <w:noProof/>
                <w:webHidden/>
              </w:rPr>
              <w:fldChar w:fldCharType="separate"/>
            </w:r>
            <w:r w:rsidR="00F95896">
              <w:rPr>
                <w:noProof/>
                <w:webHidden/>
              </w:rPr>
              <w:t>3</w:t>
            </w:r>
            <w:r w:rsidR="00F95896">
              <w:rPr>
                <w:noProof/>
                <w:webHidden/>
              </w:rPr>
              <w:fldChar w:fldCharType="end"/>
            </w:r>
          </w:hyperlink>
        </w:p>
        <w:p w14:paraId="56A4BCD9" w14:textId="6731BBC6" w:rsidR="00F95896" w:rsidRDefault="00F95896">
          <w:pPr>
            <w:pStyle w:val="TOC3"/>
            <w:tabs>
              <w:tab w:val="right" w:leader="dot" w:pos="8296"/>
            </w:tabs>
            <w:ind w:left="960"/>
            <w:rPr>
              <w:rFonts w:asciiTheme="minorHAnsi" w:eastAsiaTheme="minorEastAsia" w:hAnsiTheme="minorHAnsi"/>
              <w:noProof/>
              <w:color w:val="auto"/>
              <w:sz w:val="21"/>
              <w:szCs w:val="22"/>
            </w:rPr>
          </w:pPr>
          <w:hyperlink w:anchor="_Toc54264986" w:history="1">
            <w:r w:rsidRPr="00D01D41">
              <w:rPr>
                <w:rStyle w:val="a8"/>
                <w:noProof/>
              </w:rPr>
              <w:t>1.1</w:t>
            </w:r>
            <w:r w:rsidRPr="00D01D41">
              <w:rPr>
                <w:rStyle w:val="a8"/>
                <w:noProof/>
              </w:rPr>
              <w:t>背景介绍</w:t>
            </w:r>
            <w:r>
              <w:rPr>
                <w:noProof/>
                <w:webHidden/>
              </w:rPr>
              <w:tab/>
            </w:r>
            <w:r>
              <w:rPr>
                <w:noProof/>
                <w:webHidden/>
              </w:rPr>
              <w:fldChar w:fldCharType="begin"/>
            </w:r>
            <w:r>
              <w:rPr>
                <w:noProof/>
                <w:webHidden/>
              </w:rPr>
              <w:instrText xml:space="preserve"> PAGEREF _Toc54264986 \h </w:instrText>
            </w:r>
            <w:r>
              <w:rPr>
                <w:noProof/>
                <w:webHidden/>
              </w:rPr>
            </w:r>
            <w:r>
              <w:rPr>
                <w:noProof/>
                <w:webHidden/>
              </w:rPr>
              <w:fldChar w:fldCharType="separate"/>
            </w:r>
            <w:r>
              <w:rPr>
                <w:noProof/>
                <w:webHidden/>
              </w:rPr>
              <w:t>3</w:t>
            </w:r>
            <w:r>
              <w:rPr>
                <w:noProof/>
                <w:webHidden/>
              </w:rPr>
              <w:fldChar w:fldCharType="end"/>
            </w:r>
          </w:hyperlink>
        </w:p>
        <w:p w14:paraId="08EDB8E9" w14:textId="22C018ED" w:rsidR="00F95896" w:rsidRDefault="00F95896">
          <w:pPr>
            <w:pStyle w:val="TOC3"/>
            <w:tabs>
              <w:tab w:val="right" w:leader="dot" w:pos="8296"/>
            </w:tabs>
            <w:ind w:left="960"/>
            <w:rPr>
              <w:rFonts w:asciiTheme="minorHAnsi" w:eastAsiaTheme="minorEastAsia" w:hAnsiTheme="minorHAnsi"/>
              <w:noProof/>
              <w:color w:val="auto"/>
              <w:sz w:val="21"/>
              <w:szCs w:val="22"/>
            </w:rPr>
          </w:pPr>
          <w:hyperlink w:anchor="_Toc54264987" w:history="1">
            <w:r w:rsidRPr="00D01D41">
              <w:rPr>
                <w:rStyle w:val="a8"/>
                <w:noProof/>
              </w:rPr>
              <w:t>1.2</w:t>
            </w:r>
            <w:r w:rsidRPr="00D01D41">
              <w:rPr>
                <w:rStyle w:val="a8"/>
                <w:noProof/>
              </w:rPr>
              <w:t>研究目标及意义</w:t>
            </w:r>
            <w:r>
              <w:rPr>
                <w:noProof/>
                <w:webHidden/>
              </w:rPr>
              <w:tab/>
            </w:r>
            <w:r>
              <w:rPr>
                <w:noProof/>
                <w:webHidden/>
              </w:rPr>
              <w:fldChar w:fldCharType="begin"/>
            </w:r>
            <w:r>
              <w:rPr>
                <w:noProof/>
                <w:webHidden/>
              </w:rPr>
              <w:instrText xml:space="preserve"> PAGEREF _Toc54264987 \h </w:instrText>
            </w:r>
            <w:r>
              <w:rPr>
                <w:noProof/>
                <w:webHidden/>
              </w:rPr>
            </w:r>
            <w:r>
              <w:rPr>
                <w:noProof/>
                <w:webHidden/>
              </w:rPr>
              <w:fldChar w:fldCharType="separate"/>
            </w:r>
            <w:r>
              <w:rPr>
                <w:noProof/>
                <w:webHidden/>
              </w:rPr>
              <w:t>3</w:t>
            </w:r>
            <w:r>
              <w:rPr>
                <w:noProof/>
                <w:webHidden/>
              </w:rPr>
              <w:fldChar w:fldCharType="end"/>
            </w:r>
          </w:hyperlink>
        </w:p>
        <w:p w14:paraId="22DB8196" w14:textId="28A8D87B" w:rsidR="00F95896" w:rsidRDefault="00F95896">
          <w:pPr>
            <w:pStyle w:val="TOC2"/>
            <w:tabs>
              <w:tab w:val="right" w:leader="dot" w:pos="8296"/>
            </w:tabs>
            <w:ind w:left="480"/>
            <w:rPr>
              <w:rFonts w:asciiTheme="minorHAnsi" w:eastAsiaTheme="minorEastAsia" w:hAnsiTheme="minorHAnsi"/>
              <w:noProof/>
              <w:color w:val="auto"/>
              <w:sz w:val="21"/>
              <w:szCs w:val="22"/>
            </w:rPr>
          </w:pPr>
          <w:hyperlink w:anchor="_Toc54264988" w:history="1">
            <w:r w:rsidRPr="00D01D41">
              <w:rPr>
                <w:rStyle w:val="a8"/>
                <w:noProof/>
              </w:rPr>
              <w:t xml:space="preserve">2 </w:t>
            </w:r>
            <w:r w:rsidRPr="00D01D41">
              <w:rPr>
                <w:rStyle w:val="a8"/>
                <w:noProof/>
              </w:rPr>
              <w:t>研究现状与相关技术分析</w:t>
            </w:r>
            <w:r>
              <w:rPr>
                <w:noProof/>
                <w:webHidden/>
              </w:rPr>
              <w:tab/>
            </w:r>
            <w:r>
              <w:rPr>
                <w:noProof/>
                <w:webHidden/>
              </w:rPr>
              <w:fldChar w:fldCharType="begin"/>
            </w:r>
            <w:r>
              <w:rPr>
                <w:noProof/>
                <w:webHidden/>
              </w:rPr>
              <w:instrText xml:space="preserve"> PAGEREF _Toc54264988 \h </w:instrText>
            </w:r>
            <w:r>
              <w:rPr>
                <w:noProof/>
                <w:webHidden/>
              </w:rPr>
            </w:r>
            <w:r>
              <w:rPr>
                <w:noProof/>
                <w:webHidden/>
              </w:rPr>
              <w:fldChar w:fldCharType="separate"/>
            </w:r>
            <w:r>
              <w:rPr>
                <w:noProof/>
                <w:webHidden/>
              </w:rPr>
              <w:t>3</w:t>
            </w:r>
            <w:r>
              <w:rPr>
                <w:noProof/>
                <w:webHidden/>
              </w:rPr>
              <w:fldChar w:fldCharType="end"/>
            </w:r>
          </w:hyperlink>
        </w:p>
        <w:p w14:paraId="5A072125" w14:textId="45B7D85D" w:rsidR="00F95896" w:rsidRDefault="00F95896">
          <w:pPr>
            <w:pStyle w:val="TOC3"/>
            <w:tabs>
              <w:tab w:val="right" w:leader="dot" w:pos="8296"/>
            </w:tabs>
            <w:ind w:left="960"/>
            <w:rPr>
              <w:rFonts w:asciiTheme="minorHAnsi" w:eastAsiaTheme="minorEastAsia" w:hAnsiTheme="minorHAnsi"/>
              <w:noProof/>
              <w:color w:val="auto"/>
              <w:sz w:val="21"/>
              <w:szCs w:val="22"/>
            </w:rPr>
          </w:pPr>
          <w:hyperlink w:anchor="_Toc54264989" w:history="1">
            <w:r w:rsidRPr="00D01D41">
              <w:rPr>
                <w:rStyle w:val="a8"/>
                <w:noProof/>
              </w:rPr>
              <w:t xml:space="preserve">2.1 </w:t>
            </w:r>
            <w:r w:rsidRPr="00D01D41">
              <w:rPr>
                <w:rStyle w:val="a8"/>
                <w:noProof/>
              </w:rPr>
              <w:t>研究现状</w:t>
            </w:r>
            <w:r>
              <w:rPr>
                <w:noProof/>
                <w:webHidden/>
              </w:rPr>
              <w:tab/>
            </w:r>
            <w:r>
              <w:rPr>
                <w:noProof/>
                <w:webHidden/>
              </w:rPr>
              <w:fldChar w:fldCharType="begin"/>
            </w:r>
            <w:r>
              <w:rPr>
                <w:noProof/>
                <w:webHidden/>
              </w:rPr>
              <w:instrText xml:space="preserve"> PAGEREF _Toc54264989 \h </w:instrText>
            </w:r>
            <w:r>
              <w:rPr>
                <w:noProof/>
                <w:webHidden/>
              </w:rPr>
            </w:r>
            <w:r>
              <w:rPr>
                <w:noProof/>
                <w:webHidden/>
              </w:rPr>
              <w:fldChar w:fldCharType="separate"/>
            </w:r>
            <w:r>
              <w:rPr>
                <w:noProof/>
                <w:webHidden/>
              </w:rPr>
              <w:t>3</w:t>
            </w:r>
            <w:r>
              <w:rPr>
                <w:noProof/>
                <w:webHidden/>
              </w:rPr>
              <w:fldChar w:fldCharType="end"/>
            </w:r>
          </w:hyperlink>
        </w:p>
        <w:p w14:paraId="5E8F777C" w14:textId="665210BA" w:rsidR="00F95896" w:rsidRDefault="00F95896">
          <w:pPr>
            <w:pStyle w:val="TOC3"/>
            <w:tabs>
              <w:tab w:val="right" w:leader="dot" w:pos="8296"/>
            </w:tabs>
            <w:ind w:left="960"/>
            <w:rPr>
              <w:rFonts w:asciiTheme="minorHAnsi" w:eastAsiaTheme="minorEastAsia" w:hAnsiTheme="minorHAnsi"/>
              <w:noProof/>
              <w:color w:val="auto"/>
              <w:sz w:val="21"/>
              <w:szCs w:val="22"/>
            </w:rPr>
          </w:pPr>
          <w:hyperlink w:anchor="_Toc54264990" w:history="1">
            <w:r w:rsidRPr="00D01D41">
              <w:rPr>
                <w:rStyle w:val="a8"/>
                <w:noProof/>
              </w:rPr>
              <w:t xml:space="preserve">2.2 </w:t>
            </w:r>
            <w:r w:rsidRPr="00D01D41">
              <w:rPr>
                <w:rStyle w:val="a8"/>
                <w:noProof/>
              </w:rPr>
              <w:t>相关技术分析</w:t>
            </w:r>
            <w:r>
              <w:rPr>
                <w:noProof/>
                <w:webHidden/>
              </w:rPr>
              <w:tab/>
            </w:r>
            <w:r>
              <w:rPr>
                <w:noProof/>
                <w:webHidden/>
              </w:rPr>
              <w:fldChar w:fldCharType="begin"/>
            </w:r>
            <w:r>
              <w:rPr>
                <w:noProof/>
                <w:webHidden/>
              </w:rPr>
              <w:instrText xml:space="preserve"> PAGEREF _Toc54264990 \h </w:instrText>
            </w:r>
            <w:r>
              <w:rPr>
                <w:noProof/>
                <w:webHidden/>
              </w:rPr>
            </w:r>
            <w:r>
              <w:rPr>
                <w:noProof/>
                <w:webHidden/>
              </w:rPr>
              <w:fldChar w:fldCharType="separate"/>
            </w:r>
            <w:r>
              <w:rPr>
                <w:noProof/>
                <w:webHidden/>
              </w:rPr>
              <w:t>4</w:t>
            </w:r>
            <w:r>
              <w:rPr>
                <w:noProof/>
                <w:webHidden/>
              </w:rPr>
              <w:fldChar w:fldCharType="end"/>
            </w:r>
          </w:hyperlink>
        </w:p>
        <w:p w14:paraId="40E7B13B" w14:textId="58583E8A" w:rsidR="00F95896" w:rsidRDefault="00F95896">
          <w:pPr>
            <w:pStyle w:val="TOC4"/>
            <w:tabs>
              <w:tab w:val="right" w:leader="dot" w:pos="8296"/>
            </w:tabs>
            <w:ind w:left="1440"/>
            <w:rPr>
              <w:rFonts w:asciiTheme="minorHAnsi" w:eastAsiaTheme="minorEastAsia" w:hAnsiTheme="minorHAnsi"/>
              <w:noProof/>
              <w:color w:val="auto"/>
              <w:sz w:val="21"/>
              <w:szCs w:val="22"/>
            </w:rPr>
          </w:pPr>
          <w:hyperlink w:anchor="_Toc54264991" w:history="1">
            <w:r w:rsidRPr="00D01D41">
              <w:rPr>
                <w:rStyle w:val="a8"/>
                <w:noProof/>
              </w:rPr>
              <w:t xml:space="preserve">2.2.1 </w:t>
            </w:r>
            <w:r w:rsidRPr="00D01D41">
              <w:rPr>
                <w:rStyle w:val="a8"/>
                <w:noProof/>
              </w:rPr>
              <w:t>攻击检测技术</w:t>
            </w:r>
            <w:r>
              <w:rPr>
                <w:noProof/>
                <w:webHidden/>
              </w:rPr>
              <w:tab/>
            </w:r>
            <w:r>
              <w:rPr>
                <w:noProof/>
                <w:webHidden/>
              </w:rPr>
              <w:fldChar w:fldCharType="begin"/>
            </w:r>
            <w:r>
              <w:rPr>
                <w:noProof/>
                <w:webHidden/>
              </w:rPr>
              <w:instrText xml:space="preserve"> PAGEREF _Toc54264991 \h </w:instrText>
            </w:r>
            <w:r>
              <w:rPr>
                <w:noProof/>
                <w:webHidden/>
              </w:rPr>
            </w:r>
            <w:r>
              <w:rPr>
                <w:noProof/>
                <w:webHidden/>
              </w:rPr>
              <w:fldChar w:fldCharType="separate"/>
            </w:r>
            <w:r>
              <w:rPr>
                <w:noProof/>
                <w:webHidden/>
              </w:rPr>
              <w:t>4</w:t>
            </w:r>
            <w:r>
              <w:rPr>
                <w:noProof/>
                <w:webHidden/>
              </w:rPr>
              <w:fldChar w:fldCharType="end"/>
            </w:r>
          </w:hyperlink>
        </w:p>
        <w:p w14:paraId="1386EE77" w14:textId="78165767" w:rsidR="00F95896" w:rsidRDefault="00F95896">
          <w:pPr>
            <w:pStyle w:val="TOC4"/>
            <w:tabs>
              <w:tab w:val="right" w:leader="dot" w:pos="8296"/>
            </w:tabs>
            <w:ind w:left="1440"/>
            <w:rPr>
              <w:rFonts w:asciiTheme="minorHAnsi" w:eastAsiaTheme="minorEastAsia" w:hAnsiTheme="minorHAnsi"/>
              <w:noProof/>
              <w:color w:val="auto"/>
              <w:sz w:val="21"/>
              <w:szCs w:val="22"/>
            </w:rPr>
          </w:pPr>
          <w:hyperlink w:anchor="_Toc54264992" w:history="1">
            <w:r w:rsidRPr="00D01D41">
              <w:rPr>
                <w:rStyle w:val="a8"/>
                <w:noProof/>
              </w:rPr>
              <w:t xml:space="preserve">2.2.2 </w:t>
            </w:r>
            <w:r w:rsidRPr="00D01D41">
              <w:rPr>
                <w:rStyle w:val="a8"/>
                <w:noProof/>
              </w:rPr>
              <w:t>攻击响应技术</w:t>
            </w:r>
            <w:r>
              <w:rPr>
                <w:noProof/>
                <w:webHidden/>
              </w:rPr>
              <w:tab/>
            </w:r>
            <w:r>
              <w:rPr>
                <w:noProof/>
                <w:webHidden/>
              </w:rPr>
              <w:fldChar w:fldCharType="begin"/>
            </w:r>
            <w:r>
              <w:rPr>
                <w:noProof/>
                <w:webHidden/>
              </w:rPr>
              <w:instrText xml:space="preserve"> PAGEREF _Toc54264992 \h </w:instrText>
            </w:r>
            <w:r>
              <w:rPr>
                <w:noProof/>
                <w:webHidden/>
              </w:rPr>
            </w:r>
            <w:r>
              <w:rPr>
                <w:noProof/>
                <w:webHidden/>
              </w:rPr>
              <w:fldChar w:fldCharType="separate"/>
            </w:r>
            <w:r>
              <w:rPr>
                <w:noProof/>
                <w:webHidden/>
              </w:rPr>
              <w:t>5</w:t>
            </w:r>
            <w:r>
              <w:rPr>
                <w:noProof/>
                <w:webHidden/>
              </w:rPr>
              <w:fldChar w:fldCharType="end"/>
            </w:r>
          </w:hyperlink>
        </w:p>
        <w:p w14:paraId="3A771064" w14:textId="1E1A7E3F" w:rsidR="00F95896" w:rsidRDefault="00F95896">
          <w:pPr>
            <w:pStyle w:val="TOC4"/>
            <w:tabs>
              <w:tab w:val="right" w:leader="dot" w:pos="8296"/>
            </w:tabs>
            <w:ind w:left="1440"/>
            <w:rPr>
              <w:rFonts w:asciiTheme="minorHAnsi" w:eastAsiaTheme="minorEastAsia" w:hAnsiTheme="minorHAnsi"/>
              <w:noProof/>
              <w:color w:val="auto"/>
              <w:sz w:val="21"/>
              <w:szCs w:val="22"/>
            </w:rPr>
          </w:pPr>
          <w:hyperlink w:anchor="_Toc54264993" w:history="1">
            <w:r w:rsidRPr="00D01D41">
              <w:rPr>
                <w:rStyle w:val="a8"/>
                <w:noProof/>
              </w:rPr>
              <w:t xml:space="preserve">2.2.3 </w:t>
            </w:r>
            <w:r w:rsidRPr="00D01D41">
              <w:rPr>
                <w:rStyle w:val="a8"/>
                <w:noProof/>
              </w:rPr>
              <w:t>云计算环境下的</w:t>
            </w:r>
            <w:r w:rsidRPr="00D01D41">
              <w:rPr>
                <w:rStyle w:val="a8"/>
                <w:noProof/>
              </w:rPr>
              <w:t>DDoS</w:t>
            </w:r>
            <w:r w:rsidRPr="00D01D41">
              <w:rPr>
                <w:rStyle w:val="a8"/>
                <w:noProof/>
              </w:rPr>
              <w:t>防御技术</w:t>
            </w:r>
            <w:r>
              <w:rPr>
                <w:noProof/>
                <w:webHidden/>
              </w:rPr>
              <w:tab/>
            </w:r>
            <w:r>
              <w:rPr>
                <w:noProof/>
                <w:webHidden/>
              </w:rPr>
              <w:fldChar w:fldCharType="begin"/>
            </w:r>
            <w:r>
              <w:rPr>
                <w:noProof/>
                <w:webHidden/>
              </w:rPr>
              <w:instrText xml:space="preserve"> PAGEREF _Toc54264993 \h </w:instrText>
            </w:r>
            <w:r>
              <w:rPr>
                <w:noProof/>
                <w:webHidden/>
              </w:rPr>
            </w:r>
            <w:r>
              <w:rPr>
                <w:noProof/>
                <w:webHidden/>
              </w:rPr>
              <w:fldChar w:fldCharType="separate"/>
            </w:r>
            <w:r>
              <w:rPr>
                <w:noProof/>
                <w:webHidden/>
              </w:rPr>
              <w:t>6</w:t>
            </w:r>
            <w:r>
              <w:rPr>
                <w:noProof/>
                <w:webHidden/>
              </w:rPr>
              <w:fldChar w:fldCharType="end"/>
            </w:r>
          </w:hyperlink>
        </w:p>
        <w:p w14:paraId="04BC98E9" w14:textId="3965CCCF" w:rsidR="00F95896" w:rsidRDefault="00F95896">
          <w:pPr>
            <w:pStyle w:val="TOC2"/>
            <w:tabs>
              <w:tab w:val="right" w:leader="dot" w:pos="8296"/>
            </w:tabs>
            <w:ind w:left="480"/>
            <w:rPr>
              <w:rFonts w:asciiTheme="minorHAnsi" w:eastAsiaTheme="minorEastAsia" w:hAnsiTheme="minorHAnsi"/>
              <w:noProof/>
              <w:color w:val="auto"/>
              <w:sz w:val="21"/>
              <w:szCs w:val="22"/>
            </w:rPr>
          </w:pPr>
          <w:hyperlink w:anchor="_Toc54264994" w:history="1">
            <w:r w:rsidRPr="00D01D41">
              <w:rPr>
                <w:rStyle w:val="a8"/>
                <w:noProof/>
              </w:rPr>
              <w:t xml:space="preserve">3 </w:t>
            </w:r>
            <w:r w:rsidRPr="00D01D41">
              <w:rPr>
                <w:rStyle w:val="a8"/>
                <w:noProof/>
              </w:rPr>
              <w:t>技术路线</w:t>
            </w:r>
            <w:r>
              <w:rPr>
                <w:noProof/>
                <w:webHidden/>
              </w:rPr>
              <w:tab/>
            </w:r>
            <w:r>
              <w:rPr>
                <w:noProof/>
                <w:webHidden/>
              </w:rPr>
              <w:fldChar w:fldCharType="begin"/>
            </w:r>
            <w:r>
              <w:rPr>
                <w:noProof/>
                <w:webHidden/>
              </w:rPr>
              <w:instrText xml:space="preserve"> PAGEREF _Toc54264994 \h </w:instrText>
            </w:r>
            <w:r>
              <w:rPr>
                <w:noProof/>
                <w:webHidden/>
              </w:rPr>
            </w:r>
            <w:r>
              <w:rPr>
                <w:noProof/>
                <w:webHidden/>
              </w:rPr>
              <w:fldChar w:fldCharType="separate"/>
            </w:r>
            <w:r>
              <w:rPr>
                <w:noProof/>
                <w:webHidden/>
              </w:rPr>
              <w:t>7</w:t>
            </w:r>
            <w:r>
              <w:rPr>
                <w:noProof/>
                <w:webHidden/>
              </w:rPr>
              <w:fldChar w:fldCharType="end"/>
            </w:r>
          </w:hyperlink>
        </w:p>
        <w:p w14:paraId="5242C82F" w14:textId="6041EAA2" w:rsidR="00F95896" w:rsidRDefault="00F95896">
          <w:pPr>
            <w:pStyle w:val="TOC3"/>
            <w:tabs>
              <w:tab w:val="right" w:leader="dot" w:pos="8296"/>
            </w:tabs>
            <w:ind w:left="960"/>
            <w:rPr>
              <w:rFonts w:asciiTheme="minorHAnsi" w:eastAsiaTheme="minorEastAsia" w:hAnsiTheme="minorHAnsi"/>
              <w:noProof/>
              <w:color w:val="auto"/>
              <w:sz w:val="21"/>
              <w:szCs w:val="22"/>
            </w:rPr>
          </w:pPr>
          <w:hyperlink w:anchor="_Toc54264995" w:history="1">
            <w:r w:rsidRPr="00D01D41">
              <w:rPr>
                <w:rStyle w:val="a8"/>
                <w:noProof/>
              </w:rPr>
              <w:t>3.1 SDN</w:t>
            </w:r>
            <w:r w:rsidRPr="00D01D41">
              <w:rPr>
                <w:rStyle w:val="a8"/>
                <w:noProof/>
              </w:rPr>
              <w:t>网络架构</w:t>
            </w:r>
            <w:r>
              <w:rPr>
                <w:noProof/>
                <w:webHidden/>
              </w:rPr>
              <w:tab/>
            </w:r>
            <w:r>
              <w:rPr>
                <w:noProof/>
                <w:webHidden/>
              </w:rPr>
              <w:fldChar w:fldCharType="begin"/>
            </w:r>
            <w:r>
              <w:rPr>
                <w:noProof/>
                <w:webHidden/>
              </w:rPr>
              <w:instrText xml:space="preserve"> PAGEREF _Toc54264995 \h </w:instrText>
            </w:r>
            <w:r>
              <w:rPr>
                <w:noProof/>
                <w:webHidden/>
              </w:rPr>
            </w:r>
            <w:r>
              <w:rPr>
                <w:noProof/>
                <w:webHidden/>
              </w:rPr>
              <w:fldChar w:fldCharType="separate"/>
            </w:r>
            <w:r>
              <w:rPr>
                <w:noProof/>
                <w:webHidden/>
              </w:rPr>
              <w:t>7</w:t>
            </w:r>
            <w:r>
              <w:rPr>
                <w:noProof/>
                <w:webHidden/>
              </w:rPr>
              <w:fldChar w:fldCharType="end"/>
            </w:r>
          </w:hyperlink>
        </w:p>
        <w:p w14:paraId="67068CFC" w14:textId="24F2F8C2" w:rsidR="00F95896" w:rsidRDefault="00F95896">
          <w:pPr>
            <w:pStyle w:val="TOC3"/>
            <w:tabs>
              <w:tab w:val="right" w:leader="dot" w:pos="8296"/>
            </w:tabs>
            <w:ind w:left="960"/>
            <w:rPr>
              <w:rFonts w:asciiTheme="minorHAnsi" w:eastAsiaTheme="minorEastAsia" w:hAnsiTheme="minorHAnsi"/>
              <w:noProof/>
              <w:color w:val="auto"/>
              <w:sz w:val="21"/>
              <w:szCs w:val="22"/>
            </w:rPr>
          </w:pPr>
          <w:hyperlink w:anchor="_Toc54264996" w:history="1">
            <w:r w:rsidRPr="00D01D41">
              <w:rPr>
                <w:rStyle w:val="a8"/>
                <w:noProof/>
              </w:rPr>
              <w:t>3.2 Mininet</w:t>
            </w:r>
            <w:r w:rsidRPr="00D01D41">
              <w:rPr>
                <w:rStyle w:val="a8"/>
                <w:noProof/>
              </w:rPr>
              <w:t>虚拟组网</w:t>
            </w:r>
            <w:r>
              <w:rPr>
                <w:noProof/>
                <w:webHidden/>
              </w:rPr>
              <w:tab/>
            </w:r>
            <w:r>
              <w:rPr>
                <w:noProof/>
                <w:webHidden/>
              </w:rPr>
              <w:fldChar w:fldCharType="begin"/>
            </w:r>
            <w:r>
              <w:rPr>
                <w:noProof/>
                <w:webHidden/>
              </w:rPr>
              <w:instrText xml:space="preserve"> PAGEREF _Toc54264996 \h </w:instrText>
            </w:r>
            <w:r>
              <w:rPr>
                <w:noProof/>
                <w:webHidden/>
              </w:rPr>
            </w:r>
            <w:r>
              <w:rPr>
                <w:noProof/>
                <w:webHidden/>
              </w:rPr>
              <w:fldChar w:fldCharType="separate"/>
            </w:r>
            <w:r>
              <w:rPr>
                <w:noProof/>
                <w:webHidden/>
              </w:rPr>
              <w:t>8</w:t>
            </w:r>
            <w:r>
              <w:rPr>
                <w:noProof/>
                <w:webHidden/>
              </w:rPr>
              <w:fldChar w:fldCharType="end"/>
            </w:r>
          </w:hyperlink>
        </w:p>
        <w:p w14:paraId="015B9E8E" w14:textId="38A41E8E" w:rsidR="00F95896" w:rsidRDefault="00F95896">
          <w:pPr>
            <w:pStyle w:val="TOC3"/>
            <w:tabs>
              <w:tab w:val="right" w:leader="dot" w:pos="8296"/>
            </w:tabs>
            <w:ind w:left="960"/>
            <w:rPr>
              <w:rFonts w:asciiTheme="minorHAnsi" w:eastAsiaTheme="minorEastAsia" w:hAnsiTheme="minorHAnsi"/>
              <w:noProof/>
              <w:color w:val="auto"/>
              <w:sz w:val="21"/>
              <w:szCs w:val="22"/>
            </w:rPr>
          </w:pPr>
          <w:hyperlink w:anchor="_Toc54264997" w:history="1">
            <w:r w:rsidRPr="00D01D41">
              <w:rPr>
                <w:rStyle w:val="a8"/>
                <w:noProof/>
              </w:rPr>
              <w:t>3.3 FloodLight</w:t>
            </w:r>
            <w:r w:rsidRPr="00D01D41">
              <w:rPr>
                <w:rStyle w:val="a8"/>
                <w:noProof/>
              </w:rPr>
              <w:t>控制器</w:t>
            </w:r>
            <w:r>
              <w:rPr>
                <w:noProof/>
                <w:webHidden/>
              </w:rPr>
              <w:tab/>
            </w:r>
            <w:r>
              <w:rPr>
                <w:noProof/>
                <w:webHidden/>
              </w:rPr>
              <w:fldChar w:fldCharType="begin"/>
            </w:r>
            <w:r>
              <w:rPr>
                <w:noProof/>
                <w:webHidden/>
              </w:rPr>
              <w:instrText xml:space="preserve"> PAGEREF _Toc54264997 \h </w:instrText>
            </w:r>
            <w:r>
              <w:rPr>
                <w:noProof/>
                <w:webHidden/>
              </w:rPr>
            </w:r>
            <w:r>
              <w:rPr>
                <w:noProof/>
                <w:webHidden/>
              </w:rPr>
              <w:fldChar w:fldCharType="separate"/>
            </w:r>
            <w:r>
              <w:rPr>
                <w:noProof/>
                <w:webHidden/>
              </w:rPr>
              <w:t>9</w:t>
            </w:r>
            <w:r>
              <w:rPr>
                <w:noProof/>
                <w:webHidden/>
              </w:rPr>
              <w:fldChar w:fldCharType="end"/>
            </w:r>
          </w:hyperlink>
        </w:p>
        <w:p w14:paraId="32DE5C7E" w14:textId="6A98F424" w:rsidR="00F95896" w:rsidRDefault="00F95896">
          <w:pPr>
            <w:pStyle w:val="TOC3"/>
            <w:tabs>
              <w:tab w:val="right" w:leader="dot" w:pos="8296"/>
            </w:tabs>
            <w:ind w:left="960"/>
            <w:rPr>
              <w:rFonts w:asciiTheme="minorHAnsi" w:eastAsiaTheme="minorEastAsia" w:hAnsiTheme="minorHAnsi"/>
              <w:noProof/>
              <w:color w:val="auto"/>
              <w:sz w:val="21"/>
              <w:szCs w:val="22"/>
            </w:rPr>
          </w:pPr>
          <w:hyperlink w:anchor="_Toc54264998" w:history="1">
            <w:r w:rsidRPr="00D01D41">
              <w:rPr>
                <w:rStyle w:val="a8"/>
                <w:noProof/>
              </w:rPr>
              <w:t>3.4 sFlow</w:t>
            </w:r>
            <w:r w:rsidRPr="00D01D41">
              <w:rPr>
                <w:rStyle w:val="a8"/>
                <w:noProof/>
              </w:rPr>
              <w:t>代理</w:t>
            </w:r>
            <w:r>
              <w:rPr>
                <w:noProof/>
                <w:webHidden/>
              </w:rPr>
              <w:tab/>
            </w:r>
            <w:r>
              <w:rPr>
                <w:noProof/>
                <w:webHidden/>
              </w:rPr>
              <w:fldChar w:fldCharType="begin"/>
            </w:r>
            <w:r>
              <w:rPr>
                <w:noProof/>
                <w:webHidden/>
              </w:rPr>
              <w:instrText xml:space="preserve"> PAGEREF _Toc54264998 \h </w:instrText>
            </w:r>
            <w:r>
              <w:rPr>
                <w:noProof/>
                <w:webHidden/>
              </w:rPr>
            </w:r>
            <w:r>
              <w:rPr>
                <w:noProof/>
                <w:webHidden/>
              </w:rPr>
              <w:fldChar w:fldCharType="separate"/>
            </w:r>
            <w:r>
              <w:rPr>
                <w:noProof/>
                <w:webHidden/>
              </w:rPr>
              <w:t>10</w:t>
            </w:r>
            <w:r>
              <w:rPr>
                <w:noProof/>
                <w:webHidden/>
              </w:rPr>
              <w:fldChar w:fldCharType="end"/>
            </w:r>
          </w:hyperlink>
        </w:p>
        <w:p w14:paraId="178F1C61" w14:textId="448A6CCD" w:rsidR="00F95896" w:rsidRDefault="00F95896">
          <w:pPr>
            <w:pStyle w:val="TOC3"/>
            <w:tabs>
              <w:tab w:val="right" w:leader="dot" w:pos="8296"/>
            </w:tabs>
            <w:ind w:left="960"/>
            <w:rPr>
              <w:rFonts w:asciiTheme="minorHAnsi" w:eastAsiaTheme="minorEastAsia" w:hAnsiTheme="minorHAnsi"/>
              <w:noProof/>
              <w:color w:val="auto"/>
              <w:sz w:val="21"/>
              <w:szCs w:val="22"/>
            </w:rPr>
          </w:pPr>
          <w:hyperlink w:anchor="_Toc54264999" w:history="1">
            <w:r w:rsidRPr="00D01D41">
              <w:rPr>
                <w:rStyle w:val="a8"/>
                <w:noProof/>
              </w:rPr>
              <w:t>3.5 OpenFlow</w:t>
            </w:r>
            <w:r w:rsidRPr="00D01D41">
              <w:rPr>
                <w:rStyle w:val="a8"/>
                <w:noProof/>
              </w:rPr>
              <w:t>协议</w:t>
            </w:r>
            <w:r>
              <w:rPr>
                <w:noProof/>
                <w:webHidden/>
              </w:rPr>
              <w:tab/>
            </w:r>
            <w:r>
              <w:rPr>
                <w:noProof/>
                <w:webHidden/>
              </w:rPr>
              <w:fldChar w:fldCharType="begin"/>
            </w:r>
            <w:r>
              <w:rPr>
                <w:noProof/>
                <w:webHidden/>
              </w:rPr>
              <w:instrText xml:space="preserve"> PAGEREF _Toc54264999 \h </w:instrText>
            </w:r>
            <w:r>
              <w:rPr>
                <w:noProof/>
                <w:webHidden/>
              </w:rPr>
            </w:r>
            <w:r>
              <w:rPr>
                <w:noProof/>
                <w:webHidden/>
              </w:rPr>
              <w:fldChar w:fldCharType="separate"/>
            </w:r>
            <w:r>
              <w:rPr>
                <w:noProof/>
                <w:webHidden/>
              </w:rPr>
              <w:t>10</w:t>
            </w:r>
            <w:r>
              <w:rPr>
                <w:noProof/>
                <w:webHidden/>
              </w:rPr>
              <w:fldChar w:fldCharType="end"/>
            </w:r>
          </w:hyperlink>
        </w:p>
        <w:p w14:paraId="6840629B" w14:textId="3566CD1D" w:rsidR="00F95896" w:rsidRDefault="00F95896">
          <w:pPr>
            <w:pStyle w:val="TOC3"/>
            <w:tabs>
              <w:tab w:val="right" w:leader="dot" w:pos="8296"/>
            </w:tabs>
            <w:ind w:left="960"/>
            <w:rPr>
              <w:rFonts w:asciiTheme="minorHAnsi" w:eastAsiaTheme="minorEastAsia" w:hAnsiTheme="minorHAnsi"/>
              <w:noProof/>
              <w:color w:val="auto"/>
              <w:sz w:val="21"/>
              <w:szCs w:val="22"/>
            </w:rPr>
          </w:pPr>
          <w:hyperlink w:anchor="_Toc54265000" w:history="1">
            <w:r w:rsidRPr="00D01D41">
              <w:rPr>
                <w:rStyle w:val="a8"/>
                <w:noProof/>
              </w:rPr>
              <w:t xml:space="preserve">3.6 </w:t>
            </w:r>
            <w:r w:rsidRPr="00D01D41">
              <w:rPr>
                <w:rStyle w:val="a8"/>
                <w:noProof/>
              </w:rPr>
              <w:t>模拟</w:t>
            </w:r>
            <w:r w:rsidRPr="00D01D41">
              <w:rPr>
                <w:rStyle w:val="a8"/>
                <w:noProof/>
              </w:rPr>
              <w:t>DDoS</w:t>
            </w:r>
            <w:r w:rsidRPr="00D01D41">
              <w:rPr>
                <w:rStyle w:val="a8"/>
                <w:noProof/>
              </w:rPr>
              <w:t>攻击</w:t>
            </w:r>
            <w:r>
              <w:rPr>
                <w:noProof/>
                <w:webHidden/>
              </w:rPr>
              <w:tab/>
            </w:r>
            <w:r>
              <w:rPr>
                <w:noProof/>
                <w:webHidden/>
              </w:rPr>
              <w:fldChar w:fldCharType="begin"/>
            </w:r>
            <w:r>
              <w:rPr>
                <w:noProof/>
                <w:webHidden/>
              </w:rPr>
              <w:instrText xml:space="preserve"> PAGEREF _Toc54265000 \h </w:instrText>
            </w:r>
            <w:r>
              <w:rPr>
                <w:noProof/>
                <w:webHidden/>
              </w:rPr>
            </w:r>
            <w:r>
              <w:rPr>
                <w:noProof/>
                <w:webHidden/>
              </w:rPr>
              <w:fldChar w:fldCharType="separate"/>
            </w:r>
            <w:r>
              <w:rPr>
                <w:noProof/>
                <w:webHidden/>
              </w:rPr>
              <w:t>10</w:t>
            </w:r>
            <w:r>
              <w:rPr>
                <w:noProof/>
                <w:webHidden/>
              </w:rPr>
              <w:fldChar w:fldCharType="end"/>
            </w:r>
          </w:hyperlink>
        </w:p>
        <w:p w14:paraId="0913C0B2" w14:textId="4622B232" w:rsidR="00F95896" w:rsidRDefault="00F95896">
          <w:pPr>
            <w:pStyle w:val="TOC2"/>
            <w:tabs>
              <w:tab w:val="right" w:leader="dot" w:pos="8296"/>
            </w:tabs>
            <w:ind w:left="480"/>
            <w:rPr>
              <w:rFonts w:asciiTheme="minorHAnsi" w:eastAsiaTheme="minorEastAsia" w:hAnsiTheme="minorHAnsi"/>
              <w:noProof/>
              <w:color w:val="auto"/>
              <w:sz w:val="21"/>
              <w:szCs w:val="22"/>
            </w:rPr>
          </w:pPr>
          <w:hyperlink w:anchor="_Toc54265001" w:history="1">
            <w:r w:rsidRPr="00D01D41">
              <w:rPr>
                <w:rStyle w:val="a8"/>
                <w:noProof/>
              </w:rPr>
              <w:t xml:space="preserve">4 </w:t>
            </w:r>
            <w:r w:rsidRPr="00D01D41">
              <w:rPr>
                <w:rStyle w:val="a8"/>
                <w:noProof/>
              </w:rPr>
              <w:t>小组成员及分工</w:t>
            </w:r>
            <w:r>
              <w:rPr>
                <w:noProof/>
                <w:webHidden/>
              </w:rPr>
              <w:tab/>
            </w:r>
            <w:r>
              <w:rPr>
                <w:noProof/>
                <w:webHidden/>
              </w:rPr>
              <w:fldChar w:fldCharType="begin"/>
            </w:r>
            <w:r>
              <w:rPr>
                <w:noProof/>
                <w:webHidden/>
              </w:rPr>
              <w:instrText xml:space="preserve"> PAGEREF _Toc54265001 \h </w:instrText>
            </w:r>
            <w:r>
              <w:rPr>
                <w:noProof/>
                <w:webHidden/>
              </w:rPr>
            </w:r>
            <w:r>
              <w:rPr>
                <w:noProof/>
                <w:webHidden/>
              </w:rPr>
              <w:fldChar w:fldCharType="separate"/>
            </w:r>
            <w:r>
              <w:rPr>
                <w:noProof/>
                <w:webHidden/>
              </w:rPr>
              <w:t>12</w:t>
            </w:r>
            <w:r>
              <w:rPr>
                <w:noProof/>
                <w:webHidden/>
              </w:rPr>
              <w:fldChar w:fldCharType="end"/>
            </w:r>
          </w:hyperlink>
        </w:p>
        <w:p w14:paraId="55D42981" w14:textId="7C67E81B" w:rsidR="00F95896" w:rsidRDefault="00F95896">
          <w:pPr>
            <w:pStyle w:val="TOC2"/>
            <w:tabs>
              <w:tab w:val="right" w:leader="dot" w:pos="8296"/>
            </w:tabs>
            <w:ind w:left="480"/>
            <w:rPr>
              <w:rFonts w:asciiTheme="minorHAnsi" w:eastAsiaTheme="minorEastAsia" w:hAnsiTheme="minorHAnsi"/>
              <w:noProof/>
              <w:color w:val="auto"/>
              <w:sz w:val="21"/>
              <w:szCs w:val="22"/>
            </w:rPr>
          </w:pPr>
          <w:hyperlink w:anchor="_Toc54265002" w:history="1">
            <w:r w:rsidRPr="00D01D41">
              <w:rPr>
                <w:rStyle w:val="a8"/>
                <w:noProof/>
              </w:rPr>
              <w:t xml:space="preserve">5 </w:t>
            </w:r>
            <w:r w:rsidRPr="00D01D41">
              <w:rPr>
                <w:rStyle w:val="a8"/>
                <w:noProof/>
              </w:rPr>
              <w:t>参考资料</w:t>
            </w:r>
            <w:r>
              <w:rPr>
                <w:noProof/>
                <w:webHidden/>
              </w:rPr>
              <w:tab/>
            </w:r>
            <w:r>
              <w:rPr>
                <w:noProof/>
                <w:webHidden/>
              </w:rPr>
              <w:fldChar w:fldCharType="begin"/>
            </w:r>
            <w:r>
              <w:rPr>
                <w:noProof/>
                <w:webHidden/>
              </w:rPr>
              <w:instrText xml:space="preserve"> PAGEREF _Toc54265002 \h </w:instrText>
            </w:r>
            <w:r>
              <w:rPr>
                <w:noProof/>
                <w:webHidden/>
              </w:rPr>
            </w:r>
            <w:r>
              <w:rPr>
                <w:noProof/>
                <w:webHidden/>
              </w:rPr>
              <w:fldChar w:fldCharType="separate"/>
            </w:r>
            <w:r>
              <w:rPr>
                <w:noProof/>
                <w:webHidden/>
              </w:rPr>
              <w:t>12</w:t>
            </w:r>
            <w:r>
              <w:rPr>
                <w:noProof/>
                <w:webHidden/>
              </w:rPr>
              <w:fldChar w:fldCharType="end"/>
            </w:r>
          </w:hyperlink>
        </w:p>
        <w:p w14:paraId="24B81CD3" w14:textId="1B13DD09" w:rsidR="00521651" w:rsidRDefault="00430852" w:rsidP="00430852">
          <w:pPr>
            <w:sectPr w:rsidR="00521651">
              <w:pgSz w:w="11906" w:h="16838"/>
              <w:pgMar w:top="1440" w:right="1800" w:bottom="1440" w:left="1800" w:header="851" w:footer="992" w:gutter="0"/>
              <w:cols w:space="425"/>
              <w:docGrid w:type="lines" w:linePitch="312"/>
            </w:sectPr>
          </w:pPr>
          <w:r>
            <w:fldChar w:fldCharType="end"/>
          </w:r>
        </w:p>
      </w:sdtContent>
    </w:sdt>
    <w:p w14:paraId="74EEC70A" w14:textId="79AF7B78" w:rsidR="00036EC8" w:rsidRDefault="00521651" w:rsidP="00521651">
      <w:pPr>
        <w:pStyle w:val="2"/>
        <w:spacing w:before="120" w:after="120" w:line="240" w:lineRule="auto"/>
      </w:pPr>
      <w:bookmarkStart w:id="0" w:name="_Toc54264985"/>
      <w:r>
        <w:rPr>
          <w:rFonts w:hint="eastAsia"/>
        </w:rPr>
        <w:lastRenderedPageBreak/>
        <w:t>1</w:t>
      </w:r>
      <w:r>
        <w:t xml:space="preserve"> </w:t>
      </w:r>
      <w:r>
        <w:rPr>
          <w:rFonts w:hint="eastAsia"/>
        </w:rPr>
        <w:t>选题背景</w:t>
      </w:r>
      <w:bookmarkEnd w:id="0"/>
    </w:p>
    <w:p w14:paraId="4E666F16" w14:textId="25E45264" w:rsidR="00521651" w:rsidRPr="00963CB7" w:rsidRDefault="00963CB7" w:rsidP="00963CB7">
      <w:pPr>
        <w:pStyle w:val="3"/>
      </w:pPr>
      <w:bookmarkStart w:id="1" w:name="_Toc54264986"/>
      <w:r>
        <w:rPr>
          <w:rFonts w:hint="eastAsia"/>
        </w:rPr>
        <w:t>1</w:t>
      </w:r>
      <w:r>
        <w:t>.1</w:t>
      </w:r>
      <w:r w:rsidR="00521651" w:rsidRPr="00963CB7">
        <w:rPr>
          <w:rFonts w:hint="eastAsia"/>
        </w:rPr>
        <w:t>背景介绍</w:t>
      </w:r>
      <w:bookmarkEnd w:id="1"/>
    </w:p>
    <w:p w14:paraId="34290043" w14:textId="038BC0DA" w:rsidR="00963CB7" w:rsidRPr="00963CB7" w:rsidRDefault="00963CB7" w:rsidP="00963CB7">
      <w:pPr>
        <w:ind w:firstLineChars="200" w:firstLine="480"/>
        <w:rPr>
          <w:color w:val="auto"/>
        </w:rPr>
      </w:pPr>
      <w:r w:rsidRPr="00963CB7">
        <w:rPr>
          <w:rFonts w:hint="eastAsia"/>
          <w:color w:val="auto"/>
        </w:rPr>
        <w:t>分布式拒绝服务攻击（</w:t>
      </w:r>
      <w:r w:rsidRPr="00963CB7">
        <w:rPr>
          <w:color w:val="auto"/>
        </w:rPr>
        <w:t>Distributed Denial of Service</w:t>
      </w:r>
      <w:r w:rsidRPr="00963CB7">
        <w:rPr>
          <w:rFonts w:hint="eastAsia"/>
          <w:color w:val="auto"/>
        </w:rPr>
        <w:t>）就是利用大量合法的分布式服务器对目标发送请求，从而导致正常合法用户无法获得服务。通俗点讲就是利用网络节点资源如：</w:t>
      </w:r>
      <w:r w:rsidRPr="00963CB7">
        <w:rPr>
          <w:color w:val="auto"/>
        </w:rPr>
        <w:t>IDC</w:t>
      </w:r>
      <w:r w:rsidRPr="00963CB7">
        <w:rPr>
          <w:rFonts w:hint="eastAsia"/>
          <w:color w:val="auto"/>
        </w:rPr>
        <w:t>服务器、个人</w:t>
      </w:r>
      <w:r w:rsidRPr="00963CB7">
        <w:rPr>
          <w:color w:val="auto"/>
        </w:rPr>
        <w:t>PC</w:t>
      </w:r>
      <w:r w:rsidRPr="00963CB7">
        <w:rPr>
          <w:rFonts w:hint="eastAsia"/>
          <w:color w:val="auto"/>
        </w:rPr>
        <w:t>、手机、智能设备、打印机、摄像头等对目标发起大量攻击请求，从而导致服务器拥塞从而无法对外提供正常服务。历史上这种攻击方式已经出现了很多次，导致很多的大型网站都出现了无法访问的情况，这样不仅仅会影响用户的正常使用，同时造成的经济损失也是非常巨大的。</w:t>
      </w:r>
    </w:p>
    <w:p w14:paraId="23FBEBD3" w14:textId="77777777" w:rsidR="00963CB7" w:rsidRDefault="00963CB7" w:rsidP="00963CB7">
      <w:pPr>
        <w:ind w:firstLineChars="200" w:firstLine="480"/>
      </w:pPr>
      <w:r w:rsidRPr="00963CB7">
        <w:rPr>
          <w:rFonts w:hint="eastAsia"/>
          <w:color w:val="auto"/>
        </w:rPr>
        <w:t>不同于其他恶意篡改数据或劫持类攻击，</w:t>
      </w:r>
      <w:r w:rsidRPr="00963CB7">
        <w:rPr>
          <w:rFonts w:hint="eastAsia"/>
          <w:color w:val="auto"/>
        </w:rPr>
        <w:t>DDoS</w:t>
      </w:r>
      <w:r w:rsidRPr="00963CB7">
        <w:rPr>
          <w:rFonts w:hint="eastAsia"/>
          <w:color w:val="auto"/>
        </w:rPr>
        <w:t>简单粗暴，可以达到直接摧毁目标的目的。另外，</w:t>
      </w:r>
      <w:r w:rsidRPr="00963CB7">
        <w:rPr>
          <w:rFonts w:hint="eastAsia"/>
          <w:color w:val="auto"/>
        </w:rPr>
        <w:t>DDoS</w:t>
      </w:r>
      <w:r w:rsidRPr="00963CB7">
        <w:rPr>
          <w:rFonts w:hint="eastAsia"/>
          <w:color w:val="auto"/>
        </w:rPr>
        <w:t>的技术要求和发动攻击的成本很低，只需要购买部分服务器权限或控制一批现存网络设备即可，而且攻击速度很快，攻击效果可观。另一方面，</w:t>
      </w:r>
      <w:r w:rsidRPr="00963CB7">
        <w:rPr>
          <w:rFonts w:hint="eastAsia"/>
          <w:color w:val="auto"/>
        </w:rPr>
        <w:t>DDoS</w:t>
      </w:r>
      <w:r w:rsidRPr="00963CB7">
        <w:rPr>
          <w:rFonts w:hint="eastAsia"/>
          <w:color w:val="auto"/>
        </w:rPr>
        <w:t>具有攻击易防守难的特征，服务提供商为了保证正常客户的需求需要耗费大量的资源才能和攻击方进行对抗。</w:t>
      </w:r>
    </w:p>
    <w:p w14:paraId="63038B45" w14:textId="2884BC74" w:rsidR="00521651" w:rsidRDefault="00963CB7" w:rsidP="00963CB7">
      <w:pPr>
        <w:pStyle w:val="3"/>
      </w:pPr>
      <w:bookmarkStart w:id="2" w:name="_Toc54264987"/>
      <w:r>
        <w:rPr>
          <w:rFonts w:hint="eastAsia"/>
        </w:rPr>
        <w:t>1</w:t>
      </w:r>
      <w:r>
        <w:t>.2</w:t>
      </w:r>
      <w:r w:rsidR="00521651" w:rsidRPr="00521651">
        <w:t>研究目标及意义</w:t>
      </w:r>
      <w:bookmarkEnd w:id="2"/>
    </w:p>
    <w:p w14:paraId="714468BD" w14:textId="1859B761" w:rsidR="008C55B2" w:rsidRPr="00963CB7" w:rsidRDefault="008C55B2" w:rsidP="00963CB7">
      <w:pPr>
        <w:ind w:firstLineChars="200" w:firstLine="480"/>
        <w:rPr>
          <w:color w:val="auto"/>
        </w:rPr>
      </w:pPr>
      <w:r w:rsidRPr="00963CB7">
        <w:rPr>
          <w:rFonts w:hint="eastAsia"/>
          <w:color w:val="auto"/>
        </w:rPr>
        <w:t>本实验通过在虚拟网络环境中模拟</w:t>
      </w:r>
      <w:r w:rsidRPr="00963CB7">
        <w:rPr>
          <w:rFonts w:hint="eastAsia"/>
          <w:color w:val="auto"/>
        </w:rPr>
        <w:t>ICMP</w:t>
      </w:r>
      <w:r w:rsidRPr="00963CB7">
        <w:rPr>
          <w:rFonts w:hint="eastAsia"/>
          <w:color w:val="auto"/>
        </w:rPr>
        <w:t>泛洪，实现初步的</w:t>
      </w:r>
      <w:r w:rsidRPr="00963CB7">
        <w:rPr>
          <w:rFonts w:hint="eastAsia"/>
          <w:color w:val="auto"/>
        </w:rPr>
        <w:t>DDo</w:t>
      </w:r>
      <w:r w:rsidRPr="00963CB7">
        <w:rPr>
          <w:color w:val="auto"/>
        </w:rPr>
        <w:t>S</w:t>
      </w:r>
      <w:r w:rsidRPr="00963CB7">
        <w:rPr>
          <w:rFonts w:hint="eastAsia"/>
          <w:color w:val="auto"/>
        </w:rPr>
        <w:t>攻击，通过建立</w:t>
      </w:r>
      <w:r w:rsidRPr="00963CB7">
        <w:rPr>
          <w:rFonts w:hint="eastAsia"/>
          <w:color w:val="auto"/>
        </w:rPr>
        <w:t>SDN</w:t>
      </w:r>
      <w:r w:rsidRPr="00963CB7">
        <w:rPr>
          <w:rFonts w:hint="eastAsia"/>
          <w:color w:val="auto"/>
        </w:rPr>
        <w:t>体系架构并配置控制器和下发流表，实现</w:t>
      </w:r>
      <w:r w:rsidRPr="00963CB7">
        <w:rPr>
          <w:rFonts w:hint="eastAsia"/>
          <w:color w:val="auto"/>
        </w:rPr>
        <w:t>DD</w:t>
      </w:r>
      <w:r w:rsidRPr="00963CB7">
        <w:rPr>
          <w:color w:val="auto"/>
        </w:rPr>
        <w:t>oS</w:t>
      </w:r>
      <w:r w:rsidRPr="00963CB7">
        <w:rPr>
          <w:rFonts w:hint="eastAsia"/>
          <w:color w:val="auto"/>
        </w:rPr>
        <w:t>防御，从而对</w:t>
      </w:r>
      <w:r w:rsidRPr="00963CB7">
        <w:rPr>
          <w:rFonts w:hint="eastAsia"/>
          <w:color w:val="auto"/>
        </w:rPr>
        <w:t>SDN</w:t>
      </w:r>
      <w:r w:rsidRPr="00963CB7">
        <w:rPr>
          <w:rFonts w:hint="eastAsia"/>
          <w:color w:val="auto"/>
        </w:rPr>
        <w:t>的工作过程、核心原理有一个完整的认识。后期通过进一步实现更加多元化的</w:t>
      </w:r>
      <w:r w:rsidRPr="00963CB7">
        <w:rPr>
          <w:rFonts w:hint="eastAsia"/>
          <w:color w:val="auto"/>
        </w:rPr>
        <w:t>DDoS</w:t>
      </w:r>
      <w:r w:rsidRPr="00963CB7">
        <w:rPr>
          <w:rFonts w:hint="eastAsia"/>
          <w:color w:val="auto"/>
        </w:rPr>
        <w:t>攻击和定制防御机制，以发掘</w:t>
      </w:r>
      <w:r w:rsidRPr="00963CB7">
        <w:rPr>
          <w:rFonts w:hint="eastAsia"/>
          <w:color w:val="auto"/>
        </w:rPr>
        <w:t>SDN</w:t>
      </w:r>
      <w:r w:rsidRPr="00963CB7">
        <w:rPr>
          <w:rFonts w:hint="eastAsia"/>
          <w:color w:val="auto"/>
        </w:rPr>
        <w:t>更多的价值潜力。</w:t>
      </w:r>
    </w:p>
    <w:p w14:paraId="62944A5E" w14:textId="77777777" w:rsidR="00963CB7" w:rsidRDefault="00963CB7" w:rsidP="00963CB7">
      <w:pPr>
        <w:pStyle w:val="2"/>
        <w:rPr>
          <w:szCs w:val="36"/>
        </w:rPr>
      </w:pPr>
      <w:bookmarkStart w:id="3" w:name="_Toc54264988"/>
      <w:r>
        <w:rPr>
          <w:rFonts w:hint="eastAsia"/>
        </w:rPr>
        <w:t xml:space="preserve">2 </w:t>
      </w:r>
      <w:r>
        <w:rPr>
          <w:rFonts w:hint="eastAsia"/>
        </w:rPr>
        <w:t>研究现状与相关技术分析</w:t>
      </w:r>
      <w:bookmarkEnd w:id="3"/>
    </w:p>
    <w:p w14:paraId="6DF5DEDF" w14:textId="77777777" w:rsidR="00963CB7" w:rsidRDefault="00963CB7" w:rsidP="00963CB7">
      <w:pPr>
        <w:pStyle w:val="3"/>
      </w:pPr>
      <w:bookmarkStart w:id="4" w:name="_Toc54264989"/>
      <w:r>
        <w:rPr>
          <w:rFonts w:hint="eastAsia"/>
        </w:rPr>
        <w:t xml:space="preserve">2.1 </w:t>
      </w:r>
      <w:r>
        <w:rPr>
          <w:rFonts w:hint="eastAsia"/>
        </w:rPr>
        <w:t>研究现状</w:t>
      </w:r>
      <w:bookmarkEnd w:id="4"/>
    </w:p>
    <w:p w14:paraId="0C741257" w14:textId="77777777" w:rsidR="00963CB7" w:rsidRPr="00963CB7" w:rsidRDefault="00963CB7" w:rsidP="00963CB7">
      <w:pPr>
        <w:ind w:firstLineChars="200" w:firstLine="480"/>
        <w:rPr>
          <w:color w:val="auto"/>
        </w:rPr>
      </w:pPr>
      <w:r w:rsidRPr="00963CB7">
        <w:rPr>
          <w:rFonts w:hint="eastAsia"/>
          <w:color w:val="auto"/>
        </w:rPr>
        <w:t>下面分别从</w:t>
      </w:r>
      <w:r w:rsidRPr="00963CB7">
        <w:rPr>
          <w:rFonts w:hint="eastAsia"/>
          <w:color w:val="auto"/>
        </w:rPr>
        <w:t>DDoS</w:t>
      </w:r>
      <w:r w:rsidRPr="00963CB7">
        <w:rPr>
          <w:rFonts w:hint="eastAsia"/>
          <w:color w:val="auto"/>
        </w:rPr>
        <w:t>攻击和防御两个角度，谈谈目前的抗衡机制是怎样的，通过分析防御一方的不足，进而引出基于</w:t>
      </w:r>
      <w:r w:rsidRPr="00963CB7">
        <w:rPr>
          <w:rFonts w:hint="eastAsia"/>
          <w:color w:val="auto"/>
        </w:rPr>
        <w:t>SDN</w:t>
      </w:r>
      <w:r w:rsidRPr="00963CB7">
        <w:rPr>
          <w:rFonts w:hint="eastAsia"/>
          <w:color w:val="auto"/>
        </w:rPr>
        <w:t>的</w:t>
      </w:r>
      <w:r w:rsidRPr="00963CB7">
        <w:rPr>
          <w:rFonts w:hint="eastAsia"/>
          <w:color w:val="auto"/>
        </w:rPr>
        <w:t>DDoS</w:t>
      </w:r>
      <w:r w:rsidRPr="00963CB7">
        <w:rPr>
          <w:rFonts w:hint="eastAsia"/>
          <w:color w:val="auto"/>
        </w:rPr>
        <w:t>防御原理、优势和过程。</w:t>
      </w:r>
    </w:p>
    <w:p w14:paraId="5BF05ADC" w14:textId="77777777" w:rsidR="00963CB7" w:rsidRPr="00963CB7" w:rsidRDefault="00963CB7" w:rsidP="00963CB7">
      <w:pPr>
        <w:ind w:firstLineChars="200" w:firstLine="480"/>
        <w:rPr>
          <w:color w:val="auto"/>
        </w:rPr>
      </w:pPr>
      <w:r w:rsidRPr="00963CB7">
        <w:rPr>
          <w:rFonts w:hint="eastAsia"/>
          <w:color w:val="auto"/>
        </w:rPr>
        <w:t>DDoS</w:t>
      </w:r>
      <w:r w:rsidRPr="00963CB7">
        <w:rPr>
          <w:rFonts w:hint="eastAsia"/>
          <w:color w:val="auto"/>
        </w:rPr>
        <w:t>按照攻击对象的不同，可分为对网络带宽资源攻击、系统攻击和应用攻击。网络带宽资源攻击，顾名思义即通过占用、消耗目标网络的上下行网络带宽，进而使得正常的网络请求或响应被阻塞在网络环境中。系统攻击，这部分攻击对象主要是特定的网络协议，利用网络协议的工作特点定制攻击方案，如针对</w:t>
      </w:r>
      <w:r w:rsidRPr="00963CB7">
        <w:rPr>
          <w:rFonts w:hint="eastAsia"/>
          <w:color w:val="auto"/>
        </w:rPr>
        <w:lastRenderedPageBreak/>
        <w:t>TCP</w:t>
      </w:r>
      <w:r w:rsidRPr="00963CB7">
        <w:rPr>
          <w:rFonts w:hint="eastAsia"/>
          <w:color w:val="auto"/>
        </w:rPr>
        <w:t>的三次握手工作模式，可通过发送大量的“半连接”请求来实现占用目标主机的内存、</w:t>
      </w:r>
      <w:r w:rsidRPr="00963CB7">
        <w:rPr>
          <w:rFonts w:hint="eastAsia"/>
          <w:color w:val="auto"/>
        </w:rPr>
        <w:t>CPU</w:t>
      </w:r>
      <w:r w:rsidRPr="00963CB7">
        <w:rPr>
          <w:rFonts w:hint="eastAsia"/>
          <w:color w:val="auto"/>
        </w:rPr>
        <w:t>资源等。应用攻击，这一类攻击往往针对服务器后端应用，通过发送大量的后端服务请求包来达到迅速消耗目标服务器的资源，</w:t>
      </w:r>
      <w:r w:rsidRPr="00963CB7">
        <w:rPr>
          <w:rFonts w:hint="eastAsia"/>
          <w:color w:val="auto"/>
        </w:rPr>
        <w:t>DNS</w:t>
      </w:r>
      <w:r w:rsidRPr="00963CB7">
        <w:rPr>
          <w:rFonts w:hint="eastAsia"/>
          <w:color w:val="auto"/>
        </w:rPr>
        <w:t>攻击就属于这一种。</w:t>
      </w:r>
    </w:p>
    <w:p w14:paraId="2EDAA029" w14:textId="77777777" w:rsidR="00963CB7" w:rsidRPr="00963CB7" w:rsidRDefault="00963CB7" w:rsidP="00963CB7">
      <w:pPr>
        <w:ind w:firstLineChars="200" w:firstLine="480"/>
        <w:rPr>
          <w:color w:val="auto"/>
        </w:rPr>
      </w:pPr>
      <w:r w:rsidRPr="00963CB7">
        <w:rPr>
          <w:rFonts w:hint="eastAsia"/>
          <w:color w:val="auto"/>
        </w:rPr>
        <w:t>从防御角度来说，本质上都是基于资源较量和规则过滤的智能化系统，常用的防御手段包括资源隔离、用户规则、智能分析和资源对抗。除了最后一种防御手段是通过“硬接”攻击来达到保护服务器外，其余三种都是通过设置过滤规则来进行防范的，只不过是在不同协议栈层次上来进行保护。真实环境下，黑客会混合多种攻击方式，使得</w:t>
      </w:r>
      <w:r w:rsidRPr="00963CB7">
        <w:rPr>
          <w:rFonts w:hint="eastAsia"/>
          <w:color w:val="auto"/>
        </w:rPr>
        <w:t>DDoS</w:t>
      </w:r>
      <w:r w:rsidRPr="00963CB7">
        <w:rPr>
          <w:rFonts w:hint="eastAsia"/>
          <w:color w:val="auto"/>
        </w:rPr>
        <w:t>攻击具有难识别、难过滤和高效的特点。另外，网络设施核心部件存在周期长，协议更新缓慢，使得</w:t>
      </w:r>
      <w:r w:rsidRPr="00963CB7">
        <w:rPr>
          <w:rFonts w:hint="eastAsia"/>
          <w:color w:val="auto"/>
        </w:rPr>
        <w:t>DDoS</w:t>
      </w:r>
      <w:r w:rsidRPr="00963CB7">
        <w:rPr>
          <w:rFonts w:hint="eastAsia"/>
          <w:color w:val="auto"/>
        </w:rPr>
        <w:t>攻击不用变通就可长期有效。随着网络应用层出不穷，</w:t>
      </w:r>
      <w:r w:rsidRPr="00963CB7">
        <w:rPr>
          <w:rFonts w:hint="eastAsia"/>
          <w:color w:val="auto"/>
        </w:rPr>
        <w:t>DDoS</w:t>
      </w:r>
      <w:r w:rsidRPr="00963CB7">
        <w:rPr>
          <w:rFonts w:hint="eastAsia"/>
          <w:color w:val="auto"/>
        </w:rPr>
        <w:t>攻击也变得多元化，难以通过一套通用的规则过滤掉所有的攻击。</w:t>
      </w:r>
    </w:p>
    <w:p w14:paraId="143F1080" w14:textId="77777777" w:rsidR="00963CB7" w:rsidRPr="00963CB7" w:rsidRDefault="00963CB7" w:rsidP="00963CB7">
      <w:pPr>
        <w:ind w:firstLineChars="200" w:firstLine="480"/>
        <w:rPr>
          <w:color w:val="auto"/>
        </w:rPr>
      </w:pPr>
      <w:r w:rsidRPr="00963CB7">
        <w:rPr>
          <w:rFonts w:hint="eastAsia"/>
          <w:color w:val="auto"/>
        </w:rPr>
        <w:t>然而，</w:t>
      </w:r>
      <w:r w:rsidRPr="00963CB7">
        <w:rPr>
          <w:rFonts w:hint="eastAsia"/>
          <w:color w:val="auto"/>
        </w:rPr>
        <w:t>SDN</w:t>
      </w:r>
      <w:r w:rsidRPr="00963CB7">
        <w:rPr>
          <w:rFonts w:hint="eastAsia"/>
          <w:color w:val="auto"/>
        </w:rPr>
        <w:t>的出现有效的解决了传统防御模式下所无法应对的问题。基于控制与转发分离这样的架构，使得网络能够更全面的掌握全局信息，这为分析、排查攻击流提供了基础。另外，通过下发流表来控制网络设备的转发过程，使得应对</w:t>
      </w:r>
      <w:r w:rsidRPr="00963CB7">
        <w:rPr>
          <w:rFonts w:hint="eastAsia"/>
          <w:color w:val="auto"/>
        </w:rPr>
        <w:t>DDoS</w:t>
      </w:r>
      <w:r w:rsidRPr="00963CB7">
        <w:rPr>
          <w:rFonts w:hint="eastAsia"/>
          <w:color w:val="auto"/>
        </w:rPr>
        <w:t>攻击更加迅速、便捷。软件定义网络另一个较为核心的功能在于可以动态定制不同设备的处理功能，这使得原本难以变通的协议体系栈变得更加灵活，从而能够从容的应对不同种类的</w:t>
      </w:r>
      <w:r w:rsidRPr="00963CB7">
        <w:rPr>
          <w:rFonts w:hint="eastAsia"/>
          <w:color w:val="auto"/>
        </w:rPr>
        <w:t>DDoS</w:t>
      </w:r>
      <w:r w:rsidRPr="00963CB7">
        <w:rPr>
          <w:rFonts w:hint="eastAsia"/>
          <w:color w:val="auto"/>
        </w:rPr>
        <w:t>攻击。</w:t>
      </w:r>
    </w:p>
    <w:p w14:paraId="5268BC8A" w14:textId="77777777" w:rsidR="00963CB7" w:rsidRDefault="00963CB7" w:rsidP="00963CB7">
      <w:pPr>
        <w:pStyle w:val="3"/>
      </w:pPr>
      <w:bookmarkStart w:id="5" w:name="_Toc54264990"/>
      <w:r>
        <w:rPr>
          <w:rFonts w:hint="eastAsia"/>
        </w:rPr>
        <w:t xml:space="preserve">2.2 </w:t>
      </w:r>
      <w:r>
        <w:rPr>
          <w:rFonts w:hint="eastAsia"/>
        </w:rPr>
        <w:t>相关技术分析</w:t>
      </w:r>
      <w:bookmarkEnd w:id="5"/>
    </w:p>
    <w:p w14:paraId="1715E343" w14:textId="77777777" w:rsidR="00963CB7" w:rsidRPr="00963CB7" w:rsidRDefault="00963CB7" w:rsidP="00963CB7">
      <w:pPr>
        <w:ind w:firstLineChars="200" w:firstLine="480"/>
        <w:rPr>
          <w:color w:val="auto"/>
        </w:rPr>
      </w:pPr>
      <w:r w:rsidRPr="00963CB7">
        <w:rPr>
          <w:rFonts w:hint="eastAsia"/>
          <w:color w:val="auto"/>
        </w:rPr>
        <w:t xml:space="preserve">DDoS </w:t>
      </w:r>
      <w:r w:rsidRPr="00963CB7">
        <w:rPr>
          <w:rFonts w:hint="eastAsia"/>
          <w:color w:val="auto"/>
        </w:rPr>
        <w:t>防御一直是网络安全领域的研究热点，但至今仍然缺乏一种方法可以有效地杜绝</w:t>
      </w:r>
      <w:r w:rsidRPr="00963CB7">
        <w:rPr>
          <w:rFonts w:hint="eastAsia"/>
          <w:color w:val="auto"/>
        </w:rPr>
        <w:t xml:space="preserve">DDoS </w:t>
      </w:r>
      <w:r w:rsidRPr="00963CB7">
        <w:rPr>
          <w:rFonts w:hint="eastAsia"/>
          <w:color w:val="auto"/>
        </w:rPr>
        <w:t>攻击的泛滥和危害。除了</w:t>
      </w:r>
      <w:r w:rsidRPr="00963CB7">
        <w:rPr>
          <w:rFonts w:hint="eastAsia"/>
          <w:color w:val="auto"/>
        </w:rPr>
        <w:t xml:space="preserve"> DDoS </w:t>
      </w:r>
      <w:r w:rsidRPr="00963CB7">
        <w:rPr>
          <w:rFonts w:hint="eastAsia"/>
          <w:color w:val="auto"/>
        </w:rPr>
        <w:t>攻击隐蔽性的特点，目前整个因特网环境自身结构复杂、管理松散、子网间缺乏有效的合作，从而限制了各种防御机制的实施。从防御的过程来看，大致分为攻击检测和攻击响应</w:t>
      </w:r>
      <w:r w:rsidRPr="00963CB7">
        <w:rPr>
          <w:rFonts w:hint="eastAsia"/>
          <w:color w:val="auto"/>
        </w:rPr>
        <w:t xml:space="preserve"> 2 </w:t>
      </w:r>
      <w:r w:rsidRPr="00963CB7">
        <w:rPr>
          <w:rFonts w:hint="eastAsia"/>
          <w:color w:val="auto"/>
        </w:rPr>
        <w:t>个步骤：首先，攻击检测是防范</w:t>
      </w:r>
      <w:r w:rsidRPr="00963CB7">
        <w:rPr>
          <w:rFonts w:hint="eastAsia"/>
          <w:color w:val="auto"/>
        </w:rPr>
        <w:t xml:space="preserve"> DDoS </w:t>
      </w:r>
      <w:r w:rsidRPr="00963CB7">
        <w:rPr>
          <w:rFonts w:hint="eastAsia"/>
          <w:color w:val="auto"/>
        </w:rPr>
        <w:t>攻击的第一步，其主要任务是发现网络中的</w:t>
      </w:r>
      <w:r w:rsidRPr="00963CB7">
        <w:rPr>
          <w:rFonts w:hint="eastAsia"/>
          <w:color w:val="auto"/>
        </w:rPr>
        <w:t xml:space="preserve"> DDoS </w:t>
      </w:r>
      <w:r w:rsidRPr="00963CB7">
        <w:rPr>
          <w:rFonts w:hint="eastAsia"/>
          <w:color w:val="auto"/>
        </w:rPr>
        <w:t>攻击，产生报警；其次，攻击响应将采取措施尽快恢复受害者正常工作能力，并进一步追踪溯源</w:t>
      </w:r>
      <w:r w:rsidRPr="00963CB7">
        <w:rPr>
          <w:rFonts w:hint="eastAsia"/>
          <w:color w:val="auto"/>
        </w:rPr>
        <w:t xml:space="preserve"> DDoS </w:t>
      </w:r>
      <w:r w:rsidRPr="00963CB7">
        <w:rPr>
          <w:rFonts w:hint="eastAsia"/>
          <w:color w:val="auto"/>
        </w:rPr>
        <w:t>攻击的发起者。</w:t>
      </w:r>
    </w:p>
    <w:p w14:paraId="3DBC2EBF" w14:textId="77777777" w:rsidR="00963CB7" w:rsidRDefault="00963CB7" w:rsidP="00963CB7">
      <w:pPr>
        <w:pStyle w:val="4"/>
      </w:pPr>
      <w:bookmarkStart w:id="6" w:name="_Toc54264991"/>
      <w:r>
        <w:rPr>
          <w:rFonts w:hint="eastAsia"/>
        </w:rPr>
        <w:t xml:space="preserve">2.2.1 </w:t>
      </w:r>
      <w:r>
        <w:rPr>
          <w:rFonts w:hint="eastAsia"/>
        </w:rPr>
        <w:t>攻击检测技术</w:t>
      </w:r>
      <w:bookmarkEnd w:id="6"/>
    </w:p>
    <w:p w14:paraId="775A3212" w14:textId="77777777" w:rsidR="00963CB7" w:rsidRPr="00963CB7" w:rsidRDefault="00963CB7" w:rsidP="00963CB7">
      <w:pPr>
        <w:ind w:firstLineChars="200" w:firstLine="480"/>
        <w:rPr>
          <w:color w:val="auto"/>
        </w:rPr>
      </w:pPr>
      <w:r w:rsidRPr="00963CB7">
        <w:rPr>
          <w:rFonts w:hint="eastAsia"/>
          <w:color w:val="auto"/>
        </w:rPr>
        <w:t>DDos</w:t>
      </w:r>
      <w:r w:rsidRPr="00963CB7">
        <w:rPr>
          <w:rFonts w:hint="eastAsia"/>
          <w:color w:val="auto"/>
        </w:rPr>
        <w:t>检测策略主要可以分为源端检测、末端检测、中间网络检测以及混合分布式检测。</w:t>
      </w:r>
    </w:p>
    <w:p w14:paraId="5A3FD0D4"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1</w:t>
      </w:r>
      <w:r w:rsidRPr="00963CB7">
        <w:rPr>
          <w:rFonts w:hint="eastAsia"/>
          <w:color w:val="auto"/>
        </w:rPr>
        <w:t>）源端检测。主要部署在用户本地网络的接入路由器，能够在源端及早地阻止攻击行为。但是这样存在一个问题，就是很多</w:t>
      </w:r>
      <w:r w:rsidRPr="00963CB7">
        <w:rPr>
          <w:rFonts w:hint="eastAsia"/>
          <w:color w:val="auto"/>
        </w:rPr>
        <w:t>DDos</w:t>
      </w:r>
      <w:r w:rsidRPr="00963CB7">
        <w:rPr>
          <w:rFonts w:hint="eastAsia"/>
          <w:color w:val="auto"/>
        </w:rPr>
        <w:t>攻击可能在不同区域</w:t>
      </w:r>
      <w:r w:rsidRPr="00963CB7">
        <w:rPr>
          <w:rFonts w:hint="eastAsia"/>
          <w:color w:val="auto"/>
        </w:rPr>
        <w:lastRenderedPageBreak/>
        <w:t>发起，单一区域的攻击流量没有形成一定规模的话，可能很难被检测到。</w:t>
      </w:r>
    </w:p>
    <w:p w14:paraId="5D3B2B42"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2</w:t>
      </w:r>
      <w:r w:rsidRPr="00963CB7">
        <w:rPr>
          <w:rFonts w:hint="eastAsia"/>
          <w:color w:val="auto"/>
        </w:rPr>
        <w:t>）末端检测。这个机制运行在服务端，提高了检测精度，同时降低了部署开销，但又引入了处理滞后性的问题。</w:t>
      </w:r>
    </w:p>
    <w:p w14:paraId="41F75F70"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3</w:t>
      </w:r>
      <w:r w:rsidRPr="00963CB7">
        <w:rPr>
          <w:rFonts w:hint="eastAsia"/>
          <w:color w:val="auto"/>
        </w:rPr>
        <w:t>）中间网络检测。折中前两种策略，部署在传输路径中的路由器，建立多点流量检测分析机制，然而其部署成本和通信成本也随之增加。</w:t>
      </w:r>
    </w:p>
    <w:p w14:paraId="4A152B12" w14:textId="27C28F5C" w:rsidR="00963CB7" w:rsidRDefault="00963CB7" w:rsidP="00963CB7">
      <w:pPr>
        <w:ind w:firstLineChars="200" w:firstLine="480"/>
        <w:rPr>
          <w:color w:val="auto"/>
        </w:rPr>
      </w:pPr>
      <w:r w:rsidRPr="00963CB7">
        <w:rPr>
          <w:rFonts w:hint="eastAsia"/>
          <w:color w:val="auto"/>
        </w:rPr>
        <w:t>（</w:t>
      </w:r>
      <w:r w:rsidRPr="00963CB7">
        <w:rPr>
          <w:rFonts w:hint="eastAsia"/>
          <w:color w:val="auto"/>
        </w:rPr>
        <w:t>4</w:t>
      </w:r>
      <w:r w:rsidRPr="00963CB7">
        <w:rPr>
          <w:rFonts w:hint="eastAsia"/>
          <w:color w:val="auto"/>
        </w:rPr>
        <w:t>）分布式检测。从集中式单点检测向分布式检测转变，是一种较为有效的方案。然而在构建分布式防御体系的过程中，仍然存在一定问题，例如节点间信任、通信负载等问题。</w:t>
      </w:r>
    </w:p>
    <w:p w14:paraId="6E028254" w14:textId="71D25844" w:rsidR="00BB6868" w:rsidRPr="00BB6868" w:rsidRDefault="00BB6868" w:rsidP="00BB6868">
      <w:pPr>
        <w:spacing w:before="120" w:after="240"/>
        <w:jc w:val="center"/>
        <w:rPr>
          <w:color w:val="auto"/>
          <w:sz w:val="21"/>
          <w:szCs w:val="21"/>
        </w:rPr>
      </w:pPr>
      <w:r w:rsidRPr="00BB6868">
        <w:rPr>
          <w:rFonts w:hint="eastAsia"/>
          <w:color w:val="auto"/>
          <w:sz w:val="21"/>
          <w:szCs w:val="21"/>
        </w:rPr>
        <w:t>表</w:t>
      </w:r>
      <w:r w:rsidRPr="00BB6868">
        <w:rPr>
          <w:rFonts w:hint="eastAsia"/>
          <w:color w:val="auto"/>
          <w:sz w:val="21"/>
          <w:szCs w:val="21"/>
        </w:rPr>
        <w:t>2.1</w:t>
      </w:r>
      <w:r w:rsidRPr="00BB6868">
        <w:rPr>
          <w:color w:val="auto"/>
          <w:sz w:val="21"/>
          <w:szCs w:val="21"/>
        </w:rPr>
        <w:t xml:space="preserve"> </w:t>
      </w:r>
      <w:r w:rsidRPr="00BB6868">
        <w:rPr>
          <w:rFonts w:hint="eastAsia"/>
          <w:color w:val="auto"/>
          <w:sz w:val="21"/>
          <w:szCs w:val="21"/>
        </w:rPr>
        <w:t>攻击检测技术比较</w:t>
      </w:r>
    </w:p>
    <w:tbl>
      <w:tblPr>
        <w:tblW w:w="8280" w:type="dxa"/>
        <w:tblCellMar>
          <w:top w:w="15" w:type="dxa"/>
          <w:left w:w="15" w:type="dxa"/>
          <w:bottom w:w="15" w:type="dxa"/>
          <w:right w:w="15" w:type="dxa"/>
        </w:tblCellMar>
        <w:tblLook w:val="04A0" w:firstRow="1" w:lastRow="0" w:firstColumn="1" w:lastColumn="0" w:noHBand="0" w:noVBand="1"/>
      </w:tblPr>
      <w:tblGrid>
        <w:gridCol w:w="1380"/>
        <w:gridCol w:w="880"/>
        <w:gridCol w:w="993"/>
        <w:gridCol w:w="1275"/>
        <w:gridCol w:w="1276"/>
        <w:gridCol w:w="2476"/>
      </w:tblGrid>
      <w:tr w:rsidR="00963CB7" w14:paraId="0948E6CB" w14:textId="77777777" w:rsidTr="00F95896">
        <w:trPr>
          <w:trHeight w:val="405"/>
        </w:trPr>
        <w:tc>
          <w:tcPr>
            <w:tcW w:w="1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223425" w14:textId="77777777" w:rsidR="00963CB7" w:rsidRPr="00236772" w:rsidRDefault="00963CB7" w:rsidP="00236772">
            <w:pPr>
              <w:jc w:val="center"/>
              <w:rPr>
                <w:b/>
                <w:bCs/>
                <w:color w:val="auto"/>
                <w:sz w:val="21"/>
                <w:szCs w:val="21"/>
              </w:rPr>
            </w:pPr>
            <w:r w:rsidRPr="00236772">
              <w:rPr>
                <w:rFonts w:hint="eastAsia"/>
                <w:b/>
                <w:bCs/>
                <w:color w:val="auto"/>
                <w:sz w:val="21"/>
                <w:szCs w:val="21"/>
              </w:rPr>
              <w:t>检测机制</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374AC8" w14:textId="77777777" w:rsidR="00963CB7" w:rsidRPr="00236772" w:rsidRDefault="00963CB7" w:rsidP="00236772">
            <w:pPr>
              <w:jc w:val="center"/>
              <w:rPr>
                <w:b/>
                <w:bCs/>
                <w:color w:val="auto"/>
                <w:sz w:val="21"/>
                <w:szCs w:val="21"/>
              </w:rPr>
            </w:pPr>
            <w:r w:rsidRPr="00236772">
              <w:rPr>
                <w:rFonts w:hint="eastAsia"/>
                <w:b/>
                <w:bCs/>
                <w:color w:val="auto"/>
                <w:sz w:val="21"/>
                <w:szCs w:val="21"/>
              </w:rPr>
              <w:t>准确度</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3C9E3F" w14:textId="77777777" w:rsidR="00963CB7" w:rsidRPr="00236772" w:rsidRDefault="00963CB7" w:rsidP="00236772">
            <w:pPr>
              <w:jc w:val="center"/>
              <w:rPr>
                <w:b/>
                <w:bCs/>
                <w:color w:val="auto"/>
                <w:sz w:val="21"/>
                <w:szCs w:val="21"/>
              </w:rPr>
            </w:pPr>
            <w:r w:rsidRPr="00236772">
              <w:rPr>
                <w:rFonts w:hint="eastAsia"/>
                <w:b/>
                <w:bCs/>
                <w:color w:val="auto"/>
                <w:sz w:val="21"/>
                <w:szCs w:val="21"/>
              </w:rPr>
              <w:t>时效性</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8F8438" w14:textId="77777777" w:rsidR="00963CB7" w:rsidRPr="00236772" w:rsidRDefault="00963CB7" w:rsidP="00236772">
            <w:pPr>
              <w:jc w:val="center"/>
              <w:rPr>
                <w:b/>
                <w:bCs/>
                <w:color w:val="auto"/>
                <w:sz w:val="21"/>
                <w:szCs w:val="21"/>
              </w:rPr>
            </w:pPr>
            <w:r w:rsidRPr="00236772">
              <w:rPr>
                <w:rFonts w:hint="eastAsia"/>
                <w:b/>
                <w:bCs/>
                <w:color w:val="auto"/>
                <w:sz w:val="21"/>
                <w:szCs w:val="21"/>
              </w:rPr>
              <w:t>通信开销</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D02E10" w14:textId="77777777" w:rsidR="00963CB7" w:rsidRPr="00236772" w:rsidRDefault="00963CB7" w:rsidP="00236772">
            <w:pPr>
              <w:jc w:val="center"/>
              <w:rPr>
                <w:b/>
                <w:bCs/>
                <w:color w:val="auto"/>
                <w:sz w:val="21"/>
                <w:szCs w:val="21"/>
              </w:rPr>
            </w:pPr>
            <w:r w:rsidRPr="00236772">
              <w:rPr>
                <w:rFonts w:hint="eastAsia"/>
                <w:b/>
                <w:bCs/>
                <w:color w:val="auto"/>
                <w:sz w:val="21"/>
                <w:szCs w:val="21"/>
              </w:rPr>
              <w:t>部署成本</w:t>
            </w:r>
          </w:p>
        </w:tc>
        <w:tc>
          <w:tcPr>
            <w:tcW w:w="24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83EDDC" w14:textId="77777777" w:rsidR="00963CB7" w:rsidRPr="00236772" w:rsidRDefault="00963CB7" w:rsidP="00236772">
            <w:pPr>
              <w:jc w:val="center"/>
              <w:rPr>
                <w:b/>
                <w:bCs/>
                <w:color w:val="auto"/>
                <w:sz w:val="21"/>
                <w:szCs w:val="21"/>
              </w:rPr>
            </w:pPr>
            <w:r w:rsidRPr="00236772">
              <w:rPr>
                <w:rFonts w:hint="eastAsia"/>
                <w:b/>
                <w:bCs/>
                <w:color w:val="auto"/>
                <w:sz w:val="21"/>
                <w:szCs w:val="21"/>
              </w:rPr>
              <w:t>代表方案</w:t>
            </w:r>
          </w:p>
        </w:tc>
      </w:tr>
      <w:tr w:rsidR="00963CB7" w14:paraId="0C2BA343" w14:textId="77777777" w:rsidTr="00F95896">
        <w:trPr>
          <w:trHeight w:val="405"/>
        </w:trPr>
        <w:tc>
          <w:tcPr>
            <w:tcW w:w="1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CAB35E" w14:textId="77777777" w:rsidR="00963CB7" w:rsidRPr="00963CB7" w:rsidRDefault="00963CB7" w:rsidP="00F95896">
            <w:pPr>
              <w:jc w:val="center"/>
              <w:rPr>
                <w:color w:val="auto"/>
                <w:sz w:val="21"/>
                <w:szCs w:val="21"/>
              </w:rPr>
            </w:pPr>
            <w:r w:rsidRPr="00963CB7">
              <w:rPr>
                <w:rFonts w:hint="eastAsia"/>
                <w:color w:val="auto"/>
                <w:sz w:val="21"/>
                <w:szCs w:val="21"/>
              </w:rPr>
              <w:t>源端检测</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4FEAC7" w14:textId="77777777" w:rsidR="00963CB7" w:rsidRPr="00963CB7" w:rsidRDefault="00963CB7" w:rsidP="00F95896">
            <w:pPr>
              <w:jc w:val="center"/>
              <w:rPr>
                <w:color w:val="auto"/>
                <w:sz w:val="21"/>
                <w:szCs w:val="21"/>
              </w:rPr>
            </w:pPr>
            <w:r w:rsidRPr="00963CB7">
              <w:rPr>
                <w:rFonts w:hint="eastAsia"/>
                <w:color w:val="auto"/>
                <w:sz w:val="21"/>
                <w:szCs w:val="21"/>
              </w:rPr>
              <w:t>低</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EE8EA9"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E3D657" w14:textId="77777777" w:rsidR="00963CB7" w:rsidRPr="00963CB7" w:rsidRDefault="00963CB7" w:rsidP="00F95896">
            <w:pPr>
              <w:jc w:val="center"/>
              <w:rPr>
                <w:color w:val="auto"/>
                <w:sz w:val="21"/>
                <w:szCs w:val="21"/>
              </w:rPr>
            </w:pPr>
            <w:r w:rsidRPr="00963CB7">
              <w:rPr>
                <w:rFonts w:hint="eastAsia"/>
                <w:color w:val="auto"/>
                <w:sz w:val="21"/>
                <w:szCs w:val="21"/>
              </w:rPr>
              <w:t>较低</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8A2A5A5" w14:textId="77777777" w:rsidR="00963CB7" w:rsidRPr="00963CB7" w:rsidRDefault="00963CB7" w:rsidP="00F95896">
            <w:pPr>
              <w:jc w:val="center"/>
              <w:rPr>
                <w:color w:val="auto"/>
                <w:sz w:val="21"/>
                <w:szCs w:val="21"/>
              </w:rPr>
            </w:pPr>
            <w:r w:rsidRPr="00963CB7">
              <w:rPr>
                <w:rFonts w:hint="eastAsia"/>
                <w:color w:val="auto"/>
                <w:sz w:val="21"/>
                <w:szCs w:val="21"/>
              </w:rPr>
              <w:t>较高</w:t>
            </w:r>
          </w:p>
        </w:tc>
        <w:tc>
          <w:tcPr>
            <w:tcW w:w="24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B95CD8" w14:textId="77777777" w:rsidR="00963CB7" w:rsidRPr="00963CB7" w:rsidRDefault="00963CB7" w:rsidP="00963CB7">
            <w:pPr>
              <w:rPr>
                <w:color w:val="auto"/>
                <w:sz w:val="21"/>
                <w:szCs w:val="21"/>
              </w:rPr>
            </w:pPr>
            <w:r w:rsidRPr="00963CB7">
              <w:rPr>
                <w:rFonts w:hint="eastAsia"/>
                <w:color w:val="auto"/>
                <w:sz w:val="21"/>
                <w:szCs w:val="21"/>
              </w:rPr>
              <w:t>MULTOPS</w:t>
            </w:r>
            <w:r w:rsidRPr="00963CB7">
              <w:rPr>
                <w:rFonts w:hint="eastAsia"/>
                <w:color w:val="auto"/>
                <w:sz w:val="21"/>
                <w:szCs w:val="21"/>
              </w:rPr>
              <w:t>、</w:t>
            </w:r>
            <w:r w:rsidRPr="00963CB7">
              <w:rPr>
                <w:rFonts w:hint="eastAsia"/>
                <w:color w:val="auto"/>
                <w:sz w:val="21"/>
                <w:szCs w:val="21"/>
              </w:rPr>
              <w:t>D-WARD</w:t>
            </w:r>
          </w:p>
        </w:tc>
      </w:tr>
      <w:tr w:rsidR="00963CB7" w14:paraId="7D7982FC" w14:textId="77777777" w:rsidTr="00F95896">
        <w:trPr>
          <w:trHeight w:val="405"/>
        </w:trPr>
        <w:tc>
          <w:tcPr>
            <w:tcW w:w="1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22FE30" w14:textId="77777777" w:rsidR="00963CB7" w:rsidRPr="00963CB7" w:rsidRDefault="00963CB7" w:rsidP="00F95896">
            <w:pPr>
              <w:jc w:val="center"/>
              <w:rPr>
                <w:color w:val="auto"/>
                <w:sz w:val="21"/>
                <w:szCs w:val="21"/>
              </w:rPr>
            </w:pPr>
            <w:r w:rsidRPr="00963CB7">
              <w:rPr>
                <w:rFonts w:hint="eastAsia"/>
                <w:color w:val="auto"/>
                <w:sz w:val="21"/>
                <w:szCs w:val="21"/>
              </w:rPr>
              <w:t>末端检测</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7E176F"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55C64F" w14:textId="77777777" w:rsidR="00963CB7" w:rsidRPr="00963CB7" w:rsidRDefault="00963CB7" w:rsidP="00F95896">
            <w:pPr>
              <w:jc w:val="center"/>
              <w:rPr>
                <w:color w:val="auto"/>
                <w:sz w:val="21"/>
                <w:szCs w:val="21"/>
              </w:rPr>
            </w:pPr>
            <w:r w:rsidRPr="00963CB7">
              <w:rPr>
                <w:rFonts w:hint="eastAsia"/>
                <w:color w:val="auto"/>
                <w:sz w:val="21"/>
                <w:szCs w:val="21"/>
              </w:rPr>
              <w:t>低</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A5807E" w14:textId="77777777" w:rsidR="00963CB7" w:rsidRPr="00963CB7" w:rsidRDefault="00963CB7" w:rsidP="00F95896">
            <w:pPr>
              <w:jc w:val="center"/>
              <w:rPr>
                <w:color w:val="auto"/>
                <w:sz w:val="21"/>
                <w:szCs w:val="21"/>
              </w:rPr>
            </w:pPr>
            <w:r w:rsidRPr="00963CB7">
              <w:rPr>
                <w:rFonts w:hint="eastAsia"/>
                <w:color w:val="auto"/>
                <w:sz w:val="21"/>
                <w:szCs w:val="21"/>
              </w:rPr>
              <w:t>低</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3F39A9" w14:textId="77777777" w:rsidR="00963CB7" w:rsidRPr="00963CB7" w:rsidRDefault="00963CB7" w:rsidP="00F95896">
            <w:pPr>
              <w:jc w:val="center"/>
              <w:rPr>
                <w:color w:val="auto"/>
                <w:sz w:val="21"/>
                <w:szCs w:val="21"/>
              </w:rPr>
            </w:pPr>
            <w:r w:rsidRPr="00963CB7">
              <w:rPr>
                <w:rFonts w:hint="eastAsia"/>
                <w:color w:val="auto"/>
                <w:sz w:val="21"/>
                <w:szCs w:val="21"/>
              </w:rPr>
              <w:t>低</w:t>
            </w:r>
          </w:p>
        </w:tc>
        <w:tc>
          <w:tcPr>
            <w:tcW w:w="24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940B12" w14:textId="77777777" w:rsidR="00963CB7" w:rsidRPr="00963CB7" w:rsidRDefault="00963CB7" w:rsidP="00963CB7">
            <w:pPr>
              <w:rPr>
                <w:color w:val="auto"/>
                <w:sz w:val="21"/>
                <w:szCs w:val="21"/>
              </w:rPr>
            </w:pPr>
            <w:r w:rsidRPr="00963CB7">
              <w:rPr>
                <w:rFonts w:hint="eastAsia"/>
                <w:color w:val="auto"/>
                <w:sz w:val="21"/>
                <w:szCs w:val="21"/>
              </w:rPr>
              <w:t>IP Traceback</w:t>
            </w:r>
            <w:r w:rsidRPr="00963CB7">
              <w:rPr>
                <w:rFonts w:hint="eastAsia"/>
                <w:color w:val="auto"/>
                <w:sz w:val="21"/>
                <w:szCs w:val="21"/>
              </w:rPr>
              <w:t>、主动检测</w:t>
            </w:r>
          </w:p>
        </w:tc>
      </w:tr>
      <w:tr w:rsidR="00963CB7" w14:paraId="1A5C69CB" w14:textId="77777777" w:rsidTr="00F95896">
        <w:trPr>
          <w:trHeight w:val="405"/>
        </w:trPr>
        <w:tc>
          <w:tcPr>
            <w:tcW w:w="1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9A2E865" w14:textId="77777777" w:rsidR="00963CB7" w:rsidRPr="00963CB7" w:rsidRDefault="00963CB7" w:rsidP="00F95896">
            <w:pPr>
              <w:jc w:val="center"/>
              <w:rPr>
                <w:color w:val="auto"/>
                <w:sz w:val="21"/>
                <w:szCs w:val="21"/>
              </w:rPr>
            </w:pPr>
            <w:r w:rsidRPr="00963CB7">
              <w:rPr>
                <w:rFonts w:hint="eastAsia"/>
                <w:color w:val="auto"/>
                <w:sz w:val="21"/>
                <w:szCs w:val="21"/>
              </w:rPr>
              <w:t>中间网络检测</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9BA456E" w14:textId="77777777" w:rsidR="00963CB7" w:rsidRPr="00963CB7" w:rsidRDefault="00963CB7" w:rsidP="00F95896">
            <w:pPr>
              <w:jc w:val="center"/>
              <w:rPr>
                <w:color w:val="auto"/>
                <w:sz w:val="21"/>
                <w:szCs w:val="21"/>
              </w:rPr>
            </w:pPr>
            <w:r w:rsidRPr="00963CB7">
              <w:rPr>
                <w:rFonts w:hint="eastAsia"/>
                <w:color w:val="auto"/>
                <w:sz w:val="21"/>
                <w:szCs w:val="21"/>
              </w:rPr>
              <w:t>较高</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066587" w14:textId="77777777" w:rsidR="00963CB7" w:rsidRPr="00963CB7" w:rsidRDefault="00963CB7" w:rsidP="00F95896">
            <w:pPr>
              <w:jc w:val="center"/>
              <w:rPr>
                <w:color w:val="auto"/>
                <w:sz w:val="21"/>
                <w:szCs w:val="21"/>
              </w:rPr>
            </w:pPr>
            <w:r w:rsidRPr="00963CB7">
              <w:rPr>
                <w:rFonts w:hint="eastAsia"/>
                <w:color w:val="auto"/>
                <w:sz w:val="21"/>
                <w:szCs w:val="21"/>
              </w:rPr>
              <w:t>较高</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71BA58"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0694B2"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24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831229" w14:textId="77777777" w:rsidR="00963CB7" w:rsidRPr="00963CB7" w:rsidRDefault="00963CB7" w:rsidP="00963CB7">
            <w:pPr>
              <w:rPr>
                <w:color w:val="auto"/>
                <w:sz w:val="21"/>
                <w:szCs w:val="21"/>
              </w:rPr>
            </w:pPr>
            <w:r w:rsidRPr="00963CB7">
              <w:rPr>
                <w:rFonts w:hint="eastAsia"/>
                <w:color w:val="auto"/>
                <w:sz w:val="21"/>
                <w:szCs w:val="21"/>
              </w:rPr>
              <w:t>路由报文过滤</w:t>
            </w:r>
          </w:p>
        </w:tc>
      </w:tr>
      <w:tr w:rsidR="00963CB7" w14:paraId="514D05E5" w14:textId="77777777" w:rsidTr="00F95896">
        <w:trPr>
          <w:trHeight w:val="405"/>
        </w:trPr>
        <w:tc>
          <w:tcPr>
            <w:tcW w:w="1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534909" w14:textId="77777777" w:rsidR="00963CB7" w:rsidRPr="00963CB7" w:rsidRDefault="00963CB7" w:rsidP="00F95896">
            <w:pPr>
              <w:jc w:val="center"/>
              <w:rPr>
                <w:color w:val="auto"/>
                <w:sz w:val="21"/>
                <w:szCs w:val="21"/>
              </w:rPr>
            </w:pPr>
            <w:r w:rsidRPr="00963CB7">
              <w:rPr>
                <w:rFonts w:hint="eastAsia"/>
                <w:color w:val="auto"/>
                <w:sz w:val="21"/>
                <w:szCs w:val="21"/>
              </w:rPr>
              <w:t>分布式检测</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25C012"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464615" w14:textId="77777777" w:rsidR="00963CB7" w:rsidRPr="00963CB7" w:rsidRDefault="00963CB7" w:rsidP="00F95896">
            <w:pPr>
              <w:jc w:val="center"/>
              <w:rPr>
                <w:color w:val="auto"/>
                <w:sz w:val="21"/>
                <w:szCs w:val="21"/>
              </w:rPr>
            </w:pPr>
            <w:r w:rsidRPr="00963CB7">
              <w:rPr>
                <w:rFonts w:hint="eastAsia"/>
                <w:color w:val="auto"/>
                <w:sz w:val="21"/>
                <w:szCs w:val="21"/>
              </w:rPr>
              <w:t>高</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FB81C6" w14:textId="77777777" w:rsidR="00963CB7" w:rsidRPr="00963CB7" w:rsidRDefault="00963CB7" w:rsidP="00F95896">
            <w:pPr>
              <w:jc w:val="center"/>
              <w:rPr>
                <w:color w:val="auto"/>
                <w:sz w:val="21"/>
                <w:szCs w:val="21"/>
              </w:rPr>
            </w:pPr>
            <w:r w:rsidRPr="00963CB7">
              <w:rPr>
                <w:rFonts w:hint="eastAsia"/>
                <w:color w:val="auto"/>
                <w:sz w:val="21"/>
                <w:szCs w:val="21"/>
              </w:rPr>
              <w:t>较高</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AE6337" w14:textId="77777777" w:rsidR="00963CB7" w:rsidRPr="00963CB7" w:rsidRDefault="00963CB7" w:rsidP="00F95896">
            <w:pPr>
              <w:jc w:val="center"/>
              <w:rPr>
                <w:color w:val="auto"/>
                <w:sz w:val="21"/>
                <w:szCs w:val="21"/>
              </w:rPr>
            </w:pPr>
            <w:r w:rsidRPr="00963CB7">
              <w:rPr>
                <w:rFonts w:hint="eastAsia"/>
                <w:color w:val="auto"/>
                <w:sz w:val="21"/>
                <w:szCs w:val="21"/>
              </w:rPr>
              <w:t>较高</w:t>
            </w:r>
          </w:p>
        </w:tc>
        <w:tc>
          <w:tcPr>
            <w:tcW w:w="24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213076" w14:textId="77777777" w:rsidR="00963CB7" w:rsidRPr="00963CB7" w:rsidRDefault="00963CB7" w:rsidP="00963CB7">
            <w:pPr>
              <w:rPr>
                <w:color w:val="auto"/>
                <w:sz w:val="21"/>
                <w:szCs w:val="21"/>
              </w:rPr>
            </w:pPr>
            <w:r w:rsidRPr="00963CB7">
              <w:rPr>
                <w:rFonts w:hint="eastAsia"/>
                <w:color w:val="auto"/>
                <w:sz w:val="21"/>
                <w:szCs w:val="21"/>
              </w:rPr>
              <w:t>ACC</w:t>
            </w:r>
            <w:r w:rsidRPr="00963CB7">
              <w:rPr>
                <w:rFonts w:hint="eastAsia"/>
                <w:color w:val="auto"/>
                <w:sz w:val="21"/>
                <w:szCs w:val="21"/>
              </w:rPr>
              <w:t>、</w:t>
            </w:r>
            <w:r w:rsidRPr="00963CB7">
              <w:rPr>
                <w:rFonts w:hint="eastAsia"/>
                <w:color w:val="auto"/>
                <w:sz w:val="21"/>
                <w:szCs w:val="21"/>
              </w:rPr>
              <w:t>StopIt</w:t>
            </w:r>
          </w:p>
        </w:tc>
      </w:tr>
    </w:tbl>
    <w:p w14:paraId="12E7F2AB" w14:textId="77777777" w:rsidR="00963CB7" w:rsidRDefault="00963CB7" w:rsidP="00963CB7">
      <w:pPr>
        <w:pStyle w:val="4"/>
      </w:pPr>
      <w:bookmarkStart w:id="7" w:name="_Toc54264992"/>
      <w:r>
        <w:rPr>
          <w:rFonts w:hint="eastAsia"/>
        </w:rPr>
        <w:t xml:space="preserve">2.2.2 </w:t>
      </w:r>
      <w:r>
        <w:rPr>
          <w:rFonts w:hint="eastAsia"/>
        </w:rPr>
        <w:t>攻击响应技术</w:t>
      </w:r>
      <w:bookmarkEnd w:id="7"/>
    </w:p>
    <w:p w14:paraId="675540BE" w14:textId="77777777" w:rsidR="00963CB7" w:rsidRPr="00963CB7" w:rsidRDefault="00963CB7" w:rsidP="00963CB7">
      <w:pPr>
        <w:ind w:firstLineChars="200" w:firstLine="480"/>
        <w:rPr>
          <w:color w:val="auto"/>
        </w:rPr>
      </w:pPr>
      <w:r w:rsidRPr="00963CB7">
        <w:rPr>
          <w:rFonts w:hint="eastAsia"/>
          <w:color w:val="auto"/>
        </w:rPr>
        <w:t>攻击响应的最基本技术包括报文过滤、速率限制、攻击容忍和攻击溯源</w:t>
      </w:r>
      <w:r w:rsidRPr="00963CB7">
        <w:rPr>
          <w:rFonts w:hint="eastAsia"/>
          <w:color w:val="auto"/>
        </w:rPr>
        <w:t xml:space="preserve"> 4 </w:t>
      </w:r>
      <w:r w:rsidRPr="00963CB7">
        <w:rPr>
          <w:rFonts w:hint="eastAsia"/>
          <w:color w:val="auto"/>
        </w:rPr>
        <w:t>个方面。</w:t>
      </w:r>
    </w:p>
    <w:p w14:paraId="4CA1A2D2" w14:textId="31FD5D41" w:rsidR="00963CB7" w:rsidRPr="00963CB7" w:rsidRDefault="00963CB7" w:rsidP="00963CB7">
      <w:pPr>
        <w:ind w:firstLineChars="200" w:firstLine="480"/>
        <w:rPr>
          <w:color w:val="auto"/>
        </w:rPr>
      </w:pPr>
      <w:r>
        <w:rPr>
          <w:rFonts w:hint="eastAsia"/>
          <w:color w:val="auto"/>
        </w:rPr>
        <w:t>（</w:t>
      </w:r>
      <w:r>
        <w:rPr>
          <w:rFonts w:hint="eastAsia"/>
          <w:color w:val="auto"/>
        </w:rPr>
        <w:t>1</w:t>
      </w:r>
      <w:r>
        <w:rPr>
          <w:rFonts w:hint="eastAsia"/>
          <w:color w:val="auto"/>
        </w:rPr>
        <w:t>）</w:t>
      </w:r>
      <w:r w:rsidRPr="00963CB7">
        <w:rPr>
          <w:rFonts w:hint="eastAsia"/>
          <w:color w:val="auto"/>
        </w:rPr>
        <w:t>报文过滤技术针对地址欺骗的</w:t>
      </w:r>
      <w:r w:rsidRPr="00963CB7">
        <w:rPr>
          <w:rFonts w:hint="eastAsia"/>
          <w:color w:val="auto"/>
        </w:rPr>
        <w:t xml:space="preserve"> DDoS </w:t>
      </w:r>
      <w:r w:rsidRPr="00963CB7">
        <w:rPr>
          <w:rFonts w:hint="eastAsia"/>
          <w:color w:val="auto"/>
        </w:rPr>
        <w:t>攻击，通过检测报文源</w:t>
      </w:r>
      <w:r w:rsidRPr="00963CB7">
        <w:rPr>
          <w:rFonts w:hint="eastAsia"/>
          <w:color w:val="auto"/>
        </w:rPr>
        <w:t xml:space="preserve"> IP </w:t>
      </w:r>
      <w:r w:rsidRPr="00963CB7">
        <w:rPr>
          <w:rFonts w:hint="eastAsia"/>
          <w:color w:val="auto"/>
        </w:rPr>
        <w:t>地址真实性并过滤源地址欺骗报文进行防御。</w:t>
      </w:r>
    </w:p>
    <w:p w14:paraId="6FF03E68" w14:textId="06E7C1AD" w:rsidR="00963CB7" w:rsidRPr="00963CB7" w:rsidRDefault="00963CB7" w:rsidP="00963CB7">
      <w:pPr>
        <w:ind w:firstLineChars="200" w:firstLine="480"/>
        <w:rPr>
          <w:color w:val="auto"/>
        </w:rPr>
      </w:pPr>
      <w:r>
        <w:rPr>
          <w:rFonts w:hint="eastAsia"/>
          <w:color w:val="auto"/>
        </w:rPr>
        <w:t>（</w:t>
      </w:r>
      <w:r>
        <w:rPr>
          <w:rFonts w:hint="eastAsia"/>
          <w:color w:val="auto"/>
        </w:rPr>
        <w:t>2</w:t>
      </w:r>
      <w:r>
        <w:rPr>
          <w:rFonts w:hint="eastAsia"/>
          <w:color w:val="auto"/>
        </w:rPr>
        <w:t>）</w:t>
      </w:r>
      <w:r w:rsidRPr="00963CB7">
        <w:rPr>
          <w:rFonts w:hint="eastAsia"/>
          <w:color w:val="auto"/>
        </w:rPr>
        <w:t>速率限制通过抑制可疑攻击流的发送速率，避免大量报文拥塞链路或淹没攻击受害者。</w:t>
      </w:r>
    </w:p>
    <w:p w14:paraId="6E97201A" w14:textId="122A9DA4" w:rsidR="00963CB7" w:rsidRPr="00963CB7" w:rsidRDefault="00963CB7" w:rsidP="00963CB7">
      <w:pPr>
        <w:ind w:firstLineChars="200" w:firstLine="480"/>
        <w:rPr>
          <w:color w:val="auto"/>
        </w:rPr>
      </w:pPr>
      <w:r>
        <w:rPr>
          <w:rFonts w:hint="eastAsia"/>
          <w:color w:val="auto"/>
        </w:rPr>
        <w:t>（</w:t>
      </w:r>
      <w:r>
        <w:rPr>
          <w:rFonts w:hint="eastAsia"/>
          <w:color w:val="auto"/>
        </w:rPr>
        <w:t>3</w:t>
      </w:r>
      <w:r>
        <w:rPr>
          <w:rFonts w:hint="eastAsia"/>
          <w:color w:val="auto"/>
        </w:rPr>
        <w:t>）</w:t>
      </w:r>
      <w:r w:rsidRPr="00963CB7">
        <w:rPr>
          <w:rFonts w:hint="eastAsia"/>
          <w:color w:val="auto"/>
        </w:rPr>
        <w:t>攻击容忍的目的是缓解</w:t>
      </w:r>
      <w:r w:rsidRPr="00963CB7">
        <w:rPr>
          <w:rFonts w:hint="eastAsia"/>
          <w:color w:val="auto"/>
        </w:rPr>
        <w:t xml:space="preserve"> DDoS </w:t>
      </w:r>
      <w:r w:rsidRPr="00963CB7">
        <w:rPr>
          <w:rFonts w:hint="eastAsia"/>
          <w:color w:val="auto"/>
        </w:rPr>
        <w:t>攻击对目标系统的影响，尽可能地维持系统服务的继续进行，但本身并不能阻止</w:t>
      </w:r>
      <w:r w:rsidRPr="00963CB7">
        <w:rPr>
          <w:rFonts w:hint="eastAsia"/>
          <w:color w:val="auto"/>
        </w:rPr>
        <w:t xml:space="preserve"> DDoS </w:t>
      </w:r>
      <w:r w:rsidRPr="00963CB7">
        <w:rPr>
          <w:rFonts w:hint="eastAsia"/>
          <w:color w:val="auto"/>
        </w:rPr>
        <w:t>攻击。</w:t>
      </w:r>
    </w:p>
    <w:p w14:paraId="36B77D42" w14:textId="28F11547" w:rsidR="00963CB7" w:rsidRDefault="00963CB7" w:rsidP="00963CB7">
      <w:pPr>
        <w:ind w:firstLineChars="200" w:firstLine="480"/>
        <w:rPr>
          <w:color w:val="auto"/>
        </w:rPr>
      </w:pPr>
      <w:r>
        <w:rPr>
          <w:rFonts w:hint="eastAsia"/>
          <w:color w:val="auto"/>
        </w:rPr>
        <w:t>（</w:t>
      </w:r>
      <w:r>
        <w:rPr>
          <w:rFonts w:hint="eastAsia"/>
          <w:color w:val="auto"/>
        </w:rPr>
        <w:t>4</w:t>
      </w:r>
      <w:r>
        <w:rPr>
          <w:rFonts w:hint="eastAsia"/>
          <w:color w:val="auto"/>
        </w:rPr>
        <w:t>）</w:t>
      </w:r>
      <w:r w:rsidRPr="00963CB7">
        <w:rPr>
          <w:rFonts w:hint="eastAsia"/>
          <w:color w:val="auto"/>
        </w:rPr>
        <w:t>攻击溯源的作用是追踪发起</w:t>
      </w:r>
      <w:r w:rsidRPr="00963CB7">
        <w:rPr>
          <w:rFonts w:hint="eastAsia"/>
          <w:color w:val="auto"/>
        </w:rPr>
        <w:t xml:space="preserve"> DDoS </w:t>
      </w:r>
      <w:r w:rsidRPr="00963CB7">
        <w:rPr>
          <w:rFonts w:hint="eastAsia"/>
          <w:color w:val="auto"/>
        </w:rPr>
        <w:t>攻击的真正攻击者，为攻击响应机制提供真实的攻击源位置及攻击路径信息。</w:t>
      </w:r>
    </w:p>
    <w:p w14:paraId="43CA0BFA" w14:textId="393A3EBA" w:rsidR="007228AC" w:rsidRDefault="007228AC" w:rsidP="00963CB7">
      <w:pPr>
        <w:ind w:firstLineChars="200" w:firstLine="480"/>
        <w:rPr>
          <w:color w:val="auto"/>
        </w:rPr>
      </w:pPr>
    </w:p>
    <w:p w14:paraId="0A85354C" w14:textId="335A6247" w:rsidR="007228AC" w:rsidRDefault="007228AC" w:rsidP="00963CB7">
      <w:pPr>
        <w:ind w:firstLineChars="200" w:firstLine="480"/>
        <w:rPr>
          <w:color w:val="auto"/>
        </w:rPr>
      </w:pPr>
    </w:p>
    <w:p w14:paraId="2D790414" w14:textId="77777777" w:rsidR="007228AC" w:rsidRDefault="007228AC" w:rsidP="00963CB7">
      <w:pPr>
        <w:ind w:firstLineChars="200" w:firstLine="480"/>
        <w:rPr>
          <w:rFonts w:hint="eastAsia"/>
          <w:color w:val="auto"/>
        </w:rPr>
      </w:pPr>
    </w:p>
    <w:p w14:paraId="6373B137" w14:textId="59BF36F8" w:rsidR="00BB6868" w:rsidRPr="00BB6868" w:rsidRDefault="00BB6868" w:rsidP="00BB6868">
      <w:pPr>
        <w:spacing w:before="120" w:after="240"/>
        <w:jc w:val="center"/>
        <w:rPr>
          <w:color w:val="auto"/>
          <w:sz w:val="21"/>
          <w:szCs w:val="21"/>
        </w:rPr>
      </w:pPr>
      <w:r w:rsidRPr="00BB6868">
        <w:rPr>
          <w:rFonts w:hint="eastAsia"/>
          <w:color w:val="auto"/>
          <w:sz w:val="21"/>
          <w:szCs w:val="21"/>
        </w:rPr>
        <w:t>表</w:t>
      </w:r>
      <w:r w:rsidRPr="00BB6868">
        <w:rPr>
          <w:rFonts w:hint="eastAsia"/>
          <w:color w:val="auto"/>
          <w:sz w:val="21"/>
          <w:szCs w:val="21"/>
        </w:rPr>
        <w:t>2.</w:t>
      </w:r>
      <w:r>
        <w:rPr>
          <w:rFonts w:hint="eastAsia"/>
          <w:color w:val="auto"/>
          <w:sz w:val="21"/>
          <w:szCs w:val="21"/>
        </w:rPr>
        <w:t>2</w:t>
      </w:r>
      <w:r w:rsidRPr="00BB6868">
        <w:rPr>
          <w:color w:val="auto"/>
          <w:sz w:val="21"/>
          <w:szCs w:val="21"/>
        </w:rPr>
        <w:t xml:space="preserve"> </w:t>
      </w:r>
      <w:r w:rsidRPr="00BB6868">
        <w:rPr>
          <w:rFonts w:hint="eastAsia"/>
          <w:color w:val="auto"/>
          <w:sz w:val="21"/>
          <w:szCs w:val="21"/>
        </w:rPr>
        <w:t>攻击</w:t>
      </w:r>
      <w:r>
        <w:rPr>
          <w:rFonts w:hint="eastAsia"/>
          <w:color w:val="auto"/>
          <w:sz w:val="21"/>
          <w:szCs w:val="21"/>
        </w:rPr>
        <w:t>响应</w:t>
      </w:r>
      <w:r w:rsidRPr="00BB6868">
        <w:rPr>
          <w:rFonts w:hint="eastAsia"/>
          <w:color w:val="auto"/>
          <w:sz w:val="21"/>
          <w:szCs w:val="21"/>
        </w:rPr>
        <w:t>技术比较</w:t>
      </w:r>
    </w:p>
    <w:tbl>
      <w:tblPr>
        <w:tblW w:w="8280" w:type="dxa"/>
        <w:tblCellMar>
          <w:top w:w="15" w:type="dxa"/>
          <w:left w:w="15" w:type="dxa"/>
          <w:bottom w:w="15" w:type="dxa"/>
          <w:right w:w="15" w:type="dxa"/>
        </w:tblCellMar>
        <w:tblLook w:val="04A0" w:firstRow="1" w:lastRow="0" w:firstColumn="1" w:lastColumn="0" w:noHBand="0" w:noVBand="1"/>
      </w:tblPr>
      <w:tblGrid>
        <w:gridCol w:w="1410"/>
        <w:gridCol w:w="2126"/>
        <w:gridCol w:w="3119"/>
        <w:gridCol w:w="1625"/>
      </w:tblGrid>
      <w:tr w:rsidR="00963CB7" w:rsidRPr="00963CB7" w14:paraId="22230968" w14:textId="77777777" w:rsidTr="00F95896">
        <w:trPr>
          <w:trHeight w:val="405"/>
        </w:trPr>
        <w:tc>
          <w:tcPr>
            <w:tcW w:w="1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4D1189" w14:textId="77777777" w:rsidR="00963CB7" w:rsidRPr="00236772" w:rsidRDefault="00963CB7" w:rsidP="00236772">
            <w:pPr>
              <w:jc w:val="center"/>
              <w:rPr>
                <w:b/>
                <w:bCs/>
                <w:color w:val="auto"/>
                <w:sz w:val="21"/>
                <w:szCs w:val="21"/>
              </w:rPr>
            </w:pPr>
            <w:r w:rsidRPr="00236772">
              <w:rPr>
                <w:rFonts w:hint="eastAsia"/>
                <w:b/>
                <w:bCs/>
                <w:color w:val="auto"/>
                <w:sz w:val="21"/>
                <w:szCs w:val="21"/>
              </w:rPr>
              <w:lastRenderedPageBreak/>
              <w:t>攻击响应技术</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A69653" w14:textId="77777777" w:rsidR="00963CB7" w:rsidRPr="00236772" w:rsidRDefault="00963CB7" w:rsidP="00236772">
            <w:pPr>
              <w:jc w:val="center"/>
              <w:rPr>
                <w:b/>
                <w:bCs/>
                <w:color w:val="auto"/>
                <w:sz w:val="21"/>
                <w:szCs w:val="21"/>
              </w:rPr>
            </w:pPr>
            <w:r w:rsidRPr="00236772">
              <w:rPr>
                <w:rFonts w:hint="eastAsia"/>
                <w:b/>
                <w:bCs/>
                <w:color w:val="auto"/>
                <w:sz w:val="21"/>
                <w:szCs w:val="21"/>
              </w:rPr>
              <w:t>优点</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E1DB06" w14:textId="77777777" w:rsidR="00963CB7" w:rsidRPr="00236772" w:rsidRDefault="00963CB7" w:rsidP="00236772">
            <w:pPr>
              <w:jc w:val="center"/>
              <w:rPr>
                <w:b/>
                <w:bCs/>
                <w:color w:val="auto"/>
                <w:sz w:val="21"/>
                <w:szCs w:val="21"/>
              </w:rPr>
            </w:pPr>
            <w:r w:rsidRPr="00236772">
              <w:rPr>
                <w:rFonts w:hint="eastAsia"/>
                <w:b/>
                <w:bCs/>
                <w:color w:val="auto"/>
                <w:sz w:val="21"/>
                <w:szCs w:val="21"/>
              </w:rPr>
              <w:t>缺点</w:t>
            </w:r>
          </w:p>
        </w:tc>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9C4C2C" w14:textId="77777777" w:rsidR="00963CB7" w:rsidRPr="00236772" w:rsidRDefault="00963CB7" w:rsidP="00236772">
            <w:pPr>
              <w:jc w:val="center"/>
              <w:rPr>
                <w:b/>
                <w:bCs/>
                <w:color w:val="auto"/>
                <w:sz w:val="21"/>
                <w:szCs w:val="21"/>
              </w:rPr>
            </w:pPr>
            <w:r w:rsidRPr="00236772">
              <w:rPr>
                <w:rFonts w:hint="eastAsia"/>
                <w:b/>
                <w:bCs/>
                <w:color w:val="auto"/>
                <w:sz w:val="21"/>
                <w:szCs w:val="21"/>
              </w:rPr>
              <w:t>代表方案</w:t>
            </w:r>
          </w:p>
        </w:tc>
      </w:tr>
      <w:tr w:rsidR="00963CB7" w:rsidRPr="00963CB7" w14:paraId="7ECF49DC" w14:textId="77777777" w:rsidTr="00F95896">
        <w:trPr>
          <w:trHeight w:val="405"/>
        </w:trPr>
        <w:tc>
          <w:tcPr>
            <w:tcW w:w="1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2C90F5" w14:textId="77777777" w:rsidR="00963CB7" w:rsidRPr="00963CB7" w:rsidRDefault="00963CB7" w:rsidP="00F95896">
            <w:pPr>
              <w:jc w:val="center"/>
              <w:rPr>
                <w:color w:val="auto"/>
                <w:sz w:val="21"/>
                <w:szCs w:val="21"/>
              </w:rPr>
            </w:pPr>
            <w:r w:rsidRPr="00963CB7">
              <w:rPr>
                <w:rFonts w:hint="eastAsia"/>
                <w:color w:val="auto"/>
                <w:sz w:val="21"/>
                <w:szCs w:val="21"/>
              </w:rPr>
              <w:t>报文过滤</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C1C6FF" w14:textId="77777777" w:rsidR="00963CB7" w:rsidRPr="00963CB7" w:rsidRDefault="00963CB7" w:rsidP="00963CB7">
            <w:pPr>
              <w:rPr>
                <w:color w:val="auto"/>
                <w:sz w:val="21"/>
                <w:szCs w:val="21"/>
              </w:rPr>
            </w:pPr>
            <w:r w:rsidRPr="00963CB7">
              <w:rPr>
                <w:rFonts w:hint="eastAsia"/>
                <w:color w:val="auto"/>
                <w:sz w:val="21"/>
                <w:szCs w:val="21"/>
              </w:rPr>
              <w:t>过滤通过地址欺骗的</w:t>
            </w:r>
            <w:r w:rsidRPr="00963CB7">
              <w:rPr>
                <w:rFonts w:hint="eastAsia"/>
                <w:color w:val="auto"/>
                <w:sz w:val="21"/>
                <w:szCs w:val="21"/>
              </w:rPr>
              <w:t xml:space="preserve"> DDoS </w:t>
            </w:r>
            <w:r w:rsidRPr="00963CB7">
              <w:rPr>
                <w:rFonts w:hint="eastAsia"/>
                <w:color w:val="auto"/>
                <w:sz w:val="21"/>
                <w:szCs w:val="21"/>
              </w:rPr>
              <w:t>攻击，保护正常用户流量</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FBDCC1" w14:textId="77777777" w:rsidR="00963CB7" w:rsidRPr="00963CB7" w:rsidRDefault="00963CB7" w:rsidP="00963CB7">
            <w:pPr>
              <w:rPr>
                <w:color w:val="auto"/>
                <w:sz w:val="21"/>
                <w:szCs w:val="21"/>
              </w:rPr>
            </w:pPr>
            <w:r w:rsidRPr="00963CB7">
              <w:rPr>
                <w:rFonts w:hint="eastAsia"/>
                <w:color w:val="auto"/>
                <w:sz w:val="21"/>
                <w:szCs w:val="21"/>
              </w:rPr>
              <w:t>①无法防御利用真实主机和</w:t>
            </w:r>
            <w:r w:rsidRPr="00963CB7">
              <w:rPr>
                <w:rFonts w:hint="eastAsia"/>
                <w:color w:val="auto"/>
                <w:sz w:val="21"/>
                <w:szCs w:val="21"/>
              </w:rPr>
              <w:t xml:space="preserve"> IP </w:t>
            </w:r>
            <w:r w:rsidRPr="00963CB7">
              <w:rPr>
                <w:rFonts w:hint="eastAsia"/>
                <w:color w:val="auto"/>
                <w:sz w:val="21"/>
                <w:szCs w:val="21"/>
              </w:rPr>
              <w:t>地址的攻击；②对检测的精确度依赖较高；③大规模攻击时负载较高</w:t>
            </w:r>
          </w:p>
        </w:tc>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50DA2F" w14:textId="77777777" w:rsidR="00963CB7" w:rsidRPr="00963CB7" w:rsidRDefault="00963CB7" w:rsidP="00963CB7">
            <w:pPr>
              <w:rPr>
                <w:color w:val="auto"/>
                <w:sz w:val="21"/>
                <w:szCs w:val="21"/>
              </w:rPr>
            </w:pPr>
            <w:r w:rsidRPr="00963CB7">
              <w:rPr>
                <w:rFonts w:hint="eastAsia"/>
                <w:color w:val="auto"/>
                <w:sz w:val="21"/>
                <w:szCs w:val="21"/>
              </w:rPr>
              <w:t>分布式报文过滤、路径标识</w:t>
            </w:r>
          </w:p>
        </w:tc>
      </w:tr>
      <w:tr w:rsidR="00963CB7" w:rsidRPr="00963CB7" w14:paraId="1CC94D7B" w14:textId="77777777" w:rsidTr="00F95896">
        <w:trPr>
          <w:trHeight w:val="405"/>
        </w:trPr>
        <w:tc>
          <w:tcPr>
            <w:tcW w:w="1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5188CF" w14:textId="77777777" w:rsidR="00963CB7" w:rsidRPr="00963CB7" w:rsidRDefault="00963CB7" w:rsidP="00F95896">
            <w:pPr>
              <w:jc w:val="center"/>
              <w:rPr>
                <w:color w:val="auto"/>
                <w:sz w:val="21"/>
                <w:szCs w:val="21"/>
              </w:rPr>
            </w:pPr>
            <w:r w:rsidRPr="00963CB7">
              <w:rPr>
                <w:rFonts w:hint="eastAsia"/>
                <w:color w:val="auto"/>
                <w:sz w:val="21"/>
                <w:szCs w:val="21"/>
              </w:rPr>
              <w:t>速率限制</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FA7232" w14:textId="77777777" w:rsidR="00963CB7" w:rsidRPr="00963CB7" w:rsidRDefault="00963CB7" w:rsidP="00963CB7">
            <w:pPr>
              <w:rPr>
                <w:color w:val="auto"/>
                <w:sz w:val="21"/>
                <w:szCs w:val="21"/>
              </w:rPr>
            </w:pPr>
            <w:r w:rsidRPr="00963CB7">
              <w:rPr>
                <w:rFonts w:hint="eastAsia"/>
                <w:color w:val="auto"/>
                <w:sz w:val="21"/>
                <w:szCs w:val="21"/>
              </w:rPr>
              <w:t>能够避免大量报文拥塞链路，保障攻击情况下的系统正常运行</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FBD1E4" w14:textId="77777777" w:rsidR="00963CB7" w:rsidRPr="00963CB7" w:rsidRDefault="00963CB7" w:rsidP="00963CB7">
            <w:pPr>
              <w:rPr>
                <w:color w:val="auto"/>
                <w:sz w:val="21"/>
                <w:szCs w:val="21"/>
              </w:rPr>
            </w:pPr>
            <w:r w:rsidRPr="00963CB7">
              <w:rPr>
                <w:rFonts w:hint="eastAsia"/>
                <w:color w:val="auto"/>
                <w:sz w:val="21"/>
                <w:szCs w:val="21"/>
              </w:rPr>
              <w:t>①需要大规模部署；②可能对正常用户造成影响</w:t>
            </w:r>
          </w:p>
        </w:tc>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AFD69E" w14:textId="77777777" w:rsidR="00963CB7" w:rsidRPr="00963CB7" w:rsidRDefault="00963CB7" w:rsidP="00963CB7">
            <w:pPr>
              <w:rPr>
                <w:color w:val="auto"/>
                <w:sz w:val="21"/>
                <w:szCs w:val="21"/>
              </w:rPr>
            </w:pPr>
            <w:r w:rsidRPr="00963CB7">
              <w:rPr>
                <w:rFonts w:hint="eastAsia"/>
                <w:color w:val="auto"/>
                <w:sz w:val="21"/>
                <w:szCs w:val="21"/>
              </w:rPr>
              <w:t>Pushback</w:t>
            </w:r>
            <w:r w:rsidRPr="00963CB7">
              <w:rPr>
                <w:rFonts w:hint="eastAsia"/>
                <w:color w:val="auto"/>
                <w:sz w:val="21"/>
                <w:szCs w:val="21"/>
              </w:rPr>
              <w:t>、最大最小公平限流</w:t>
            </w:r>
          </w:p>
        </w:tc>
      </w:tr>
      <w:tr w:rsidR="00963CB7" w:rsidRPr="00963CB7" w14:paraId="69370439" w14:textId="77777777" w:rsidTr="00F95896">
        <w:trPr>
          <w:trHeight w:val="405"/>
        </w:trPr>
        <w:tc>
          <w:tcPr>
            <w:tcW w:w="1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AE389A" w14:textId="77777777" w:rsidR="00963CB7" w:rsidRPr="00963CB7" w:rsidRDefault="00963CB7" w:rsidP="00F95896">
            <w:pPr>
              <w:jc w:val="center"/>
              <w:rPr>
                <w:color w:val="auto"/>
                <w:sz w:val="21"/>
                <w:szCs w:val="21"/>
              </w:rPr>
            </w:pPr>
            <w:r w:rsidRPr="00963CB7">
              <w:rPr>
                <w:rFonts w:hint="eastAsia"/>
                <w:color w:val="auto"/>
                <w:sz w:val="21"/>
                <w:szCs w:val="21"/>
              </w:rPr>
              <w:t>攻击容忍</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BE72BE" w14:textId="77777777" w:rsidR="00963CB7" w:rsidRPr="00963CB7" w:rsidRDefault="00963CB7" w:rsidP="00963CB7">
            <w:pPr>
              <w:rPr>
                <w:color w:val="auto"/>
                <w:sz w:val="21"/>
                <w:szCs w:val="21"/>
              </w:rPr>
            </w:pPr>
            <w:r w:rsidRPr="00963CB7">
              <w:rPr>
                <w:rFonts w:hint="eastAsia"/>
                <w:color w:val="auto"/>
                <w:sz w:val="21"/>
                <w:szCs w:val="21"/>
              </w:rPr>
              <w:t>尽可能维持系统的正常运行和用户的使用，为反攻措施争取时间</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44B42B" w14:textId="77777777" w:rsidR="00963CB7" w:rsidRPr="00963CB7" w:rsidRDefault="00963CB7" w:rsidP="00963CB7">
            <w:pPr>
              <w:rPr>
                <w:color w:val="auto"/>
                <w:sz w:val="21"/>
                <w:szCs w:val="21"/>
              </w:rPr>
            </w:pPr>
            <w:r w:rsidRPr="00963CB7">
              <w:rPr>
                <w:rFonts w:hint="eastAsia"/>
                <w:color w:val="auto"/>
                <w:sz w:val="21"/>
                <w:szCs w:val="21"/>
              </w:rPr>
              <w:t>①本身不能阻止</w:t>
            </w:r>
            <w:r w:rsidRPr="00963CB7">
              <w:rPr>
                <w:rFonts w:hint="eastAsia"/>
                <w:color w:val="auto"/>
                <w:sz w:val="21"/>
                <w:szCs w:val="21"/>
              </w:rPr>
              <w:t xml:space="preserve"> DDoS </w:t>
            </w:r>
            <w:r w:rsidRPr="00963CB7">
              <w:rPr>
                <w:rFonts w:hint="eastAsia"/>
                <w:color w:val="auto"/>
                <w:sz w:val="21"/>
                <w:szCs w:val="21"/>
              </w:rPr>
              <w:t>攻击；②需要大量的系统资源开销以维持服务正常运行</w:t>
            </w:r>
          </w:p>
        </w:tc>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C0CAF5" w14:textId="77777777" w:rsidR="00963CB7" w:rsidRPr="00963CB7" w:rsidRDefault="00963CB7" w:rsidP="00963CB7">
            <w:pPr>
              <w:rPr>
                <w:color w:val="auto"/>
                <w:sz w:val="21"/>
                <w:szCs w:val="21"/>
              </w:rPr>
            </w:pPr>
            <w:r w:rsidRPr="00963CB7">
              <w:rPr>
                <w:rFonts w:hint="eastAsia"/>
                <w:color w:val="auto"/>
                <w:sz w:val="21"/>
                <w:szCs w:val="21"/>
              </w:rPr>
              <w:t>Honeynet</w:t>
            </w:r>
            <w:r w:rsidRPr="00963CB7">
              <w:rPr>
                <w:rFonts w:hint="eastAsia"/>
                <w:color w:val="auto"/>
                <w:sz w:val="21"/>
                <w:szCs w:val="21"/>
              </w:rPr>
              <w:t>、负载均衡</w:t>
            </w:r>
          </w:p>
        </w:tc>
      </w:tr>
      <w:tr w:rsidR="00963CB7" w:rsidRPr="00963CB7" w14:paraId="063BB46C" w14:textId="77777777" w:rsidTr="00F95896">
        <w:trPr>
          <w:trHeight w:val="405"/>
        </w:trPr>
        <w:tc>
          <w:tcPr>
            <w:tcW w:w="1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A9FC35" w14:textId="77777777" w:rsidR="00963CB7" w:rsidRPr="00963CB7" w:rsidRDefault="00963CB7" w:rsidP="00F95896">
            <w:pPr>
              <w:jc w:val="center"/>
              <w:rPr>
                <w:color w:val="auto"/>
                <w:sz w:val="21"/>
                <w:szCs w:val="21"/>
              </w:rPr>
            </w:pPr>
            <w:r w:rsidRPr="00963CB7">
              <w:rPr>
                <w:rFonts w:hint="eastAsia"/>
                <w:color w:val="auto"/>
                <w:sz w:val="21"/>
                <w:szCs w:val="21"/>
              </w:rPr>
              <w:t>攻击溯源</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3D86F9" w14:textId="77777777" w:rsidR="00963CB7" w:rsidRPr="00963CB7" w:rsidRDefault="00963CB7" w:rsidP="00963CB7">
            <w:pPr>
              <w:rPr>
                <w:color w:val="auto"/>
                <w:sz w:val="21"/>
                <w:szCs w:val="21"/>
              </w:rPr>
            </w:pPr>
            <w:r w:rsidRPr="00963CB7">
              <w:rPr>
                <w:rFonts w:hint="eastAsia"/>
                <w:color w:val="auto"/>
                <w:sz w:val="21"/>
                <w:szCs w:val="21"/>
              </w:rPr>
              <w:t>追踪攻击的发起者进行主动防御，从根源上抑制攻击产生</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6FD2E8" w14:textId="77777777" w:rsidR="00963CB7" w:rsidRPr="00963CB7" w:rsidRDefault="00963CB7" w:rsidP="00963CB7">
            <w:pPr>
              <w:rPr>
                <w:color w:val="auto"/>
                <w:sz w:val="21"/>
                <w:szCs w:val="21"/>
              </w:rPr>
            </w:pPr>
            <w:r w:rsidRPr="00963CB7">
              <w:rPr>
                <w:rFonts w:hint="eastAsia"/>
                <w:color w:val="auto"/>
                <w:sz w:val="21"/>
                <w:szCs w:val="21"/>
              </w:rPr>
              <w:t>①需要大规模部署；②需要利用空间有限的报文头信息进行标记；③利用大量路由器存储数据分组信息</w:t>
            </w:r>
          </w:p>
        </w:tc>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FAB698" w14:textId="77777777" w:rsidR="00963CB7" w:rsidRPr="00963CB7" w:rsidRDefault="00963CB7" w:rsidP="00963CB7">
            <w:pPr>
              <w:rPr>
                <w:color w:val="auto"/>
                <w:sz w:val="21"/>
                <w:szCs w:val="21"/>
              </w:rPr>
            </w:pPr>
            <w:r w:rsidRPr="00963CB7">
              <w:rPr>
                <w:rFonts w:hint="eastAsia"/>
                <w:color w:val="auto"/>
                <w:sz w:val="21"/>
                <w:szCs w:val="21"/>
              </w:rPr>
              <w:t>Packet marking</w:t>
            </w:r>
            <w:r w:rsidRPr="00963CB7">
              <w:rPr>
                <w:rFonts w:hint="eastAsia"/>
                <w:color w:val="auto"/>
                <w:sz w:val="21"/>
                <w:szCs w:val="21"/>
              </w:rPr>
              <w:t>、</w:t>
            </w:r>
            <w:r w:rsidRPr="00963CB7">
              <w:rPr>
                <w:rFonts w:hint="eastAsia"/>
                <w:color w:val="auto"/>
                <w:sz w:val="21"/>
                <w:szCs w:val="21"/>
              </w:rPr>
              <w:t>Logging</w:t>
            </w:r>
          </w:p>
        </w:tc>
      </w:tr>
    </w:tbl>
    <w:p w14:paraId="3B85467C" w14:textId="77777777" w:rsidR="00963CB7" w:rsidRDefault="00963CB7" w:rsidP="00963CB7">
      <w:pPr>
        <w:pStyle w:val="4"/>
      </w:pPr>
      <w:bookmarkStart w:id="8" w:name="_Toc54264993"/>
      <w:r>
        <w:rPr>
          <w:rFonts w:hint="eastAsia"/>
        </w:rPr>
        <w:t xml:space="preserve">2.2.3 </w:t>
      </w:r>
      <w:r>
        <w:rPr>
          <w:rFonts w:hint="eastAsia"/>
        </w:rPr>
        <w:t>云计算环境下的</w:t>
      </w:r>
      <w:r>
        <w:rPr>
          <w:rFonts w:hint="eastAsia"/>
        </w:rPr>
        <w:t>DDoS</w:t>
      </w:r>
      <w:r>
        <w:rPr>
          <w:rFonts w:hint="eastAsia"/>
        </w:rPr>
        <w:t>防御技术</w:t>
      </w:r>
      <w:bookmarkEnd w:id="8"/>
    </w:p>
    <w:p w14:paraId="02EDE62E" w14:textId="77777777" w:rsidR="00963CB7" w:rsidRPr="00963CB7" w:rsidRDefault="00963CB7" w:rsidP="00963CB7">
      <w:pPr>
        <w:ind w:firstLineChars="200" w:firstLine="480"/>
        <w:rPr>
          <w:color w:val="auto"/>
        </w:rPr>
      </w:pPr>
      <w:r w:rsidRPr="00963CB7">
        <w:rPr>
          <w:rFonts w:hint="eastAsia"/>
          <w:color w:val="auto"/>
        </w:rPr>
        <w:t>随着云计算技术的应用和发展，针对云环境的</w:t>
      </w:r>
      <w:r w:rsidRPr="00963CB7">
        <w:rPr>
          <w:rFonts w:hint="eastAsia"/>
          <w:color w:val="auto"/>
        </w:rPr>
        <w:t>DDoS</w:t>
      </w:r>
      <w:r w:rsidRPr="00963CB7">
        <w:rPr>
          <w:rFonts w:hint="eastAsia"/>
          <w:color w:val="auto"/>
        </w:rPr>
        <w:t>攻击也在显著增长。</w:t>
      </w:r>
    </w:p>
    <w:p w14:paraId="7BA43219" w14:textId="77777777" w:rsidR="00963CB7" w:rsidRPr="00963CB7" w:rsidRDefault="00963CB7" w:rsidP="00963CB7">
      <w:pPr>
        <w:ind w:firstLineChars="200" w:firstLine="480"/>
        <w:rPr>
          <w:color w:val="auto"/>
        </w:rPr>
      </w:pPr>
      <w:r w:rsidRPr="00963CB7">
        <w:rPr>
          <w:rFonts w:hint="eastAsia"/>
          <w:color w:val="auto"/>
        </w:rPr>
        <w:t>很多大型的云服务提供商都针对性地提出了防御产品，例如</w:t>
      </w:r>
      <w:r w:rsidRPr="00963CB7">
        <w:rPr>
          <w:rFonts w:hint="eastAsia"/>
          <w:color w:val="auto"/>
        </w:rPr>
        <w:t>Amazon CloudWatch</w:t>
      </w:r>
      <w:r w:rsidRPr="00963CB7">
        <w:rPr>
          <w:rFonts w:hint="eastAsia"/>
          <w:color w:val="auto"/>
        </w:rPr>
        <w:t>、阿里云盾等。主要防御策略是将传统网络中的</w:t>
      </w:r>
      <w:r w:rsidRPr="00963CB7">
        <w:rPr>
          <w:rFonts w:hint="eastAsia"/>
          <w:color w:val="auto"/>
        </w:rPr>
        <w:t>DDoS</w:t>
      </w:r>
      <w:r w:rsidRPr="00963CB7">
        <w:rPr>
          <w:rFonts w:hint="eastAsia"/>
          <w:color w:val="auto"/>
        </w:rPr>
        <w:t>攻击防御手段经过适当改进，应用在云计算环境中。然而效果却并不理想。</w:t>
      </w:r>
    </w:p>
    <w:p w14:paraId="6522DC8C" w14:textId="77777777" w:rsidR="00963CB7" w:rsidRPr="00963CB7" w:rsidRDefault="00963CB7" w:rsidP="00963CB7">
      <w:pPr>
        <w:ind w:firstLineChars="200" w:firstLine="480"/>
        <w:rPr>
          <w:color w:val="auto"/>
        </w:rPr>
      </w:pPr>
      <w:r w:rsidRPr="00963CB7">
        <w:rPr>
          <w:rFonts w:hint="eastAsia"/>
          <w:color w:val="auto"/>
        </w:rPr>
        <w:t>为满足云环境下的特定应用需求，相关研究提出了云特定的</w:t>
      </w:r>
      <w:r w:rsidRPr="00963CB7">
        <w:rPr>
          <w:rFonts w:hint="eastAsia"/>
          <w:color w:val="auto"/>
        </w:rPr>
        <w:t>DDoS</w:t>
      </w:r>
      <w:r w:rsidRPr="00963CB7">
        <w:rPr>
          <w:rFonts w:hint="eastAsia"/>
          <w:color w:val="auto"/>
        </w:rPr>
        <w:t>防御策略。例如：</w:t>
      </w:r>
    </w:p>
    <w:p w14:paraId="0573D42F"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1</w:t>
      </w:r>
      <w:r w:rsidRPr="00963CB7">
        <w:rPr>
          <w:rFonts w:hint="eastAsia"/>
          <w:color w:val="auto"/>
        </w:rPr>
        <w:t>）攻击检测方面，文献</w:t>
      </w:r>
      <w:r w:rsidRPr="00963CB7">
        <w:rPr>
          <w:rFonts w:hint="eastAsia"/>
          <w:color w:val="auto"/>
        </w:rPr>
        <w:t>[10]</w:t>
      </w:r>
      <w:r w:rsidRPr="00963CB7">
        <w:rPr>
          <w:rFonts w:hint="eastAsia"/>
          <w:color w:val="auto"/>
        </w:rPr>
        <w:t>利用</w:t>
      </w:r>
      <w:r w:rsidRPr="00963CB7">
        <w:rPr>
          <w:rFonts w:hint="eastAsia"/>
          <w:color w:val="auto"/>
        </w:rPr>
        <w:t xml:space="preserve"> Netflow </w:t>
      </w:r>
      <w:r w:rsidRPr="00963CB7">
        <w:rPr>
          <w:rFonts w:hint="eastAsia"/>
          <w:color w:val="auto"/>
        </w:rPr>
        <w:t>协议对数据流量进行采集，并通过自我学习的方式进行</w:t>
      </w:r>
      <w:r w:rsidRPr="00963CB7">
        <w:rPr>
          <w:rFonts w:hint="eastAsia"/>
          <w:color w:val="auto"/>
        </w:rPr>
        <w:t xml:space="preserve"> DDoS </w:t>
      </w:r>
      <w:r w:rsidRPr="00963CB7">
        <w:rPr>
          <w:rFonts w:hint="eastAsia"/>
          <w:color w:val="auto"/>
        </w:rPr>
        <w:t>攻击检测。</w:t>
      </w:r>
    </w:p>
    <w:p w14:paraId="479FC313"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2</w:t>
      </w:r>
      <w:r w:rsidRPr="00963CB7">
        <w:rPr>
          <w:rFonts w:hint="eastAsia"/>
          <w:color w:val="auto"/>
        </w:rPr>
        <w:t>）文献</w:t>
      </w:r>
      <w:r w:rsidRPr="00963CB7">
        <w:rPr>
          <w:rFonts w:hint="eastAsia"/>
          <w:color w:val="auto"/>
        </w:rPr>
        <w:t>[11]</w:t>
      </w:r>
      <w:r w:rsidRPr="00963CB7">
        <w:rPr>
          <w:rFonts w:hint="eastAsia"/>
          <w:color w:val="auto"/>
        </w:rPr>
        <w:t>结合云计算灵活部署和多租户的特性，提出了资源限定条件下的基于虚拟机的</w:t>
      </w:r>
      <w:r w:rsidRPr="00963CB7">
        <w:rPr>
          <w:rFonts w:hint="eastAsia"/>
          <w:color w:val="auto"/>
        </w:rPr>
        <w:t xml:space="preserve"> DDoS </w:t>
      </w:r>
      <w:r w:rsidRPr="00963CB7">
        <w:rPr>
          <w:rFonts w:hint="eastAsia"/>
          <w:color w:val="auto"/>
        </w:rPr>
        <w:t>系统检测机制。</w:t>
      </w:r>
    </w:p>
    <w:p w14:paraId="570B8BFD"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3</w:t>
      </w:r>
      <w:r w:rsidRPr="00963CB7">
        <w:rPr>
          <w:rFonts w:hint="eastAsia"/>
          <w:color w:val="auto"/>
        </w:rPr>
        <w:t>）在攻击响应方面，文献</w:t>
      </w:r>
      <w:r w:rsidRPr="00963CB7">
        <w:rPr>
          <w:rFonts w:hint="eastAsia"/>
          <w:color w:val="auto"/>
        </w:rPr>
        <w:t>[12]</w:t>
      </w:r>
      <w:r w:rsidRPr="00963CB7">
        <w:rPr>
          <w:rFonts w:hint="eastAsia"/>
          <w:color w:val="auto"/>
        </w:rPr>
        <w:t>提出了使用</w:t>
      </w:r>
      <w:r w:rsidRPr="00963CB7">
        <w:rPr>
          <w:rFonts w:hint="eastAsia"/>
          <w:color w:val="auto"/>
        </w:rPr>
        <w:t xml:space="preserve"> fast-flux </w:t>
      </w:r>
      <w:r w:rsidRPr="00963CB7">
        <w:rPr>
          <w:rFonts w:hint="eastAsia"/>
          <w:color w:val="auto"/>
        </w:rPr>
        <w:t>群智网络解决云环境下的</w:t>
      </w:r>
      <w:r w:rsidRPr="00963CB7">
        <w:rPr>
          <w:rFonts w:hint="eastAsia"/>
          <w:color w:val="auto"/>
        </w:rPr>
        <w:t xml:space="preserve"> DDoS </w:t>
      </w:r>
      <w:r w:rsidRPr="00963CB7">
        <w:rPr>
          <w:rFonts w:hint="eastAsia"/>
          <w:color w:val="auto"/>
        </w:rPr>
        <w:t>攻击，在遭受</w:t>
      </w:r>
      <w:r w:rsidRPr="00963CB7">
        <w:rPr>
          <w:rFonts w:hint="eastAsia"/>
          <w:color w:val="auto"/>
        </w:rPr>
        <w:t xml:space="preserve"> DDoS </w:t>
      </w:r>
      <w:r w:rsidRPr="00963CB7">
        <w:rPr>
          <w:rFonts w:hint="eastAsia"/>
          <w:color w:val="auto"/>
        </w:rPr>
        <w:t>攻击时，该网络会自动调整结构，从而保证提供高质量的服务。</w:t>
      </w:r>
    </w:p>
    <w:p w14:paraId="71064BD0"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4</w:t>
      </w:r>
      <w:r w:rsidRPr="00963CB7">
        <w:rPr>
          <w:rFonts w:hint="eastAsia"/>
          <w:color w:val="auto"/>
        </w:rPr>
        <w:t>）文献</w:t>
      </w:r>
      <w:r w:rsidRPr="00963CB7">
        <w:rPr>
          <w:rFonts w:hint="eastAsia"/>
          <w:color w:val="auto"/>
        </w:rPr>
        <w:t>[13]</w:t>
      </w:r>
      <w:r w:rsidRPr="00963CB7">
        <w:rPr>
          <w:rFonts w:hint="eastAsia"/>
          <w:color w:val="auto"/>
        </w:rPr>
        <w:t>则提出按需安全体系结构，根据云环境下用户的个性化</w:t>
      </w:r>
      <w:r w:rsidRPr="00963CB7">
        <w:rPr>
          <w:rFonts w:hint="eastAsia"/>
          <w:color w:val="auto"/>
        </w:rPr>
        <w:t xml:space="preserve"> DDoS </w:t>
      </w:r>
      <w:r w:rsidRPr="00963CB7">
        <w:rPr>
          <w:rFonts w:hint="eastAsia"/>
          <w:color w:val="auto"/>
        </w:rPr>
        <w:t>防御需求提供不同的防御服务。</w:t>
      </w:r>
    </w:p>
    <w:p w14:paraId="199761C7" w14:textId="77777777" w:rsidR="00963CB7" w:rsidRPr="00963CB7" w:rsidRDefault="00963CB7" w:rsidP="00963CB7">
      <w:pPr>
        <w:ind w:firstLineChars="200" w:firstLine="480"/>
        <w:rPr>
          <w:color w:val="auto"/>
        </w:rPr>
      </w:pPr>
      <w:r w:rsidRPr="00963CB7">
        <w:rPr>
          <w:rFonts w:hint="eastAsia"/>
          <w:color w:val="auto"/>
        </w:rPr>
        <w:lastRenderedPageBreak/>
        <w:t>然而云计算领域仍然存在很多隐患和问题没有解决：</w:t>
      </w:r>
    </w:p>
    <w:p w14:paraId="5F8EC278"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1</w:t>
      </w:r>
      <w:r w:rsidRPr="00963CB7">
        <w:rPr>
          <w:rFonts w:hint="eastAsia"/>
          <w:color w:val="auto"/>
        </w:rPr>
        <w:t>）现有云平台的按需自助服务使攻击者可以在短时期内构建大规模僵尸网络发动</w:t>
      </w:r>
      <w:r w:rsidRPr="00963CB7">
        <w:rPr>
          <w:rFonts w:hint="eastAsia"/>
          <w:color w:val="auto"/>
        </w:rPr>
        <w:t xml:space="preserve"> DDoS </w:t>
      </w:r>
      <w:r w:rsidRPr="00963CB7">
        <w:rPr>
          <w:rFonts w:hint="eastAsia"/>
          <w:color w:val="auto"/>
        </w:rPr>
        <w:t>攻击；</w:t>
      </w:r>
    </w:p>
    <w:p w14:paraId="02C751C2"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2</w:t>
      </w:r>
      <w:r w:rsidRPr="00963CB7">
        <w:rPr>
          <w:rFonts w:hint="eastAsia"/>
          <w:color w:val="auto"/>
        </w:rPr>
        <w:t>）云计算保证很多缺乏安全防御的移动设备可以轻松访问云服务，为黑客攻击埋下隐患；</w:t>
      </w:r>
    </w:p>
    <w:p w14:paraId="339842FD" w14:textId="77777777" w:rsidR="00963CB7" w:rsidRPr="00963CB7" w:rsidRDefault="00963CB7" w:rsidP="00963CB7">
      <w:pPr>
        <w:ind w:firstLineChars="200" w:firstLine="480"/>
        <w:rPr>
          <w:color w:val="auto"/>
        </w:rPr>
      </w:pPr>
      <w:r w:rsidRPr="00963CB7">
        <w:rPr>
          <w:rFonts w:hint="eastAsia"/>
          <w:color w:val="auto"/>
        </w:rPr>
        <w:t>（</w:t>
      </w:r>
      <w:r w:rsidRPr="00963CB7">
        <w:rPr>
          <w:rFonts w:hint="eastAsia"/>
          <w:color w:val="auto"/>
        </w:rPr>
        <w:t>3</w:t>
      </w:r>
      <w:r w:rsidRPr="00963CB7">
        <w:rPr>
          <w:rFonts w:hint="eastAsia"/>
          <w:color w:val="auto"/>
        </w:rPr>
        <w:t>）云计算使用“即用即付”计费模型，从而导致攻击者将其对云数据中心的</w:t>
      </w:r>
      <w:r w:rsidRPr="00963CB7">
        <w:rPr>
          <w:rFonts w:hint="eastAsia"/>
          <w:color w:val="auto"/>
        </w:rPr>
        <w:t xml:space="preserve"> DDoS </w:t>
      </w:r>
      <w:r w:rsidRPr="00963CB7">
        <w:rPr>
          <w:rFonts w:hint="eastAsia"/>
          <w:color w:val="auto"/>
        </w:rPr>
        <w:t>攻击转移至针对使用云服务用户的</w:t>
      </w:r>
      <w:r w:rsidRPr="00963CB7">
        <w:rPr>
          <w:rFonts w:hint="eastAsia"/>
          <w:color w:val="auto"/>
        </w:rPr>
        <w:t xml:space="preserve"> EDoS</w:t>
      </w:r>
      <w:r w:rsidRPr="00963CB7">
        <w:rPr>
          <w:rFonts w:hint="eastAsia"/>
          <w:color w:val="auto"/>
        </w:rPr>
        <w:t>（</w:t>
      </w:r>
      <w:r w:rsidRPr="00963CB7">
        <w:rPr>
          <w:rFonts w:hint="eastAsia"/>
          <w:color w:val="auto"/>
        </w:rPr>
        <w:t>economicdenial of sustainability attack</w:t>
      </w:r>
      <w:r w:rsidRPr="00963CB7">
        <w:rPr>
          <w:rFonts w:hint="eastAsia"/>
          <w:color w:val="auto"/>
        </w:rPr>
        <w:t>）攻击。</w:t>
      </w:r>
    </w:p>
    <w:p w14:paraId="44DCCECB" w14:textId="7D5DAC24" w:rsidR="00963CB7" w:rsidRPr="00963CB7" w:rsidRDefault="00963CB7" w:rsidP="00963CB7">
      <w:pPr>
        <w:ind w:firstLineChars="200" w:firstLine="480"/>
        <w:rPr>
          <w:color w:val="auto"/>
        </w:rPr>
      </w:pPr>
      <w:r w:rsidRPr="00963CB7">
        <w:rPr>
          <w:rFonts w:hint="eastAsia"/>
          <w:color w:val="auto"/>
        </w:rPr>
        <w:t>综上，现有的</w:t>
      </w:r>
      <w:r w:rsidRPr="00963CB7">
        <w:rPr>
          <w:rFonts w:hint="eastAsia"/>
          <w:color w:val="auto"/>
        </w:rPr>
        <w:t>DDoS</w:t>
      </w:r>
      <w:r w:rsidRPr="00963CB7">
        <w:rPr>
          <w:rFonts w:hint="eastAsia"/>
          <w:color w:val="auto"/>
        </w:rPr>
        <w:t>防御机制仍存在难以检测，响应不及时，处理不灵活的问题。因此，本项目提出了基于</w:t>
      </w:r>
      <w:r w:rsidRPr="00963CB7">
        <w:rPr>
          <w:rFonts w:hint="eastAsia"/>
          <w:color w:val="auto"/>
        </w:rPr>
        <w:t>SDN</w:t>
      </w:r>
      <w:r w:rsidRPr="00963CB7">
        <w:rPr>
          <w:rFonts w:hint="eastAsia"/>
          <w:color w:val="auto"/>
        </w:rPr>
        <w:t>的</w:t>
      </w:r>
      <w:r w:rsidRPr="00963CB7">
        <w:rPr>
          <w:rFonts w:hint="eastAsia"/>
          <w:color w:val="auto"/>
        </w:rPr>
        <w:t>DDoS</w:t>
      </w:r>
      <w:r w:rsidRPr="00963CB7">
        <w:rPr>
          <w:rFonts w:hint="eastAsia"/>
          <w:color w:val="auto"/>
        </w:rPr>
        <w:t>防御系统，通过</w:t>
      </w:r>
      <w:r w:rsidRPr="00963CB7">
        <w:rPr>
          <w:rFonts w:hint="eastAsia"/>
          <w:color w:val="auto"/>
        </w:rPr>
        <w:t>SDN</w:t>
      </w:r>
      <w:r w:rsidRPr="00963CB7">
        <w:rPr>
          <w:rFonts w:hint="eastAsia"/>
          <w:color w:val="auto"/>
        </w:rPr>
        <w:t>控制器的收集，可以做到全局信息的掌控，达到分布式收集效果的同时，解决了节点间的信任问题，同时极大地降低成本。另外，由于有了网络全局信息，使得算法在分析报文时更加准确，保障了正常用户访问的同时，避免非法报文的入侵。最后，通过软件定义的方式，能够更加灵活的制定过滤规则，使其在应对不同种类的</w:t>
      </w:r>
      <w:r w:rsidRPr="00963CB7">
        <w:rPr>
          <w:rFonts w:hint="eastAsia"/>
          <w:color w:val="auto"/>
        </w:rPr>
        <w:t>DDoS</w:t>
      </w:r>
      <w:r w:rsidRPr="00963CB7">
        <w:rPr>
          <w:rFonts w:hint="eastAsia"/>
          <w:color w:val="auto"/>
        </w:rPr>
        <w:t>攻击时更加灵活。</w:t>
      </w:r>
    </w:p>
    <w:p w14:paraId="6964D1B7" w14:textId="77777777" w:rsidR="00963CB7" w:rsidRDefault="00963CB7" w:rsidP="00963CB7">
      <w:pPr>
        <w:pStyle w:val="2"/>
        <w:rPr>
          <w:szCs w:val="36"/>
        </w:rPr>
      </w:pPr>
      <w:bookmarkStart w:id="9" w:name="_Toc54264994"/>
      <w:r>
        <w:rPr>
          <w:rFonts w:hint="eastAsia"/>
        </w:rPr>
        <w:t xml:space="preserve">3 </w:t>
      </w:r>
      <w:r>
        <w:rPr>
          <w:rFonts w:hint="eastAsia"/>
        </w:rPr>
        <w:t>技术路线</w:t>
      </w:r>
      <w:bookmarkEnd w:id="9"/>
    </w:p>
    <w:p w14:paraId="5BCE3BA3" w14:textId="77777777" w:rsidR="00963CB7" w:rsidRDefault="00963CB7" w:rsidP="00963CB7">
      <w:pPr>
        <w:pStyle w:val="3"/>
      </w:pPr>
      <w:bookmarkStart w:id="10" w:name="_Toc54264995"/>
      <w:r>
        <w:rPr>
          <w:rFonts w:hint="eastAsia"/>
        </w:rPr>
        <w:t>3.1 SDN</w:t>
      </w:r>
      <w:r>
        <w:rPr>
          <w:rFonts w:hint="eastAsia"/>
        </w:rPr>
        <w:t>网络架构</w:t>
      </w:r>
      <w:bookmarkEnd w:id="10"/>
    </w:p>
    <w:p w14:paraId="11D2B41C" w14:textId="77777777" w:rsidR="00963CB7" w:rsidRPr="00963CB7" w:rsidRDefault="00963CB7" w:rsidP="00963CB7">
      <w:pPr>
        <w:ind w:firstLineChars="200" w:firstLine="480"/>
        <w:rPr>
          <w:color w:val="auto"/>
        </w:rPr>
      </w:pPr>
      <w:r w:rsidRPr="00963CB7">
        <w:rPr>
          <w:rFonts w:hint="eastAsia"/>
          <w:color w:val="auto"/>
        </w:rPr>
        <w:t>软件定义网络（</w:t>
      </w:r>
      <w:r w:rsidRPr="00963CB7">
        <w:rPr>
          <w:rFonts w:hint="eastAsia"/>
          <w:color w:val="auto"/>
        </w:rPr>
        <w:t>SDN</w:t>
      </w:r>
      <w:r w:rsidRPr="00963CB7">
        <w:rPr>
          <w:rFonts w:hint="eastAsia"/>
          <w:color w:val="auto"/>
        </w:rPr>
        <w:t>）是一种控制与转发分离并可直接编程的网络架构，利用分层的思想，</w:t>
      </w:r>
      <w:r w:rsidRPr="00963CB7">
        <w:rPr>
          <w:rFonts w:hint="eastAsia"/>
          <w:color w:val="auto"/>
        </w:rPr>
        <w:t>SDN</w:t>
      </w:r>
      <w:r w:rsidRPr="00963CB7">
        <w:rPr>
          <w:rFonts w:hint="eastAsia"/>
          <w:color w:val="auto"/>
        </w:rPr>
        <w:t>将数据与控制相分离。在控制层，包括具有逻辑中心化和可编程的控制器，可掌握全局网络信息，方便运营商和科研人员管理配置网络和部署新协议等。在数据层，包括哑的交换机（与传统的二层交换机不同，专指用于转发数据的设备），仅提供简单的数据转发功能，可以快速处理匹配的数据包，适应流量日益增长的需求。两层之间采用开放的统一接口（如</w:t>
      </w:r>
      <w:r w:rsidRPr="00963CB7">
        <w:rPr>
          <w:rFonts w:hint="eastAsia"/>
          <w:color w:val="auto"/>
        </w:rPr>
        <w:t>OpenFlow</w:t>
      </w:r>
      <w:r w:rsidRPr="00963CB7">
        <w:rPr>
          <w:rFonts w:hint="eastAsia"/>
          <w:color w:val="auto"/>
        </w:rPr>
        <w:t>等）进行交互。如下图是</w:t>
      </w:r>
      <w:r w:rsidRPr="00963CB7">
        <w:rPr>
          <w:rFonts w:hint="eastAsia"/>
          <w:color w:val="auto"/>
        </w:rPr>
        <w:t>SDN</w:t>
      </w:r>
      <w:r w:rsidRPr="00963CB7">
        <w:rPr>
          <w:rFonts w:hint="eastAsia"/>
          <w:color w:val="auto"/>
        </w:rPr>
        <w:t>的体系架构图。</w:t>
      </w:r>
    </w:p>
    <w:p w14:paraId="5B544C1E" w14:textId="1B836639" w:rsidR="00963CB7" w:rsidRDefault="00963CB7" w:rsidP="007228AC">
      <w:pPr>
        <w:spacing w:line="720" w:lineRule="auto"/>
        <w:jc w:val="center"/>
      </w:pPr>
      <w:r>
        <w:rPr>
          <w:noProof/>
        </w:rPr>
        <w:lastRenderedPageBreak/>
        <w:drawing>
          <wp:inline distT="0" distB="0" distL="0" distR="0" wp14:anchorId="10EED1A7" wp14:editId="0F39E572">
            <wp:extent cx="4027805" cy="3380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7805" cy="3380105"/>
                    </a:xfrm>
                    <a:prstGeom prst="rect">
                      <a:avLst/>
                    </a:prstGeom>
                    <a:noFill/>
                    <a:ln>
                      <a:noFill/>
                    </a:ln>
                  </pic:spPr>
                </pic:pic>
              </a:graphicData>
            </a:graphic>
          </wp:inline>
        </w:drawing>
      </w:r>
    </w:p>
    <w:p w14:paraId="3442818A" w14:textId="59AED535" w:rsidR="00BB6868" w:rsidRPr="00BB6868" w:rsidRDefault="00BB6868" w:rsidP="00BB6868">
      <w:pPr>
        <w:spacing w:before="240" w:after="120"/>
        <w:jc w:val="center"/>
        <w:rPr>
          <w:color w:val="auto"/>
          <w:sz w:val="21"/>
          <w:szCs w:val="21"/>
        </w:rPr>
      </w:pPr>
      <w:r>
        <w:rPr>
          <w:rFonts w:hint="eastAsia"/>
          <w:color w:val="auto"/>
          <w:sz w:val="21"/>
          <w:szCs w:val="21"/>
        </w:rPr>
        <w:t>图</w:t>
      </w:r>
      <w:r>
        <w:rPr>
          <w:color w:val="auto"/>
          <w:sz w:val="21"/>
          <w:szCs w:val="21"/>
        </w:rPr>
        <w:t>3</w:t>
      </w:r>
      <w:r w:rsidRPr="00BB6868">
        <w:rPr>
          <w:rFonts w:hint="eastAsia"/>
          <w:color w:val="auto"/>
          <w:sz w:val="21"/>
          <w:szCs w:val="21"/>
        </w:rPr>
        <w:t>.</w:t>
      </w:r>
      <w:r>
        <w:rPr>
          <w:color w:val="auto"/>
          <w:sz w:val="21"/>
          <w:szCs w:val="21"/>
        </w:rPr>
        <w:t>1</w:t>
      </w:r>
      <w:r w:rsidR="007228AC">
        <w:rPr>
          <w:color w:val="auto"/>
          <w:sz w:val="21"/>
          <w:szCs w:val="21"/>
        </w:rPr>
        <w:t xml:space="preserve"> </w:t>
      </w:r>
      <w:r w:rsidR="007228AC">
        <w:rPr>
          <w:rFonts w:hint="eastAsia"/>
          <w:color w:val="auto"/>
          <w:sz w:val="21"/>
          <w:szCs w:val="21"/>
        </w:rPr>
        <w:t>SDN</w:t>
      </w:r>
      <w:r w:rsidR="007228AC">
        <w:rPr>
          <w:rFonts w:hint="eastAsia"/>
          <w:color w:val="auto"/>
          <w:sz w:val="21"/>
          <w:szCs w:val="21"/>
        </w:rPr>
        <w:t>体系架构</w:t>
      </w:r>
    </w:p>
    <w:p w14:paraId="4BF912B5" w14:textId="77777777" w:rsidR="00963CB7" w:rsidRPr="00963CB7" w:rsidRDefault="00963CB7" w:rsidP="00963CB7">
      <w:pPr>
        <w:ind w:firstLineChars="200" w:firstLine="480"/>
        <w:rPr>
          <w:color w:val="auto"/>
        </w:rPr>
      </w:pPr>
      <w:r w:rsidRPr="00963CB7">
        <w:rPr>
          <w:rFonts w:hint="eastAsia"/>
          <w:color w:val="auto"/>
        </w:rPr>
        <w:t>从上图可以看到自下而上分为三个平面：</w:t>
      </w:r>
    </w:p>
    <w:p w14:paraId="2D4F949A" w14:textId="77777777" w:rsidR="00963CB7" w:rsidRPr="00963CB7" w:rsidRDefault="00963CB7" w:rsidP="00963CB7">
      <w:pPr>
        <w:ind w:firstLineChars="200" w:firstLine="480"/>
        <w:rPr>
          <w:color w:val="auto"/>
        </w:rPr>
      </w:pPr>
      <w:r w:rsidRPr="00963CB7">
        <w:rPr>
          <w:rFonts w:hint="eastAsia"/>
          <w:color w:val="auto"/>
        </w:rPr>
        <w:t xml:space="preserve">1. </w:t>
      </w:r>
      <w:r w:rsidRPr="00963CB7">
        <w:rPr>
          <w:rFonts w:hint="eastAsia"/>
          <w:color w:val="auto"/>
        </w:rPr>
        <w:t>数据平面</w:t>
      </w:r>
      <w:r w:rsidRPr="00963CB7">
        <w:rPr>
          <w:rFonts w:hint="eastAsia"/>
          <w:color w:val="auto"/>
        </w:rPr>
        <w:t>(</w:t>
      </w:r>
      <w:r w:rsidRPr="00963CB7">
        <w:rPr>
          <w:rFonts w:hint="eastAsia"/>
          <w:color w:val="auto"/>
        </w:rPr>
        <w:t>基础设施层</w:t>
      </w:r>
      <w:r w:rsidRPr="00963CB7">
        <w:rPr>
          <w:rFonts w:hint="eastAsia"/>
          <w:color w:val="auto"/>
        </w:rPr>
        <w:t>)</w:t>
      </w:r>
      <w:r w:rsidRPr="00963CB7">
        <w:rPr>
          <w:rFonts w:hint="eastAsia"/>
          <w:color w:val="auto"/>
        </w:rPr>
        <w:t>：数据平面由交换机等网络通用硬件组成，各个网络设备之间通过不同规则形成的</w:t>
      </w:r>
      <w:r w:rsidRPr="00963CB7">
        <w:rPr>
          <w:rFonts w:hint="eastAsia"/>
          <w:color w:val="auto"/>
        </w:rPr>
        <w:t>SDN</w:t>
      </w:r>
      <w:r w:rsidRPr="00963CB7">
        <w:rPr>
          <w:rFonts w:hint="eastAsia"/>
          <w:color w:val="auto"/>
        </w:rPr>
        <w:t>数据通路连接。</w:t>
      </w:r>
    </w:p>
    <w:p w14:paraId="6104B288" w14:textId="77777777" w:rsidR="00963CB7" w:rsidRPr="00963CB7" w:rsidRDefault="00963CB7" w:rsidP="00963CB7">
      <w:pPr>
        <w:ind w:firstLineChars="200" w:firstLine="480"/>
        <w:rPr>
          <w:color w:val="auto"/>
        </w:rPr>
      </w:pPr>
      <w:r w:rsidRPr="00963CB7">
        <w:rPr>
          <w:rFonts w:hint="eastAsia"/>
          <w:color w:val="auto"/>
        </w:rPr>
        <w:t xml:space="preserve">2. </w:t>
      </w:r>
      <w:r w:rsidRPr="00963CB7">
        <w:rPr>
          <w:rFonts w:hint="eastAsia"/>
          <w:color w:val="auto"/>
        </w:rPr>
        <w:t>控制平面</w:t>
      </w:r>
      <w:r w:rsidRPr="00963CB7">
        <w:rPr>
          <w:rFonts w:hint="eastAsia"/>
          <w:color w:val="auto"/>
        </w:rPr>
        <w:t>(</w:t>
      </w:r>
      <w:r w:rsidRPr="00963CB7">
        <w:rPr>
          <w:rFonts w:hint="eastAsia"/>
          <w:color w:val="auto"/>
        </w:rPr>
        <w:t>控制层</w:t>
      </w:r>
      <w:r w:rsidRPr="00963CB7">
        <w:rPr>
          <w:rFonts w:hint="eastAsia"/>
          <w:color w:val="auto"/>
        </w:rPr>
        <w:t>)</w:t>
      </w:r>
      <w:r w:rsidRPr="00963CB7">
        <w:rPr>
          <w:rFonts w:hint="eastAsia"/>
          <w:color w:val="auto"/>
        </w:rPr>
        <w:t>：这控制平面包含了逻辑上为中心的</w:t>
      </w:r>
      <w:r w:rsidRPr="00963CB7">
        <w:rPr>
          <w:rFonts w:hint="eastAsia"/>
          <w:color w:val="auto"/>
        </w:rPr>
        <w:t>SDN</w:t>
      </w:r>
      <w:r w:rsidRPr="00963CB7">
        <w:rPr>
          <w:rFonts w:hint="eastAsia"/>
          <w:color w:val="auto"/>
        </w:rPr>
        <w:t>控制器，它掌握着全局网络信息，负责各种转发规则的控制。</w:t>
      </w:r>
    </w:p>
    <w:p w14:paraId="0C41FC67" w14:textId="77777777" w:rsidR="00963CB7" w:rsidRPr="00963CB7" w:rsidRDefault="00963CB7" w:rsidP="00963CB7">
      <w:pPr>
        <w:ind w:firstLineChars="200" w:firstLine="480"/>
        <w:rPr>
          <w:color w:val="auto"/>
        </w:rPr>
      </w:pPr>
      <w:r w:rsidRPr="00963CB7">
        <w:rPr>
          <w:rFonts w:hint="eastAsia"/>
          <w:color w:val="auto"/>
        </w:rPr>
        <w:t xml:space="preserve">3. </w:t>
      </w:r>
      <w:r w:rsidRPr="00963CB7">
        <w:rPr>
          <w:rFonts w:hint="eastAsia"/>
          <w:color w:val="auto"/>
        </w:rPr>
        <w:t>应用平面</w:t>
      </w:r>
      <w:r w:rsidRPr="00963CB7">
        <w:rPr>
          <w:rFonts w:hint="eastAsia"/>
          <w:color w:val="auto"/>
        </w:rPr>
        <w:t>(</w:t>
      </w:r>
      <w:r w:rsidRPr="00963CB7">
        <w:rPr>
          <w:rFonts w:hint="eastAsia"/>
          <w:color w:val="auto"/>
        </w:rPr>
        <w:t>应用层</w:t>
      </w:r>
      <w:r w:rsidRPr="00963CB7">
        <w:rPr>
          <w:rFonts w:hint="eastAsia"/>
          <w:color w:val="auto"/>
        </w:rPr>
        <w:t>)</w:t>
      </w:r>
      <w:r w:rsidRPr="00963CB7">
        <w:rPr>
          <w:rFonts w:hint="eastAsia"/>
          <w:color w:val="auto"/>
        </w:rPr>
        <w:t>：包含着各种基于</w:t>
      </w:r>
      <w:r w:rsidRPr="00963CB7">
        <w:rPr>
          <w:rFonts w:hint="eastAsia"/>
          <w:color w:val="auto"/>
        </w:rPr>
        <w:t>SDN</w:t>
      </w:r>
      <w:r w:rsidRPr="00963CB7">
        <w:rPr>
          <w:rFonts w:hint="eastAsia"/>
          <w:color w:val="auto"/>
        </w:rPr>
        <w:t>的网络应用，用户无需关心底层细节就可以编程、部署新应用。</w:t>
      </w:r>
    </w:p>
    <w:p w14:paraId="5A7CAB98" w14:textId="77777777" w:rsidR="00963CB7" w:rsidRPr="00963CB7" w:rsidRDefault="00963CB7" w:rsidP="00963CB7">
      <w:pPr>
        <w:ind w:firstLineChars="200" w:firstLine="480"/>
        <w:rPr>
          <w:color w:val="auto"/>
        </w:rPr>
      </w:pPr>
      <w:r w:rsidRPr="00963CB7">
        <w:rPr>
          <w:rFonts w:hint="eastAsia"/>
          <w:color w:val="auto"/>
        </w:rPr>
        <w:t>除了三个平面还有两个接口非常重要：</w:t>
      </w:r>
    </w:p>
    <w:p w14:paraId="7BCFDE8D" w14:textId="183099A7" w:rsidR="00963CB7" w:rsidRPr="00963CB7" w:rsidRDefault="00963CB7" w:rsidP="00963CB7">
      <w:pPr>
        <w:ind w:firstLineChars="200" w:firstLine="480"/>
        <w:rPr>
          <w:color w:val="auto"/>
        </w:rPr>
      </w:pPr>
      <w:r w:rsidRPr="00963CB7">
        <w:rPr>
          <w:rFonts w:hint="eastAsia"/>
          <w:color w:val="auto"/>
        </w:rPr>
        <w:t xml:space="preserve">1. </w:t>
      </w:r>
      <w:r w:rsidRPr="00963CB7">
        <w:rPr>
          <w:rFonts w:hint="eastAsia"/>
          <w:color w:val="auto"/>
        </w:rPr>
        <w:t>南向接口</w:t>
      </w:r>
      <w:r w:rsidRPr="00963CB7">
        <w:rPr>
          <w:rFonts w:hint="eastAsia"/>
          <w:color w:val="auto"/>
        </w:rPr>
        <w:t>(Southbound Interface</w:t>
      </w:r>
      <w:r w:rsidRPr="00963CB7">
        <w:rPr>
          <w:rFonts w:hint="eastAsia"/>
          <w:color w:val="auto"/>
        </w:rPr>
        <w:t>或</w:t>
      </w:r>
      <w:r w:rsidRPr="00963CB7">
        <w:rPr>
          <w:rFonts w:hint="eastAsia"/>
          <w:color w:val="auto"/>
        </w:rPr>
        <w:t>D-CPI)</w:t>
      </w:r>
      <w:r w:rsidRPr="00963CB7">
        <w:rPr>
          <w:rFonts w:hint="eastAsia"/>
          <w:color w:val="auto"/>
        </w:rPr>
        <w:t>：位于数据平面和控制平面之间，具有统一的通信标准，主要负责将控制器中的转发规则下发至转发设备，最主要应用的是</w:t>
      </w:r>
      <w:r w:rsidRPr="00963CB7">
        <w:rPr>
          <w:rFonts w:hint="eastAsia"/>
          <w:color w:val="auto"/>
        </w:rPr>
        <w:t>OpenFlow</w:t>
      </w:r>
      <w:r w:rsidRPr="00963CB7">
        <w:rPr>
          <w:rFonts w:hint="eastAsia"/>
          <w:color w:val="auto"/>
        </w:rPr>
        <w:t>协议。</w:t>
      </w:r>
    </w:p>
    <w:p w14:paraId="7099BC7C" w14:textId="77777777" w:rsidR="00963CB7" w:rsidRPr="00963CB7" w:rsidRDefault="00963CB7" w:rsidP="00963CB7">
      <w:pPr>
        <w:ind w:firstLineChars="200" w:firstLine="480"/>
        <w:rPr>
          <w:color w:val="auto"/>
        </w:rPr>
      </w:pPr>
      <w:r w:rsidRPr="00963CB7">
        <w:rPr>
          <w:rFonts w:hint="eastAsia"/>
          <w:color w:val="auto"/>
        </w:rPr>
        <w:t xml:space="preserve">2. </w:t>
      </w:r>
      <w:r w:rsidRPr="00963CB7">
        <w:rPr>
          <w:rFonts w:hint="eastAsia"/>
          <w:color w:val="auto"/>
        </w:rPr>
        <w:t>北向接口</w:t>
      </w:r>
      <w:r w:rsidRPr="00963CB7">
        <w:rPr>
          <w:rFonts w:hint="eastAsia"/>
          <w:color w:val="auto"/>
        </w:rPr>
        <w:t>(Northbound Interface</w:t>
      </w:r>
      <w:r w:rsidRPr="00963CB7">
        <w:rPr>
          <w:rFonts w:hint="eastAsia"/>
          <w:color w:val="auto"/>
        </w:rPr>
        <w:t>或</w:t>
      </w:r>
      <w:r w:rsidRPr="00963CB7">
        <w:rPr>
          <w:rFonts w:hint="eastAsia"/>
          <w:color w:val="auto"/>
        </w:rPr>
        <w:t>A-CPI)</w:t>
      </w:r>
      <w:r w:rsidRPr="00963CB7">
        <w:rPr>
          <w:rFonts w:hint="eastAsia"/>
          <w:color w:val="auto"/>
        </w:rPr>
        <w:t>：位于控制平面与应用平面之间，上层的应用程序通过北向接口获取下层的网络资源，并通过北向接口向下层网络发送数据。没有统一的通信接口，它允许用户根据自身需求定制开发各种网络管理应用</w:t>
      </w:r>
    </w:p>
    <w:p w14:paraId="54E0C53A" w14:textId="77777777" w:rsidR="00963CB7" w:rsidRDefault="00963CB7" w:rsidP="00963CB7">
      <w:pPr>
        <w:pStyle w:val="3"/>
      </w:pPr>
      <w:bookmarkStart w:id="11" w:name="_Toc54264996"/>
      <w:r>
        <w:rPr>
          <w:rFonts w:hint="eastAsia"/>
        </w:rPr>
        <w:t>3.2 Mininet</w:t>
      </w:r>
      <w:r>
        <w:rPr>
          <w:rFonts w:hint="eastAsia"/>
        </w:rPr>
        <w:t>虚拟组网</w:t>
      </w:r>
      <w:bookmarkEnd w:id="11"/>
    </w:p>
    <w:p w14:paraId="4DFB165D" w14:textId="77777777" w:rsidR="00963CB7" w:rsidRPr="00963CB7" w:rsidRDefault="00963CB7" w:rsidP="00963CB7">
      <w:pPr>
        <w:ind w:firstLineChars="200" w:firstLine="480"/>
        <w:rPr>
          <w:color w:val="auto"/>
        </w:rPr>
      </w:pPr>
      <w:r w:rsidRPr="00963CB7">
        <w:rPr>
          <w:rFonts w:hint="eastAsia"/>
          <w:color w:val="auto"/>
        </w:rPr>
        <w:t>Mininet</w:t>
      </w:r>
      <w:r w:rsidRPr="00963CB7">
        <w:rPr>
          <w:rFonts w:hint="eastAsia"/>
          <w:color w:val="auto"/>
        </w:rPr>
        <w:t>是一个强大的网络仿真平台，通过这个平台可以创建一个包含主机，</w:t>
      </w:r>
      <w:r w:rsidRPr="00963CB7">
        <w:rPr>
          <w:rFonts w:hint="eastAsia"/>
          <w:color w:val="auto"/>
        </w:rPr>
        <w:lastRenderedPageBreak/>
        <w:t>交换机，控制器和链路的虚拟网络。基于</w:t>
      </w:r>
      <w:r w:rsidRPr="00963CB7">
        <w:rPr>
          <w:rFonts w:hint="eastAsia"/>
          <w:color w:val="auto"/>
        </w:rPr>
        <w:t>SDN</w:t>
      </w:r>
      <w:r w:rsidRPr="00963CB7">
        <w:rPr>
          <w:rFonts w:hint="eastAsia"/>
          <w:color w:val="auto"/>
        </w:rPr>
        <w:t>的实验，在真实网络中进行相关的网络实验有一定难度，</w:t>
      </w:r>
      <w:r w:rsidRPr="00963CB7">
        <w:rPr>
          <w:rFonts w:hint="eastAsia"/>
          <w:color w:val="auto"/>
        </w:rPr>
        <w:t>Mininet</w:t>
      </w:r>
      <w:r w:rsidRPr="00963CB7">
        <w:rPr>
          <w:rFonts w:hint="eastAsia"/>
          <w:color w:val="auto"/>
        </w:rPr>
        <w:t>采用轻量级的虚拟化技术使得系统可以和真实网络相媲美。</w:t>
      </w:r>
      <w:r w:rsidRPr="00963CB7">
        <w:rPr>
          <w:rFonts w:hint="eastAsia"/>
          <w:color w:val="auto"/>
        </w:rPr>
        <w:t>Mininet</w:t>
      </w:r>
      <w:r w:rsidRPr="00963CB7">
        <w:rPr>
          <w:rFonts w:hint="eastAsia"/>
          <w:color w:val="auto"/>
        </w:rPr>
        <w:t>可以很方便地创建一个支持</w:t>
      </w:r>
      <w:r w:rsidRPr="00963CB7">
        <w:rPr>
          <w:rFonts w:hint="eastAsia"/>
          <w:color w:val="auto"/>
        </w:rPr>
        <w:t>SDN</w:t>
      </w:r>
      <w:r w:rsidRPr="00963CB7">
        <w:rPr>
          <w:rFonts w:hint="eastAsia"/>
          <w:color w:val="auto"/>
        </w:rPr>
        <w:t>的网络：</w:t>
      </w:r>
      <w:r w:rsidRPr="00963CB7">
        <w:rPr>
          <w:rFonts w:hint="eastAsia"/>
          <w:color w:val="auto"/>
        </w:rPr>
        <w:t>host</w:t>
      </w:r>
      <w:r w:rsidRPr="00963CB7">
        <w:rPr>
          <w:rFonts w:hint="eastAsia"/>
          <w:color w:val="auto"/>
        </w:rPr>
        <w:t>就像真实的电脑一样工作，可以使用</w:t>
      </w:r>
      <w:r w:rsidRPr="00963CB7">
        <w:rPr>
          <w:rFonts w:hint="eastAsia"/>
          <w:color w:val="auto"/>
        </w:rPr>
        <w:t>ssh</w:t>
      </w:r>
      <w:r w:rsidRPr="00963CB7">
        <w:rPr>
          <w:rFonts w:hint="eastAsia"/>
          <w:color w:val="auto"/>
        </w:rPr>
        <w:t>登录，启动应用程序，程序可以向以太网端口发送数据包，数据包会被交换机、路由器接收并处理。同时，</w:t>
      </w:r>
      <w:r w:rsidRPr="00963CB7">
        <w:rPr>
          <w:rFonts w:hint="eastAsia"/>
          <w:color w:val="auto"/>
        </w:rPr>
        <w:t>Mininet</w:t>
      </w:r>
      <w:r w:rsidRPr="00963CB7">
        <w:rPr>
          <w:rFonts w:hint="eastAsia"/>
          <w:color w:val="auto"/>
        </w:rPr>
        <w:t>可以运行在多种操作系统上（</w:t>
      </w:r>
      <w:r w:rsidRPr="00963CB7">
        <w:rPr>
          <w:rFonts w:hint="eastAsia"/>
          <w:color w:val="auto"/>
        </w:rPr>
        <w:t>windows\linux\Mac OS</w:t>
      </w:r>
      <w:r w:rsidRPr="00963CB7">
        <w:rPr>
          <w:rFonts w:hint="eastAsia"/>
          <w:color w:val="auto"/>
        </w:rPr>
        <w:t>）</w:t>
      </w:r>
      <w:r w:rsidRPr="00963CB7">
        <w:rPr>
          <w:rFonts w:hint="eastAsia"/>
          <w:color w:val="auto"/>
        </w:rPr>
        <w:t>,</w:t>
      </w:r>
      <w:r w:rsidRPr="00963CB7">
        <w:rPr>
          <w:rFonts w:hint="eastAsia"/>
          <w:color w:val="auto"/>
        </w:rPr>
        <w:t>具有很强的系统兼容性。</w:t>
      </w:r>
    </w:p>
    <w:p w14:paraId="3495D4E3" w14:textId="77777777" w:rsidR="00963CB7" w:rsidRDefault="00963CB7" w:rsidP="00963CB7">
      <w:pPr>
        <w:pStyle w:val="3"/>
      </w:pPr>
      <w:bookmarkStart w:id="12" w:name="_Toc54264997"/>
      <w:r>
        <w:rPr>
          <w:rFonts w:hint="eastAsia"/>
        </w:rPr>
        <w:t>3.3 FloodLight</w:t>
      </w:r>
      <w:r>
        <w:rPr>
          <w:rFonts w:hint="eastAsia"/>
        </w:rPr>
        <w:t>控制器</w:t>
      </w:r>
      <w:bookmarkEnd w:id="12"/>
    </w:p>
    <w:p w14:paraId="7314DFE7" w14:textId="77777777" w:rsidR="00963CB7" w:rsidRPr="00963CB7" w:rsidRDefault="00963CB7" w:rsidP="00963CB7">
      <w:pPr>
        <w:ind w:firstLineChars="200" w:firstLine="480"/>
        <w:rPr>
          <w:color w:val="auto"/>
        </w:rPr>
      </w:pPr>
      <w:r w:rsidRPr="00963CB7">
        <w:rPr>
          <w:rFonts w:hint="eastAsia"/>
          <w:color w:val="auto"/>
        </w:rPr>
        <w:t>Floodlight</w:t>
      </w:r>
      <w:r w:rsidRPr="00963CB7">
        <w:rPr>
          <w:rFonts w:hint="eastAsia"/>
          <w:color w:val="auto"/>
        </w:rPr>
        <w:t>是目前主流的</w:t>
      </w:r>
      <w:r w:rsidRPr="00963CB7">
        <w:rPr>
          <w:rFonts w:hint="eastAsia"/>
          <w:color w:val="auto"/>
        </w:rPr>
        <w:t>SDN</w:t>
      </w:r>
      <w:r w:rsidRPr="00963CB7">
        <w:rPr>
          <w:rFonts w:hint="eastAsia"/>
          <w:color w:val="auto"/>
        </w:rPr>
        <w:t>控制器之一，控制器作为</w:t>
      </w:r>
      <w:r w:rsidRPr="00963CB7">
        <w:rPr>
          <w:rFonts w:hint="eastAsia"/>
          <w:color w:val="auto"/>
        </w:rPr>
        <w:t>SDN</w:t>
      </w:r>
      <w:r w:rsidRPr="00963CB7">
        <w:rPr>
          <w:rFonts w:hint="eastAsia"/>
          <w:color w:val="auto"/>
        </w:rPr>
        <w:t>网络中的重要组成部分，能集中地灵活控制</w:t>
      </w:r>
      <w:r w:rsidRPr="00963CB7">
        <w:rPr>
          <w:rFonts w:hint="eastAsia"/>
          <w:color w:val="auto"/>
        </w:rPr>
        <w:t>SDN</w:t>
      </w:r>
      <w:r w:rsidRPr="00963CB7">
        <w:rPr>
          <w:rFonts w:hint="eastAsia"/>
          <w:color w:val="auto"/>
        </w:rPr>
        <w:t>网络，为核心网络及应用创新提供了良好的扩展平台。</w:t>
      </w:r>
    </w:p>
    <w:p w14:paraId="02DEA026" w14:textId="2A977176" w:rsidR="00963CB7" w:rsidRDefault="00963CB7" w:rsidP="007228AC">
      <w:pPr>
        <w:spacing w:line="720" w:lineRule="auto"/>
        <w:jc w:val="center"/>
      </w:pPr>
      <w:r>
        <w:rPr>
          <w:noProof/>
        </w:rPr>
        <w:drawing>
          <wp:inline distT="0" distB="0" distL="0" distR="0" wp14:anchorId="34EDBA7A" wp14:editId="51A9A985">
            <wp:extent cx="2303145" cy="3211830"/>
            <wp:effectExtent l="0" t="0" r="19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3145" cy="3211830"/>
                    </a:xfrm>
                    <a:prstGeom prst="rect">
                      <a:avLst/>
                    </a:prstGeom>
                    <a:noFill/>
                    <a:ln>
                      <a:noFill/>
                    </a:ln>
                  </pic:spPr>
                </pic:pic>
              </a:graphicData>
            </a:graphic>
          </wp:inline>
        </w:drawing>
      </w:r>
    </w:p>
    <w:p w14:paraId="0EE8853A" w14:textId="2E922987" w:rsidR="00BB6868" w:rsidRPr="00BB6868" w:rsidRDefault="00BB6868" w:rsidP="00BB6868">
      <w:pPr>
        <w:spacing w:before="240" w:after="120"/>
        <w:jc w:val="center"/>
        <w:rPr>
          <w:color w:val="auto"/>
          <w:sz w:val="21"/>
          <w:szCs w:val="21"/>
        </w:rPr>
      </w:pPr>
      <w:r>
        <w:rPr>
          <w:rFonts w:hint="eastAsia"/>
          <w:color w:val="auto"/>
          <w:sz w:val="21"/>
          <w:szCs w:val="21"/>
        </w:rPr>
        <w:t>图</w:t>
      </w:r>
      <w:r>
        <w:rPr>
          <w:color w:val="auto"/>
          <w:sz w:val="21"/>
          <w:szCs w:val="21"/>
        </w:rPr>
        <w:t>3</w:t>
      </w:r>
      <w:r w:rsidRPr="00BB6868">
        <w:rPr>
          <w:rFonts w:hint="eastAsia"/>
          <w:color w:val="auto"/>
          <w:sz w:val="21"/>
          <w:szCs w:val="21"/>
        </w:rPr>
        <w:t>.</w:t>
      </w:r>
      <w:r>
        <w:rPr>
          <w:color w:val="auto"/>
          <w:sz w:val="21"/>
          <w:szCs w:val="21"/>
        </w:rPr>
        <w:t xml:space="preserve">2 </w:t>
      </w:r>
      <w:r w:rsidR="007228AC">
        <w:rPr>
          <w:rFonts w:hint="eastAsia"/>
          <w:color w:val="auto"/>
          <w:sz w:val="21"/>
          <w:szCs w:val="21"/>
        </w:rPr>
        <w:t>Floodlight</w:t>
      </w:r>
      <w:r w:rsidR="007228AC">
        <w:rPr>
          <w:rFonts w:hint="eastAsia"/>
          <w:color w:val="auto"/>
          <w:sz w:val="21"/>
          <w:szCs w:val="21"/>
        </w:rPr>
        <w:t>控制器工作流程</w:t>
      </w:r>
    </w:p>
    <w:p w14:paraId="31B295C4" w14:textId="77777777" w:rsidR="00963CB7" w:rsidRPr="00963CB7" w:rsidRDefault="00963CB7" w:rsidP="00963CB7">
      <w:pPr>
        <w:ind w:firstLineChars="200" w:firstLine="480"/>
        <w:rPr>
          <w:color w:val="auto"/>
        </w:rPr>
      </w:pPr>
      <w:r w:rsidRPr="00963CB7">
        <w:rPr>
          <w:rFonts w:hint="eastAsia"/>
          <w:color w:val="auto"/>
        </w:rPr>
        <w:t>Floodlight</w:t>
      </w:r>
      <w:r w:rsidRPr="00963CB7">
        <w:rPr>
          <w:rFonts w:hint="eastAsia"/>
          <w:color w:val="auto"/>
        </w:rPr>
        <w:t>控制器还实现了一套控制和查询开放流网络的通用功能，其上的应用实现了不同的功能，以解决网络上不同的用户需求。如下图下图显示</w:t>
      </w:r>
      <w:r w:rsidRPr="00963CB7">
        <w:rPr>
          <w:rFonts w:hint="eastAsia"/>
          <w:color w:val="auto"/>
        </w:rPr>
        <w:t>floodlight controller</w:t>
      </w:r>
      <w:r w:rsidRPr="00963CB7">
        <w:rPr>
          <w:rFonts w:hint="eastAsia"/>
          <w:color w:val="auto"/>
        </w:rPr>
        <w:t>、</w:t>
      </w:r>
      <w:r w:rsidRPr="00963CB7">
        <w:rPr>
          <w:rFonts w:hint="eastAsia"/>
          <w:color w:val="auto"/>
        </w:rPr>
        <w:t>module application</w:t>
      </w:r>
      <w:r w:rsidRPr="00963CB7">
        <w:rPr>
          <w:rFonts w:hint="eastAsia"/>
          <w:color w:val="auto"/>
        </w:rPr>
        <w:t>以及</w:t>
      </w:r>
      <w:r w:rsidRPr="00963CB7">
        <w:rPr>
          <w:rFonts w:hint="eastAsia"/>
          <w:color w:val="auto"/>
        </w:rPr>
        <w:t>rest application</w:t>
      </w:r>
      <w:r w:rsidRPr="00963CB7">
        <w:rPr>
          <w:rFonts w:hint="eastAsia"/>
          <w:color w:val="auto"/>
        </w:rPr>
        <w:t>之间的关系。</w:t>
      </w:r>
      <w:r w:rsidRPr="00963CB7">
        <w:rPr>
          <w:rFonts w:hint="eastAsia"/>
          <w:color w:val="auto"/>
        </w:rPr>
        <w:t>floodlight controller</w:t>
      </w:r>
      <w:r w:rsidRPr="00963CB7">
        <w:rPr>
          <w:rFonts w:hint="eastAsia"/>
          <w:color w:val="auto"/>
        </w:rPr>
        <w:t>部分主要有这几个关键模块：模块管理、设备管理、拓扑管理和路由、链路发现。</w:t>
      </w:r>
    </w:p>
    <w:p w14:paraId="2B285061" w14:textId="76C3FA27" w:rsidR="00963CB7" w:rsidRDefault="00963CB7" w:rsidP="007228AC">
      <w:pPr>
        <w:spacing w:line="720" w:lineRule="auto"/>
        <w:jc w:val="center"/>
      </w:pPr>
      <w:r>
        <w:rPr>
          <w:noProof/>
        </w:rPr>
        <w:lastRenderedPageBreak/>
        <w:drawing>
          <wp:inline distT="0" distB="0" distL="0" distR="0" wp14:anchorId="1F17A6C0" wp14:editId="6B124F14">
            <wp:extent cx="3067050" cy="2124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7050" cy="2124075"/>
                    </a:xfrm>
                    <a:prstGeom prst="rect">
                      <a:avLst/>
                    </a:prstGeom>
                    <a:noFill/>
                    <a:ln>
                      <a:noFill/>
                    </a:ln>
                  </pic:spPr>
                </pic:pic>
              </a:graphicData>
            </a:graphic>
          </wp:inline>
        </w:drawing>
      </w:r>
    </w:p>
    <w:p w14:paraId="576094F1" w14:textId="141164D1" w:rsidR="00BB6868" w:rsidRPr="00BB6868" w:rsidRDefault="00BB6868" w:rsidP="00BB6868">
      <w:pPr>
        <w:spacing w:before="240" w:after="120"/>
        <w:jc w:val="center"/>
        <w:rPr>
          <w:rFonts w:hint="eastAsia"/>
          <w:color w:val="auto"/>
          <w:sz w:val="21"/>
          <w:szCs w:val="21"/>
        </w:rPr>
      </w:pPr>
      <w:r>
        <w:rPr>
          <w:rFonts w:hint="eastAsia"/>
          <w:color w:val="auto"/>
          <w:sz w:val="21"/>
          <w:szCs w:val="21"/>
        </w:rPr>
        <w:t>图</w:t>
      </w:r>
      <w:r>
        <w:rPr>
          <w:color w:val="auto"/>
          <w:sz w:val="21"/>
          <w:szCs w:val="21"/>
        </w:rPr>
        <w:t>3</w:t>
      </w:r>
      <w:r w:rsidRPr="00BB6868">
        <w:rPr>
          <w:rFonts w:hint="eastAsia"/>
          <w:color w:val="auto"/>
          <w:sz w:val="21"/>
          <w:szCs w:val="21"/>
        </w:rPr>
        <w:t>.</w:t>
      </w:r>
      <w:r>
        <w:rPr>
          <w:color w:val="auto"/>
          <w:sz w:val="21"/>
          <w:szCs w:val="21"/>
        </w:rPr>
        <w:t xml:space="preserve">3 </w:t>
      </w:r>
      <w:r w:rsidR="007228AC">
        <w:rPr>
          <w:color w:val="auto"/>
          <w:sz w:val="21"/>
          <w:szCs w:val="21"/>
        </w:rPr>
        <w:t>Floodlight</w:t>
      </w:r>
      <w:r w:rsidR="007228AC">
        <w:rPr>
          <w:rFonts w:hint="eastAsia"/>
          <w:color w:val="auto"/>
          <w:sz w:val="21"/>
          <w:szCs w:val="21"/>
        </w:rPr>
        <w:t>控制器架构</w:t>
      </w:r>
    </w:p>
    <w:p w14:paraId="44A0715B" w14:textId="77777777" w:rsidR="00963CB7" w:rsidRDefault="00963CB7" w:rsidP="00963CB7">
      <w:pPr>
        <w:pStyle w:val="3"/>
      </w:pPr>
      <w:bookmarkStart w:id="13" w:name="_Toc54264998"/>
      <w:r>
        <w:rPr>
          <w:rFonts w:hint="eastAsia"/>
        </w:rPr>
        <w:t>3.4 sFlow</w:t>
      </w:r>
      <w:r>
        <w:rPr>
          <w:rFonts w:hint="eastAsia"/>
        </w:rPr>
        <w:t>代理</w:t>
      </w:r>
      <w:bookmarkEnd w:id="13"/>
    </w:p>
    <w:p w14:paraId="5A297AE9" w14:textId="77777777" w:rsidR="00963CB7" w:rsidRPr="00963CB7" w:rsidRDefault="00963CB7" w:rsidP="00963CB7">
      <w:pPr>
        <w:ind w:firstLineChars="200" w:firstLine="480"/>
        <w:rPr>
          <w:color w:val="auto"/>
        </w:rPr>
      </w:pPr>
      <w:r w:rsidRPr="00963CB7">
        <w:rPr>
          <w:rFonts w:hint="eastAsia"/>
          <w:color w:val="auto"/>
        </w:rPr>
        <w:t>sFlow</w:t>
      </w:r>
      <w:r w:rsidRPr="00963CB7">
        <w:rPr>
          <w:rFonts w:hint="eastAsia"/>
          <w:color w:val="auto"/>
        </w:rPr>
        <w:t>是一种用于监控数据网络上交换机或者路由器流量转发状况的技术。</w:t>
      </w:r>
      <w:r w:rsidRPr="00963CB7">
        <w:rPr>
          <w:rFonts w:hint="eastAsia"/>
          <w:color w:val="auto"/>
        </w:rPr>
        <w:t>sFlow</w:t>
      </w:r>
      <w:r w:rsidRPr="00963CB7">
        <w:rPr>
          <w:rFonts w:hint="eastAsia"/>
          <w:color w:val="auto"/>
        </w:rPr>
        <w:t>系统包括若干</w:t>
      </w:r>
      <w:r w:rsidRPr="00963CB7">
        <w:rPr>
          <w:rFonts w:hint="eastAsia"/>
          <w:color w:val="auto"/>
        </w:rPr>
        <w:t>sFlow Agent</w:t>
      </w:r>
      <w:r w:rsidRPr="00963CB7">
        <w:rPr>
          <w:rFonts w:hint="eastAsia"/>
          <w:color w:val="auto"/>
        </w:rPr>
        <w:t>（内嵌于交换机或者路由器等转发设备）以及一个核心的</w:t>
      </w:r>
      <w:r w:rsidRPr="00963CB7">
        <w:rPr>
          <w:rFonts w:hint="eastAsia"/>
          <w:color w:val="auto"/>
        </w:rPr>
        <w:t>sFlow Collector</w:t>
      </w:r>
      <w:r w:rsidRPr="00963CB7">
        <w:rPr>
          <w:rFonts w:hint="eastAsia"/>
          <w:color w:val="auto"/>
        </w:rPr>
        <w:t>。</w:t>
      </w:r>
      <w:r w:rsidRPr="00963CB7">
        <w:rPr>
          <w:rFonts w:hint="eastAsia"/>
          <w:color w:val="auto"/>
        </w:rPr>
        <w:t>sFlow Agent</w:t>
      </w:r>
      <w:r w:rsidRPr="00963CB7">
        <w:rPr>
          <w:rFonts w:hint="eastAsia"/>
          <w:color w:val="auto"/>
        </w:rPr>
        <w:t>通过特定的采样技术获取网络设备上的流量转发统计并实时地通过</w:t>
      </w:r>
      <w:r w:rsidRPr="00963CB7">
        <w:rPr>
          <w:rFonts w:hint="eastAsia"/>
          <w:color w:val="auto"/>
        </w:rPr>
        <w:t>sFlow</w:t>
      </w:r>
      <w:r w:rsidRPr="00963CB7">
        <w:rPr>
          <w:rFonts w:hint="eastAsia"/>
          <w:color w:val="auto"/>
        </w:rPr>
        <w:t>数据报文发送到</w:t>
      </w:r>
      <w:r w:rsidRPr="00963CB7">
        <w:rPr>
          <w:rFonts w:hint="eastAsia"/>
          <w:color w:val="auto"/>
        </w:rPr>
        <w:t>Collector</w:t>
      </w:r>
      <w:r w:rsidRPr="00963CB7">
        <w:rPr>
          <w:rFonts w:hint="eastAsia"/>
          <w:color w:val="auto"/>
        </w:rPr>
        <w:t>，</w:t>
      </w:r>
      <w:r w:rsidRPr="00963CB7">
        <w:rPr>
          <w:rFonts w:hint="eastAsia"/>
          <w:color w:val="auto"/>
        </w:rPr>
        <w:t>Collector</w:t>
      </w:r>
      <w:r w:rsidRPr="00963CB7">
        <w:rPr>
          <w:rFonts w:hint="eastAsia"/>
          <w:color w:val="auto"/>
        </w:rPr>
        <w:t>作为远端服务器，负责对</w:t>
      </w:r>
      <w:r w:rsidRPr="00963CB7">
        <w:rPr>
          <w:rFonts w:hint="eastAsia"/>
          <w:color w:val="auto"/>
        </w:rPr>
        <w:t>sFlow</w:t>
      </w:r>
      <w:r w:rsidRPr="00963CB7">
        <w:rPr>
          <w:rFonts w:hint="eastAsia"/>
          <w:color w:val="auto"/>
        </w:rPr>
        <w:t>报文分析、汇总、生成流量报告通，帮助网络管理员有效的获知网络中的流量情况。</w:t>
      </w:r>
    </w:p>
    <w:p w14:paraId="045D2818" w14:textId="77777777" w:rsidR="00963CB7" w:rsidRDefault="00963CB7" w:rsidP="00963CB7">
      <w:pPr>
        <w:pStyle w:val="3"/>
      </w:pPr>
      <w:bookmarkStart w:id="14" w:name="_Toc54264999"/>
      <w:r>
        <w:rPr>
          <w:rFonts w:hint="eastAsia"/>
        </w:rPr>
        <w:t>3.5 OpenFlow</w:t>
      </w:r>
      <w:r>
        <w:rPr>
          <w:rFonts w:hint="eastAsia"/>
        </w:rPr>
        <w:t>协议</w:t>
      </w:r>
      <w:bookmarkEnd w:id="14"/>
    </w:p>
    <w:p w14:paraId="04D7E65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OpenFlow</w:t>
      </w:r>
      <w:r w:rsidRPr="00963CB7">
        <w:rPr>
          <w:rFonts w:ascii="Times New Roman" w:hAnsi="Times New Roman" w:cstheme="minorBidi" w:hint="eastAsia"/>
          <w:color w:val="auto"/>
          <w:kern w:val="2"/>
        </w:rPr>
        <w:t>是控制器和交换机之间的标准协议，</w:t>
      </w:r>
      <w:r w:rsidRPr="00963CB7">
        <w:rPr>
          <w:rFonts w:ascii="Times New Roman" w:hAnsi="Times New Roman" w:cstheme="minorBidi" w:hint="eastAsia"/>
          <w:color w:val="auto"/>
          <w:kern w:val="2"/>
        </w:rPr>
        <w:t>openFlow</w:t>
      </w:r>
      <w:r w:rsidRPr="00963CB7">
        <w:rPr>
          <w:rFonts w:ascii="Times New Roman" w:hAnsi="Times New Roman" w:cstheme="minorBidi" w:hint="eastAsia"/>
          <w:color w:val="auto"/>
          <w:kern w:val="2"/>
        </w:rPr>
        <w:t>最基本的特点是基于流（</w:t>
      </w:r>
      <w:r w:rsidRPr="00963CB7">
        <w:rPr>
          <w:rFonts w:ascii="Times New Roman" w:hAnsi="Times New Roman" w:cstheme="minorBidi" w:hint="eastAsia"/>
          <w:color w:val="auto"/>
          <w:kern w:val="2"/>
        </w:rPr>
        <w:t>Flow</w:t>
      </w:r>
      <w:r w:rsidRPr="00963CB7">
        <w:rPr>
          <w:rFonts w:ascii="Times New Roman" w:hAnsi="Times New Roman" w:cstheme="minorBidi" w:hint="eastAsia"/>
          <w:color w:val="auto"/>
          <w:kern w:val="2"/>
        </w:rPr>
        <w:t>）的概念来匹配转发规则，每一个交换机都维护一个流表（</w:t>
      </w:r>
      <w:r w:rsidRPr="00963CB7">
        <w:rPr>
          <w:rFonts w:ascii="Times New Roman" w:hAnsi="Times New Roman" w:cstheme="minorBidi" w:hint="eastAsia"/>
          <w:color w:val="auto"/>
          <w:kern w:val="2"/>
        </w:rPr>
        <w:t>Flow Table</w:t>
      </w:r>
      <w:r w:rsidRPr="00963CB7">
        <w:rPr>
          <w:rFonts w:ascii="Times New Roman" w:hAnsi="Times New Roman" w:cstheme="minorBidi" w:hint="eastAsia"/>
          <w:color w:val="auto"/>
          <w:kern w:val="2"/>
        </w:rPr>
        <w:t>），依据流表中的转发规则进行转发，而流表的建立、维护和下发都是由控制器完成的。针对北向接口，应用程序通过北向接口编程来调用所需的各种网络资源，实现对网络的快速配置和部署。东西向接口使控制器具有可扩展性，为负载均衡和性能提升提供了技术保障。</w:t>
      </w:r>
    </w:p>
    <w:p w14:paraId="69ABF489" w14:textId="77777777" w:rsidR="00963CB7" w:rsidRDefault="00963CB7" w:rsidP="00963CB7">
      <w:pPr>
        <w:pStyle w:val="3"/>
      </w:pPr>
      <w:bookmarkStart w:id="15" w:name="_Toc54265000"/>
      <w:r>
        <w:rPr>
          <w:rFonts w:hint="eastAsia"/>
        </w:rPr>
        <w:t xml:space="preserve">3.6 </w:t>
      </w:r>
      <w:r>
        <w:rPr>
          <w:rFonts w:hint="eastAsia"/>
        </w:rPr>
        <w:t>模拟</w:t>
      </w:r>
      <w:r>
        <w:rPr>
          <w:rFonts w:hint="eastAsia"/>
        </w:rPr>
        <w:t>DDoS</w:t>
      </w:r>
      <w:r>
        <w:rPr>
          <w:rFonts w:hint="eastAsia"/>
        </w:rPr>
        <w:t>攻击</w:t>
      </w:r>
      <w:bookmarkEnd w:id="15"/>
    </w:p>
    <w:p w14:paraId="04D12BAD" w14:textId="7014612D" w:rsid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主要的</w:t>
      </w:r>
      <w:r w:rsidRPr="00963CB7">
        <w:rPr>
          <w:rFonts w:ascii="Times New Roman" w:hAnsi="Times New Roman" w:cstheme="minorBidi" w:hint="eastAsia"/>
          <w:color w:val="auto"/>
          <w:kern w:val="2"/>
        </w:rPr>
        <w:t>DDoS</w:t>
      </w:r>
      <w:r w:rsidRPr="00963CB7">
        <w:rPr>
          <w:rFonts w:ascii="Times New Roman" w:hAnsi="Times New Roman" w:cstheme="minorBidi" w:hint="eastAsia"/>
          <w:color w:val="auto"/>
          <w:kern w:val="2"/>
        </w:rPr>
        <w:t>攻击主要包括以下</w:t>
      </w:r>
      <w:r w:rsidRPr="00963CB7">
        <w:rPr>
          <w:rFonts w:ascii="Times New Roman" w:hAnsi="Times New Roman" w:cstheme="minorBidi" w:hint="eastAsia"/>
          <w:color w:val="auto"/>
          <w:kern w:val="2"/>
        </w:rPr>
        <w:t>7</w:t>
      </w:r>
      <w:r w:rsidRPr="00963CB7">
        <w:rPr>
          <w:rFonts w:ascii="Times New Roman" w:hAnsi="Times New Roman" w:cstheme="minorBidi" w:hint="eastAsia"/>
          <w:color w:val="auto"/>
          <w:kern w:val="2"/>
        </w:rPr>
        <w:t>个攻击方式，通过对其原理进行了解和掌握的前提下，生成相应的</w:t>
      </w:r>
      <w:r w:rsidRPr="00963CB7">
        <w:rPr>
          <w:rFonts w:ascii="Times New Roman" w:hAnsi="Times New Roman" w:cstheme="minorBidi" w:hint="eastAsia"/>
          <w:color w:val="auto"/>
          <w:kern w:val="2"/>
        </w:rPr>
        <w:t>DDoS</w:t>
      </w:r>
      <w:r w:rsidRPr="00963CB7">
        <w:rPr>
          <w:rFonts w:ascii="Times New Roman" w:hAnsi="Times New Roman" w:cstheme="minorBidi" w:hint="eastAsia"/>
          <w:color w:val="auto"/>
          <w:kern w:val="2"/>
        </w:rPr>
        <w:t>攻击，作为模拟输入。</w:t>
      </w:r>
    </w:p>
    <w:p w14:paraId="58E0DC4E" w14:textId="458D7C95" w:rsidR="00EB3A0B" w:rsidRDefault="00EB3A0B" w:rsidP="00963CB7">
      <w:pPr>
        <w:pStyle w:val="paragraph"/>
        <w:spacing w:before="0" w:beforeAutospacing="0" w:after="0" w:afterAutospacing="0"/>
        <w:ind w:firstLine="480"/>
        <w:jc w:val="both"/>
        <w:rPr>
          <w:rFonts w:ascii="Times New Roman" w:hAnsi="Times New Roman" w:cstheme="minorBidi"/>
          <w:color w:val="auto"/>
          <w:kern w:val="2"/>
        </w:rPr>
      </w:pPr>
    </w:p>
    <w:p w14:paraId="5FF13758" w14:textId="77777777" w:rsidR="00EB3A0B" w:rsidRPr="00963CB7" w:rsidRDefault="00EB3A0B" w:rsidP="00963CB7">
      <w:pPr>
        <w:pStyle w:val="paragraph"/>
        <w:spacing w:before="0" w:beforeAutospacing="0" w:after="0" w:afterAutospacing="0"/>
        <w:ind w:firstLine="480"/>
        <w:jc w:val="both"/>
        <w:rPr>
          <w:rFonts w:ascii="Times New Roman" w:hAnsi="Times New Roman" w:cstheme="minorBidi" w:hint="eastAsia"/>
          <w:color w:val="auto"/>
          <w:kern w:val="2"/>
        </w:rPr>
      </w:pPr>
    </w:p>
    <w:p w14:paraId="678541A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lastRenderedPageBreak/>
        <w:t>（</w:t>
      </w:r>
      <w:r w:rsidRPr="00963CB7">
        <w:rPr>
          <w:rFonts w:ascii="Times New Roman" w:hAnsi="Times New Roman" w:cstheme="minorBidi" w:hint="eastAsia"/>
          <w:color w:val="auto"/>
          <w:kern w:val="2"/>
        </w:rPr>
        <w:t>1</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SYN Flood</w:t>
      </w:r>
      <w:r w:rsidRPr="00963CB7">
        <w:rPr>
          <w:rFonts w:ascii="Times New Roman" w:hAnsi="Times New Roman" w:cstheme="minorBidi" w:hint="eastAsia"/>
          <w:color w:val="auto"/>
          <w:kern w:val="2"/>
        </w:rPr>
        <w:t>攻击</w:t>
      </w:r>
    </w:p>
    <w:p w14:paraId="7E3440D0"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SYN- Flood</w:t>
      </w:r>
      <w:r w:rsidRPr="00963CB7">
        <w:rPr>
          <w:rFonts w:ascii="Times New Roman" w:hAnsi="Times New Roman" w:cstheme="minorBidi" w:hint="eastAsia"/>
          <w:color w:val="auto"/>
          <w:kern w:val="2"/>
        </w:rPr>
        <w:t>攻击是当前网络上最为常见的</w:t>
      </w:r>
      <w:r w:rsidRPr="00963CB7">
        <w:rPr>
          <w:rFonts w:ascii="Times New Roman" w:hAnsi="Times New Roman" w:cstheme="minorBidi" w:hint="eastAsia"/>
          <w:color w:val="auto"/>
          <w:kern w:val="2"/>
        </w:rPr>
        <w:t>DDoS</w:t>
      </w:r>
      <w:r w:rsidRPr="00963CB7">
        <w:rPr>
          <w:rFonts w:ascii="Times New Roman" w:hAnsi="Times New Roman" w:cstheme="minorBidi" w:hint="eastAsia"/>
          <w:color w:val="auto"/>
          <w:kern w:val="2"/>
        </w:rPr>
        <w:t>攻击，也是最为经典的拒绝服务攻击，它利用了</w:t>
      </w:r>
      <w:r w:rsidRPr="00963CB7">
        <w:rPr>
          <w:rFonts w:ascii="Times New Roman" w:hAnsi="Times New Roman" w:cstheme="minorBidi" w:hint="eastAsia"/>
          <w:color w:val="auto"/>
          <w:kern w:val="2"/>
        </w:rPr>
        <w:t>TCP</w:t>
      </w:r>
      <w:r w:rsidRPr="00963CB7">
        <w:rPr>
          <w:rFonts w:ascii="Times New Roman" w:hAnsi="Times New Roman" w:cstheme="minorBidi" w:hint="eastAsia"/>
          <w:color w:val="auto"/>
          <w:kern w:val="2"/>
        </w:rPr>
        <w:t>协议实现上的一个缺陷，通过向网络服务所在端口发送大量</w:t>
      </w:r>
      <w:r w:rsidRPr="00963CB7">
        <w:rPr>
          <w:rFonts w:ascii="Times New Roman" w:hAnsi="Times New Roman" w:cstheme="minorBidi" w:hint="eastAsia"/>
          <w:color w:val="auto"/>
          <w:kern w:val="2"/>
        </w:rPr>
        <w:t xml:space="preserve"> </w:t>
      </w:r>
      <w:r w:rsidRPr="00963CB7">
        <w:rPr>
          <w:rFonts w:ascii="Times New Roman" w:hAnsi="Times New Roman" w:cstheme="minorBidi" w:hint="eastAsia"/>
          <w:color w:val="auto"/>
          <w:kern w:val="2"/>
        </w:rPr>
        <w:t>的伪造源地址的攻击报文，就可能造成目标服务器中的半开连接队列被占满，从而阻止其他合法用户进行访问。</w:t>
      </w:r>
    </w:p>
    <w:p w14:paraId="35A75EA7"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2</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ACK Flood</w:t>
      </w:r>
      <w:r w:rsidRPr="00963CB7">
        <w:rPr>
          <w:rFonts w:ascii="Times New Roman" w:hAnsi="Times New Roman" w:cstheme="minorBidi" w:hint="eastAsia"/>
          <w:color w:val="auto"/>
          <w:kern w:val="2"/>
        </w:rPr>
        <w:t>攻击</w:t>
      </w:r>
    </w:p>
    <w:p w14:paraId="70E70681"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ACK Flood</w:t>
      </w:r>
      <w:r w:rsidRPr="00963CB7">
        <w:rPr>
          <w:rFonts w:ascii="Times New Roman" w:hAnsi="Times New Roman" w:cstheme="minorBidi" w:hint="eastAsia"/>
          <w:color w:val="auto"/>
          <w:kern w:val="2"/>
        </w:rPr>
        <w:t>攻击是在</w:t>
      </w:r>
      <w:r w:rsidRPr="00963CB7">
        <w:rPr>
          <w:rFonts w:ascii="Times New Roman" w:hAnsi="Times New Roman" w:cstheme="minorBidi" w:hint="eastAsia"/>
          <w:color w:val="auto"/>
          <w:kern w:val="2"/>
        </w:rPr>
        <w:t>TCP</w:t>
      </w:r>
      <w:r w:rsidRPr="00963CB7">
        <w:rPr>
          <w:rFonts w:ascii="Times New Roman" w:hAnsi="Times New Roman" w:cstheme="minorBidi" w:hint="eastAsia"/>
          <w:color w:val="auto"/>
          <w:kern w:val="2"/>
        </w:rPr>
        <w:t>连接建立之后，所有的数据传输</w:t>
      </w:r>
      <w:r w:rsidRPr="00963CB7">
        <w:rPr>
          <w:rFonts w:ascii="Times New Roman" w:hAnsi="Times New Roman" w:cstheme="minorBidi" w:hint="eastAsia"/>
          <w:color w:val="auto"/>
          <w:kern w:val="2"/>
        </w:rPr>
        <w:t>TCP</w:t>
      </w:r>
      <w:r w:rsidRPr="00963CB7">
        <w:rPr>
          <w:rFonts w:ascii="Times New Roman" w:hAnsi="Times New Roman" w:cstheme="minorBidi" w:hint="eastAsia"/>
          <w:color w:val="auto"/>
          <w:kern w:val="2"/>
        </w:rPr>
        <w:t>报文都是带有</w:t>
      </w:r>
      <w:r w:rsidRPr="00963CB7">
        <w:rPr>
          <w:rFonts w:ascii="Times New Roman" w:hAnsi="Times New Roman" w:cstheme="minorBidi" w:hint="eastAsia"/>
          <w:color w:val="auto"/>
          <w:kern w:val="2"/>
        </w:rPr>
        <w:t>ACK</w:t>
      </w:r>
      <w:r w:rsidRPr="00963CB7">
        <w:rPr>
          <w:rFonts w:ascii="Times New Roman" w:hAnsi="Times New Roman" w:cstheme="minorBidi" w:hint="eastAsia"/>
          <w:color w:val="auto"/>
          <w:kern w:val="2"/>
        </w:rPr>
        <w:t>标志位的，主机在接收到一个带有</w:t>
      </w:r>
      <w:r w:rsidRPr="00963CB7">
        <w:rPr>
          <w:rFonts w:ascii="Times New Roman" w:hAnsi="Times New Roman" w:cstheme="minorBidi" w:hint="eastAsia"/>
          <w:color w:val="auto"/>
          <w:kern w:val="2"/>
        </w:rPr>
        <w:t>ACK</w:t>
      </w:r>
      <w:r w:rsidRPr="00963CB7">
        <w:rPr>
          <w:rFonts w:ascii="Times New Roman" w:hAnsi="Times New Roman" w:cstheme="minorBidi" w:hint="eastAsia"/>
          <w:color w:val="auto"/>
          <w:kern w:val="2"/>
        </w:rPr>
        <w:t>标志位的数据包的时候，需要检查该</w:t>
      </w:r>
      <w:r w:rsidRPr="00963CB7">
        <w:rPr>
          <w:rFonts w:ascii="Times New Roman" w:hAnsi="Times New Roman" w:cstheme="minorBidi" w:hint="eastAsia"/>
          <w:color w:val="auto"/>
          <w:kern w:val="2"/>
        </w:rPr>
        <w:t xml:space="preserve"> </w:t>
      </w:r>
      <w:r w:rsidRPr="00963CB7">
        <w:rPr>
          <w:rFonts w:ascii="Times New Roman" w:hAnsi="Times New Roman" w:cstheme="minorBidi" w:hint="eastAsia"/>
          <w:color w:val="auto"/>
          <w:kern w:val="2"/>
        </w:rPr>
        <w:t>数据包所表示的连接四元组是否存在，如果存在则检查该数据包所表示的状态是否合法，然后再向应用层传递该数据包。如果在检查中发现该数据包不合法，例如该</w:t>
      </w:r>
      <w:r w:rsidRPr="00963CB7">
        <w:rPr>
          <w:rFonts w:ascii="Times New Roman" w:hAnsi="Times New Roman" w:cstheme="minorBidi" w:hint="eastAsia"/>
          <w:color w:val="auto"/>
          <w:kern w:val="2"/>
        </w:rPr>
        <w:t xml:space="preserve"> </w:t>
      </w:r>
      <w:r w:rsidRPr="00963CB7">
        <w:rPr>
          <w:rFonts w:ascii="Times New Roman" w:hAnsi="Times New Roman" w:cstheme="minorBidi" w:hint="eastAsia"/>
          <w:color w:val="auto"/>
          <w:kern w:val="2"/>
        </w:rPr>
        <w:t>数据包所指向的目的端口在本机并未开放，则主机操作系统协议栈会回应</w:t>
      </w:r>
      <w:r w:rsidRPr="00963CB7">
        <w:rPr>
          <w:rFonts w:ascii="Times New Roman" w:hAnsi="Times New Roman" w:cstheme="minorBidi" w:hint="eastAsia"/>
          <w:color w:val="auto"/>
          <w:kern w:val="2"/>
        </w:rPr>
        <w:t>RST</w:t>
      </w:r>
      <w:r w:rsidRPr="00963CB7">
        <w:rPr>
          <w:rFonts w:ascii="Times New Roman" w:hAnsi="Times New Roman" w:cstheme="minorBidi" w:hint="eastAsia"/>
          <w:color w:val="auto"/>
          <w:kern w:val="2"/>
        </w:rPr>
        <w:t>包告诉对方此端口不存在。</w:t>
      </w:r>
    </w:p>
    <w:p w14:paraId="69F17AE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3</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UDP Flood</w:t>
      </w:r>
      <w:r w:rsidRPr="00963CB7">
        <w:rPr>
          <w:rFonts w:ascii="Times New Roman" w:hAnsi="Times New Roman" w:cstheme="minorBidi" w:hint="eastAsia"/>
          <w:color w:val="auto"/>
          <w:kern w:val="2"/>
        </w:rPr>
        <w:t>攻击</w:t>
      </w:r>
    </w:p>
    <w:p w14:paraId="7004A317"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常见的攻击是利用大量</w:t>
      </w:r>
      <w:r w:rsidRPr="00963CB7">
        <w:rPr>
          <w:rFonts w:ascii="Times New Roman" w:hAnsi="Times New Roman" w:cstheme="minorBidi" w:hint="eastAsia"/>
          <w:color w:val="auto"/>
          <w:kern w:val="2"/>
        </w:rPr>
        <w:t>UDP</w:t>
      </w:r>
      <w:r w:rsidRPr="00963CB7">
        <w:rPr>
          <w:rFonts w:ascii="Times New Roman" w:hAnsi="Times New Roman" w:cstheme="minorBidi" w:hint="eastAsia"/>
          <w:color w:val="auto"/>
          <w:kern w:val="2"/>
        </w:rPr>
        <w:t>小包冲击</w:t>
      </w:r>
      <w:r w:rsidRPr="00963CB7">
        <w:rPr>
          <w:rFonts w:ascii="Times New Roman" w:hAnsi="Times New Roman" w:cstheme="minorBidi" w:hint="eastAsia"/>
          <w:color w:val="auto"/>
          <w:kern w:val="2"/>
        </w:rPr>
        <w:t>DNS</w:t>
      </w:r>
      <w:r w:rsidRPr="00963CB7">
        <w:rPr>
          <w:rFonts w:ascii="Times New Roman" w:hAnsi="Times New Roman" w:cstheme="minorBidi" w:hint="eastAsia"/>
          <w:color w:val="auto"/>
          <w:kern w:val="2"/>
        </w:rPr>
        <w:t>服务器或</w:t>
      </w:r>
      <w:r w:rsidRPr="00963CB7">
        <w:rPr>
          <w:rFonts w:ascii="Times New Roman" w:hAnsi="Times New Roman" w:cstheme="minorBidi" w:hint="eastAsia"/>
          <w:color w:val="auto"/>
          <w:kern w:val="2"/>
        </w:rPr>
        <w:t>Radius</w:t>
      </w:r>
      <w:r w:rsidRPr="00963CB7">
        <w:rPr>
          <w:rFonts w:ascii="Times New Roman" w:hAnsi="Times New Roman" w:cstheme="minorBidi" w:hint="eastAsia"/>
          <w:color w:val="auto"/>
          <w:kern w:val="2"/>
        </w:rPr>
        <w:t>认证服务器、流媒体视频服务器。</w:t>
      </w:r>
      <w:r w:rsidRPr="00963CB7">
        <w:rPr>
          <w:rFonts w:ascii="Times New Roman" w:hAnsi="Times New Roman" w:cstheme="minorBidi" w:hint="eastAsia"/>
          <w:color w:val="auto"/>
          <w:kern w:val="2"/>
        </w:rPr>
        <w:t xml:space="preserve"> 100k pps</w:t>
      </w:r>
      <w:r w:rsidRPr="00963CB7">
        <w:rPr>
          <w:rFonts w:ascii="Times New Roman" w:hAnsi="Times New Roman" w:cstheme="minorBidi" w:hint="eastAsia"/>
          <w:color w:val="auto"/>
          <w:kern w:val="2"/>
        </w:rPr>
        <w:t>的</w:t>
      </w:r>
      <w:r w:rsidRPr="00963CB7">
        <w:rPr>
          <w:rFonts w:ascii="Times New Roman" w:hAnsi="Times New Roman" w:cstheme="minorBidi" w:hint="eastAsia"/>
          <w:color w:val="auto"/>
          <w:kern w:val="2"/>
        </w:rPr>
        <w:t>UDP Flood</w:t>
      </w:r>
      <w:r w:rsidRPr="00963CB7">
        <w:rPr>
          <w:rFonts w:ascii="Times New Roman" w:hAnsi="Times New Roman" w:cstheme="minorBidi" w:hint="eastAsia"/>
          <w:color w:val="auto"/>
          <w:kern w:val="2"/>
        </w:rPr>
        <w:t>经常将线路上的骨干设备例如防火墙打瘫，造成整个网段的瘫痪。</w:t>
      </w:r>
    </w:p>
    <w:p w14:paraId="7CF1ABE1"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4</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ICMP Flood</w:t>
      </w:r>
      <w:r w:rsidRPr="00963CB7">
        <w:rPr>
          <w:rFonts w:ascii="Times New Roman" w:hAnsi="Times New Roman" w:cstheme="minorBidi" w:hint="eastAsia"/>
          <w:color w:val="auto"/>
          <w:kern w:val="2"/>
        </w:rPr>
        <w:t>攻击</w:t>
      </w:r>
    </w:p>
    <w:p w14:paraId="5E5BC0C3"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 xml:space="preserve">ICMP Flood </w:t>
      </w:r>
      <w:r w:rsidRPr="00963CB7">
        <w:rPr>
          <w:rFonts w:ascii="Times New Roman" w:hAnsi="Times New Roman" w:cstheme="minorBidi" w:hint="eastAsia"/>
          <w:color w:val="auto"/>
          <w:kern w:val="2"/>
        </w:rPr>
        <w:t>的攻击原理和</w:t>
      </w:r>
      <w:r w:rsidRPr="00963CB7">
        <w:rPr>
          <w:rFonts w:ascii="Times New Roman" w:hAnsi="Times New Roman" w:cstheme="minorBidi" w:hint="eastAsia"/>
          <w:color w:val="auto"/>
          <w:kern w:val="2"/>
        </w:rPr>
        <w:t>ACK Flood</w:t>
      </w:r>
      <w:r w:rsidRPr="00963CB7">
        <w:rPr>
          <w:rFonts w:ascii="Times New Roman" w:hAnsi="Times New Roman" w:cstheme="minorBidi" w:hint="eastAsia"/>
          <w:color w:val="auto"/>
          <w:kern w:val="2"/>
        </w:rPr>
        <w:t>原理类似，属于流量型的攻击方式，也是利用大的流量给服务器带来较大的负载，影响服务器的正常服务。</w:t>
      </w:r>
    </w:p>
    <w:p w14:paraId="00FED39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5</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Connection Flood</w:t>
      </w:r>
      <w:r w:rsidRPr="00963CB7">
        <w:rPr>
          <w:rFonts w:ascii="Times New Roman" w:hAnsi="Times New Roman" w:cstheme="minorBidi" w:hint="eastAsia"/>
          <w:color w:val="auto"/>
          <w:kern w:val="2"/>
        </w:rPr>
        <w:t>攻击</w:t>
      </w:r>
    </w:p>
    <w:p w14:paraId="4B07AD5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利用真实的</w:t>
      </w:r>
      <w:r w:rsidRPr="00963CB7">
        <w:rPr>
          <w:rFonts w:ascii="Times New Roman" w:hAnsi="Times New Roman" w:cstheme="minorBidi" w:hint="eastAsia"/>
          <w:color w:val="auto"/>
          <w:kern w:val="2"/>
        </w:rPr>
        <w:t>IP</w:t>
      </w:r>
      <w:r w:rsidRPr="00963CB7">
        <w:rPr>
          <w:rFonts w:ascii="Times New Roman" w:hAnsi="Times New Roman" w:cstheme="minorBidi" w:hint="eastAsia"/>
          <w:color w:val="auto"/>
          <w:kern w:val="2"/>
        </w:rPr>
        <w:t>地址向服务器发起大量的连接，并且建立连接之后很长时间不释放，占用服务器的资源，造成服务器服务器上残余连接</w:t>
      </w:r>
      <w:r w:rsidRPr="00963CB7">
        <w:rPr>
          <w:rFonts w:ascii="Times New Roman" w:hAnsi="Times New Roman" w:cstheme="minorBidi" w:hint="eastAsia"/>
          <w:color w:val="auto"/>
          <w:kern w:val="2"/>
        </w:rPr>
        <w:t>(WAIT</w:t>
      </w:r>
      <w:r w:rsidRPr="00963CB7">
        <w:rPr>
          <w:rFonts w:ascii="Times New Roman" w:hAnsi="Times New Roman" w:cstheme="minorBidi" w:hint="eastAsia"/>
          <w:color w:val="auto"/>
          <w:kern w:val="2"/>
        </w:rPr>
        <w:t>状态</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过多，效率降低，甚至资源耗尽，无法响应其他客户所发起的连接。</w:t>
      </w:r>
    </w:p>
    <w:p w14:paraId="0091642F"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6</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HTTP Get</w:t>
      </w:r>
      <w:r w:rsidRPr="00963CB7">
        <w:rPr>
          <w:rFonts w:ascii="Times New Roman" w:hAnsi="Times New Roman" w:cstheme="minorBidi" w:hint="eastAsia"/>
          <w:color w:val="auto"/>
          <w:kern w:val="2"/>
        </w:rPr>
        <w:t>攻击</w:t>
      </w:r>
    </w:p>
    <w:p w14:paraId="64BD16E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这种攻击主要是针对存在</w:t>
      </w:r>
      <w:r w:rsidRPr="00963CB7">
        <w:rPr>
          <w:rFonts w:ascii="Times New Roman" w:hAnsi="Times New Roman" w:cstheme="minorBidi" w:hint="eastAsia"/>
          <w:color w:val="auto"/>
          <w:kern w:val="2"/>
        </w:rPr>
        <w:t>ASP</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JSP</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PHP</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CGI</w:t>
      </w:r>
      <w:r w:rsidRPr="00963CB7">
        <w:rPr>
          <w:rFonts w:ascii="Times New Roman" w:hAnsi="Times New Roman" w:cstheme="minorBidi" w:hint="eastAsia"/>
          <w:color w:val="auto"/>
          <w:kern w:val="2"/>
        </w:rPr>
        <w:t>等脚本程序，并调用</w:t>
      </w:r>
      <w:r w:rsidRPr="00963CB7">
        <w:rPr>
          <w:rFonts w:ascii="Times New Roman" w:hAnsi="Times New Roman" w:cstheme="minorBidi" w:hint="eastAsia"/>
          <w:color w:val="auto"/>
          <w:kern w:val="2"/>
        </w:rPr>
        <w:t>MSSQLServer</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MySQLServer</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Oracle</w:t>
      </w:r>
      <w:r w:rsidRPr="00963CB7">
        <w:rPr>
          <w:rFonts w:ascii="Times New Roman" w:hAnsi="Times New Roman" w:cstheme="minorBidi" w:hint="eastAsia"/>
          <w:color w:val="auto"/>
          <w:kern w:val="2"/>
        </w:rPr>
        <w:t>等数据库的网站系</w:t>
      </w:r>
      <w:r w:rsidRPr="00963CB7">
        <w:rPr>
          <w:rFonts w:ascii="Times New Roman" w:hAnsi="Times New Roman" w:cstheme="minorBidi" w:hint="eastAsia"/>
          <w:color w:val="auto"/>
          <w:kern w:val="2"/>
        </w:rPr>
        <w:t xml:space="preserve"> </w:t>
      </w:r>
      <w:r w:rsidRPr="00963CB7">
        <w:rPr>
          <w:rFonts w:ascii="Times New Roman" w:hAnsi="Times New Roman" w:cstheme="minorBidi" w:hint="eastAsia"/>
          <w:color w:val="auto"/>
          <w:kern w:val="2"/>
        </w:rPr>
        <w:t>统而设计的，特征是和服务器建立正常的</w:t>
      </w:r>
      <w:r w:rsidRPr="00963CB7">
        <w:rPr>
          <w:rFonts w:ascii="Times New Roman" w:hAnsi="Times New Roman" w:cstheme="minorBidi" w:hint="eastAsia"/>
          <w:color w:val="auto"/>
          <w:kern w:val="2"/>
        </w:rPr>
        <w:t>TCP</w:t>
      </w:r>
      <w:r w:rsidRPr="00963CB7">
        <w:rPr>
          <w:rFonts w:ascii="Times New Roman" w:hAnsi="Times New Roman" w:cstheme="minorBidi" w:hint="eastAsia"/>
          <w:color w:val="auto"/>
          <w:kern w:val="2"/>
        </w:rPr>
        <w:t>连接，并不断的向脚本程序提交查询、列表等大量耗费数据库资源的调用。</w:t>
      </w:r>
    </w:p>
    <w:p w14:paraId="4524356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7</w:t>
      </w:r>
      <w:r w:rsidRPr="00963CB7">
        <w:rPr>
          <w:rFonts w:ascii="Times New Roman" w:hAnsi="Times New Roman" w:cstheme="minorBidi" w:hint="eastAsia"/>
          <w:color w:val="auto"/>
          <w:kern w:val="2"/>
        </w:rPr>
        <w:t>）</w:t>
      </w:r>
      <w:r w:rsidRPr="00963CB7">
        <w:rPr>
          <w:rFonts w:ascii="Times New Roman" w:hAnsi="Times New Roman" w:cstheme="minorBidi" w:hint="eastAsia"/>
          <w:color w:val="auto"/>
          <w:kern w:val="2"/>
        </w:rPr>
        <w:t>UDP DNS Query Flood</w:t>
      </w:r>
      <w:r w:rsidRPr="00963CB7">
        <w:rPr>
          <w:rFonts w:ascii="Times New Roman" w:hAnsi="Times New Roman" w:cstheme="minorBidi" w:hint="eastAsia"/>
          <w:color w:val="auto"/>
          <w:kern w:val="2"/>
        </w:rPr>
        <w:t>攻击</w:t>
      </w:r>
    </w:p>
    <w:p w14:paraId="19213FB5" w14:textId="77777777" w:rsidR="00963CB7" w:rsidRPr="00963CB7" w:rsidRDefault="00963CB7" w:rsidP="00963CB7">
      <w:pPr>
        <w:pStyle w:val="paragraph"/>
        <w:spacing w:before="0" w:beforeAutospacing="0" w:after="0" w:afterAutospacing="0"/>
        <w:ind w:firstLine="480"/>
        <w:jc w:val="both"/>
        <w:rPr>
          <w:rFonts w:ascii="Times New Roman" w:hAnsi="Times New Roman" w:cstheme="minorBidi"/>
          <w:color w:val="auto"/>
          <w:kern w:val="2"/>
        </w:rPr>
      </w:pPr>
      <w:r w:rsidRPr="00963CB7">
        <w:rPr>
          <w:rFonts w:ascii="Times New Roman" w:hAnsi="Times New Roman" w:cstheme="minorBidi" w:hint="eastAsia"/>
          <w:color w:val="auto"/>
          <w:kern w:val="2"/>
        </w:rPr>
        <w:t>UDP DNS Query Flood</w:t>
      </w:r>
      <w:r w:rsidRPr="00963CB7">
        <w:rPr>
          <w:rFonts w:ascii="Times New Roman" w:hAnsi="Times New Roman" w:cstheme="minorBidi" w:hint="eastAsia"/>
          <w:color w:val="auto"/>
          <w:kern w:val="2"/>
        </w:rPr>
        <w:t>攻击采用的方法是向被攻击的服务器发送大量的域名解析请求，域名解析的过程给服务器带来了很大的负载，每秒钟域名解析请求超过一定的数量就会造成</w:t>
      </w:r>
      <w:r w:rsidRPr="00963CB7">
        <w:rPr>
          <w:rFonts w:ascii="Times New Roman" w:hAnsi="Times New Roman" w:cstheme="minorBidi" w:hint="eastAsia"/>
          <w:color w:val="auto"/>
          <w:kern w:val="2"/>
        </w:rPr>
        <w:t>DNS</w:t>
      </w:r>
      <w:r w:rsidRPr="00963CB7">
        <w:rPr>
          <w:rFonts w:ascii="Times New Roman" w:hAnsi="Times New Roman" w:cstheme="minorBidi" w:hint="eastAsia"/>
          <w:color w:val="auto"/>
          <w:kern w:val="2"/>
        </w:rPr>
        <w:t>服务器解析域名超时。</w:t>
      </w:r>
    </w:p>
    <w:p w14:paraId="0DAC5FDF" w14:textId="3ECE16F6" w:rsidR="00521651" w:rsidRDefault="00963CB7" w:rsidP="00521651">
      <w:pPr>
        <w:pStyle w:val="2"/>
        <w:spacing w:before="120" w:after="120" w:line="240" w:lineRule="auto"/>
      </w:pPr>
      <w:bookmarkStart w:id="16" w:name="_Toc54265001"/>
      <w:r>
        <w:lastRenderedPageBreak/>
        <w:t>4</w:t>
      </w:r>
      <w:r w:rsidR="00521651">
        <w:t xml:space="preserve"> </w:t>
      </w:r>
      <w:r w:rsidR="00521651">
        <w:rPr>
          <w:rFonts w:hint="eastAsia"/>
        </w:rPr>
        <w:t>小组成员及分工</w:t>
      </w:r>
      <w:bookmarkEnd w:id="16"/>
    </w:p>
    <w:tbl>
      <w:tblPr>
        <w:tblStyle w:val="ad"/>
        <w:tblW w:w="0" w:type="auto"/>
        <w:tblLook w:val="04A0" w:firstRow="1" w:lastRow="0" w:firstColumn="1" w:lastColumn="0" w:noHBand="0" w:noVBand="1"/>
      </w:tblPr>
      <w:tblGrid>
        <w:gridCol w:w="1129"/>
        <w:gridCol w:w="2835"/>
        <w:gridCol w:w="4332"/>
      </w:tblGrid>
      <w:tr w:rsidR="00F95896" w14:paraId="54BA2F15" w14:textId="77777777" w:rsidTr="00A00320">
        <w:tc>
          <w:tcPr>
            <w:tcW w:w="1129" w:type="dxa"/>
          </w:tcPr>
          <w:p w14:paraId="6A258C3A" w14:textId="1A824FCD" w:rsidR="00F95896" w:rsidRDefault="00F95896" w:rsidP="00F95896">
            <w:pPr>
              <w:jc w:val="center"/>
              <w:rPr>
                <w:rFonts w:hint="eastAsia"/>
              </w:rPr>
            </w:pPr>
            <w:r>
              <w:rPr>
                <w:rFonts w:hint="eastAsia"/>
              </w:rPr>
              <w:t>成员</w:t>
            </w:r>
          </w:p>
        </w:tc>
        <w:tc>
          <w:tcPr>
            <w:tcW w:w="2835" w:type="dxa"/>
          </w:tcPr>
          <w:p w14:paraId="3D816D94" w14:textId="3EBC71E8" w:rsidR="00F95896" w:rsidRDefault="00F95896" w:rsidP="00F95896">
            <w:pPr>
              <w:jc w:val="center"/>
              <w:rPr>
                <w:rFonts w:hint="eastAsia"/>
              </w:rPr>
            </w:pPr>
            <w:r>
              <w:rPr>
                <w:rFonts w:hint="eastAsia"/>
              </w:rPr>
              <w:t>主要工作</w:t>
            </w:r>
          </w:p>
        </w:tc>
        <w:tc>
          <w:tcPr>
            <w:tcW w:w="4332" w:type="dxa"/>
          </w:tcPr>
          <w:p w14:paraId="29559ECF" w14:textId="2E95802F" w:rsidR="00F95896" w:rsidRDefault="00F95896" w:rsidP="00F95896">
            <w:pPr>
              <w:jc w:val="center"/>
              <w:rPr>
                <w:rFonts w:hint="eastAsia"/>
              </w:rPr>
            </w:pPr>
            <w:r>
              <w:rPr>
                <w:rFonts w:hint="eastAsia"/>
              </w:rPr>
              <w:t>备注</w:t>
            </w:r>
          </w:p>
        </w:tc>
      </w:tr>
      <w:tr w:rsidR="00F95896" w14:paraId="3E5732BF" w14:textId="77777777" w:rsidTr="00A00320">
        <w:tc>
          <w:tcPr>
            <w:tcW w:w="1129" w:type="dxa"/>
          </w:tcPr>
          <w:p w14:paraId="05AD2833" w14:textId="7EFB45F2" w:rsidR="00F95896" w:rsidRDefault="00F95896" w:rsidP="00F95896">
            <w:pPr>
              <w:jc w:val="center"/>
              <w:rPr>
                <w:rFonts w:hint="eastAsia"/>
              </w:rPr>
            </w:pPr>
            <w:r w:rsidRPr="00F95896">
              <w:rPr>
                <w:rFonts w:hint="eastAsia"/>
              </w:rPr>
              <w:t>温雅楠</w:t>
            </w:r>
          </w:p>
        </w:tc>
        <w:tc>
          <w:tcPr>
            <w:tcW w:w="2835" w:type="dxa"/>
          </w:tcPr>
          <w:p w14:paraId="5EEBF1C2" w14:textId="18E66F14" w:rsidR="00F95896" w:rsidRDefault="00F95896" w:rsidP="00F95896">
            <w:pPr>
              <w:rPr>
                <w:rFonts w:hint="eastAsia"/>
              </w:rPr>
            </w:pPr>
            <w:r>
              <w:rPr>
                <w:rFonts w:hint="eastAsia"/>
              </w:rPr>
              <w:t>虚拟组网配置，</w:t>
            </w:r>
            <w:r>
              <w:rPr>
                <w:rFonts w:hint="eastAsia"/>
              </w:rPr>
              <w:t>sFlow</w:t>
            </w:r>
            <w:r>
              <w:rPr>
                <w:rFonts w:hint="eastAsia"/>
              </w:rPr>
              <w:t>代理配置</w:t>
            </w:r>
          </w:p>
        </w:tc>
        <w:tc>
          <w:tcPr>
            <w:tcW w:w="4332" w:type="dxa"/>
          </w:tcPr>
          <w:p w14:paraId="1CA69963" w14:textId="563595CF" w:rsidR="00F95896" w:rsidRDefault="00F95896" w:rsidP="00F95896">
            <w:pPr>
              <w:rPr>
                <w:rFonts w:hint="eastAsia"/>
              </w:rPr>
            </w:pPr>
            <w:r>
              <w:rPr>
                <w:rFonts w:hint="eastAsia"/>
              </w:rPr>
              <w:t>搭建网络环境，并能对网络设备的数据流进行采集和显示</w:t>
            </w:r>
          </w:p>
        </w:tc>
      </w:tr>
      <w:tr w:rsidR="00F95896" w14:paraId="35979CF3" w14:textId="77777777" w:rsidTr="00A00320">
        <w:tc>
          <w:tcPr>
            <w:tcW w:w="1129" w:type="dxa"/>
          </w:tcPr>
          <w:p w14:paraId="3242A3AD" w14:textId="63CF999B" w:rsidR="00F95896" w:rsidRDefault="00F95896" w:rsidP="00F95896">
            <w:pPr>
              <w:jc w:val="center"/>
              <w:rPr>
                <w:rFonts w:hint="eastAsia"/>
              </w:rPr>
            </w:pPr>
            <w:r w:rsidRPr="00F95896">
              <w:rPr>
                <w:rFonts w:hint="eastAsia"/>
              </w:rPr>
              <w:t>武仕沛</w:t>
            </w:r>
          </w:p>
        </w:tc>
        <w:tc>
          <w:tcPr>
            <w:tcW w:w="2835" w:type="dxa"/>
          </w:tcPr>
          <w:p w14:paraId="418DF8F7" w14:textId="2158BB94" w:rsidR="00F95896" w:rsidRDefault="00F95896" w:rsidP="00F95896">
            <w:pPr>
              <w:rPr>
                <w:rFonts w:hint="eastAsia"/>
              </w:rPr>
            </w:pPr>
            <w:r>
              <w:rPr>
                <w:rFonts w:hint="eastAsia"/>
              </w:rPr>
              <w:t>Floodlight</w:t>
            </w:r>
            <w:r>
              <w:rPr>
                <w:rFonts w:hint="eastAsia"/>
              </w:rPr>
              <w:t>控制器配置，配置下发流表</w:t>
            </w:r>
          </w:p>
        </w:tc>
        <w:tc>
          <w:tcPr>
            <w:tcW w:w="4332" w:type="dxa"/>
          </w:tcPr>
          <w:p w14:paraId="7E9502C1" w14:textId="3362F40A" w:rsidR="00F95896" w:rsidRDefault="00F95896" w:rsidP="00F95896">
            <w:pPr>
              <w:rPr>
                <w:rFonts w:hint="eastAsia"/>
              </w:rPr>
            </w:pPr>
            <w:r>
              <w:rPr>
                <w:rFonts w:hint="eastAsia"/>
              </w:rPr>
              <w:t>将控制器和组网连接，根据不同种类</w:t>
            </w:r>
            <w:r>
              <w:rPr>
                <w:rFonts w:hint="eastAsia"/>
              </w:rPr>
              <w:t>DDoS</w:t>
            </w:r>
            <w:r>
              <w:rPr>
                <w:rFonts w:hint="eastAsia"/>
              </w:rPr>
              <w:t>攻击设置相应规则处理</w:t>
            </w:r>
          </w:p>
        </w:tc>
      </w:tr>
      <w:tr w:rsidR="00F95896" w14:paraId="39BD251C" w14:textId="77777777" w:rsidTr="00A00320">
        <w:tc>
          <w:tcPr>
            <w:tcW w:w="1129" w:type="dxa"/>
          </w:tcPr>
          <w:p w14:paraId="146CF36B" w14:textId="6CF8D6CA" w:rsidR="00F95896" w:rsidRDefault="00F95896" w:rsidP="00F95896">
            <w:pPr>
              <w:jc w:val="center"/>
              <w:rPr>
                <w:rFonts w:hint="eastAsia"/>
              </w:rPr>
            </w:pPr>
            <w:r w:rsidRPr="00F95896">
              <w:rPr>
                <w:rFonts w:hint="eastAsia"/>
              </w:rPr>
              <w:t>王宇翔</w:t>
            </w:r>
          </w:p>
        </w:tc>
        <w:tc>
          <w:tcPr>
            <w:tcW w:w="2835" w:type="dxa"/>
          </w:tcPr>
          <w:p w14:paraId="32C2FAE2" w14:textId="32FC1D7D" w:rsidR="00F95896" w:rsidRDefault="00F95896" w:rsidP="00F95896">
            <w:pPr>
              <w:rPr>
                <w:rFonts w:hint="eastAsia"/>
              </w:rPr>
            </w:pPr>
            <w:r>
              <w:rPr>
                <w:rFonts w:hint="eastAsia"/>
              </w:rPr>
              <w:t>DDoS</w:t>
            </w:r>
            <w:r>
              <w:rPr>
                <w:rFonts w:hint="eastAsia"/>
              </w:rPr>
              <w:t>攻击模拟</w:t>
            </w:r>
          </w:p>
        </w:tc>
        <w:tc>
          <w:tcPr>
            <w:tcW w:w="4332" w:type="dxa"/>
          </w:tcPr>
          <w:p w14:paraId="7D1F6D9D" w14:textId="10910F8D" w:rsidR="00F95896" w:rsidRDefault="00F95896" w:rsidP="00F95896">
            <w:r>
              <w:rPr>
                <w:rFonts w:hint="eastAsia"/>
              </w:rPr>
              <w:t>生成多种有效攻击方式，瘫痪网络</w:t>
            </w:r>
          </w:p>
        </w:tc>
      </w:tr>
    </w:tbl>
    <w:p w14:paraId="0353BC54" w14:textId="77777777" w:rsidR="00F95896" w:rsidRPr="00F95896" w:rsidRDefault="00F95896" w:rsidP="00F95896">
      <w:pPr>
        <w:rPr>
          <w:rFonts w:hint="eastAsia"/>
        </w:rPr>
      </w:pPr>
    </w:p>
    <w:p w14:paraId="7DE5BDD3" w14:textId="052C2D98" w:rsidR="00521651" w:rsidRDefault="00963CB7" w:rsidP="00521651">
      <w:pPr>
        <w:pStyle w:val="2"/>
        <w:spacing w:before="120" w:after="120" w:line="240" w:lineRule="auto"/>
      </w:pPr>
      <w:bookmarkStart w:id="17" w:name="_Toc54265002"/>
      <w:r>
        <w:t>5</w:t>
      </w:r>
      <w:r w:rsidR="00521651">
        <w:t xml:space="preserve"> </w:t>
      </w:r>
      <w:r w:rsidR="00521651">
        <w:rPr>
          <w:rFonts w:hint="eastAsia"/>
        </w:rPr>
        <w:t>参考资料</w:t>
      </w:r>
      <w:bookmarkEnd w:id="17"/>
    </w:p>
    <w:p w14:paraId="4B8836D5" w14:textId="1FC6C6BA" w:rsidR="00BB6868" w:rsidRDefault="00BB6868" w:rsidP="00BB6868">
      <w:pPr>
        <w:rPr>
          <w:color w:val="auto"/>
        </w:rPr>
      </w:pPr>
      <w:r>
        <w:rPr>
          <w:rFonts w:hint="eastAsia"/>
          <w:color w:val="auto"/>
        </w:rPr>
        <w:t>[</w:t>
      </w:r>
      <w:r>
        <w:rPr>
          <w:color w:val="auto"/>
        </w:rPr>
        <w:t xml:space="preserve">1] </w:t>
      </w:r>
      <w:hyperlink r:id="rId13" w:history="1">
        <w:r w:rsidRPr="00F7002B">
          <w:rPr>
            <w:rStyle w:val="a8"/>
          </w:rPr>
          <w:t>https://blog.csdn.net/wangyiyungw/article/details/80537891</w:t>
        </w:r>
      </w:hyperlink>
      <w:r>
        <w:rPr>
          <w:color w:val="auto"/>
        </w:rPr>
        <w:t>.</w:t>
      </w:r>
    </w:p>
    <w:p w14:paraId="3514F49B" w14:textId="52ECA1B1" w:rsidR="00BB6868" w:rsidRDefault="00BB6868" w:rsidP="00BB6868">
      <w:pPr>
        <w:rPr>
          <w:color w:val="auto"/>
        </w:rPr>
      </w:pPr>
      <w:r>
        <w:rPr>
          <w:color w:val="auto"/>
        </w:rPr>
        <w:t xml:space="preserve">[2] </w:t>
      </w:r>
      <w:hyperlink r:id="rId14" w:history="1">
        <w:r w:rsidRPr="00F7002B">
          <w:rPr>
            <w:rStyle w:val="a8"/>
          </w:rPr>
          <w:t>https://blog.csdn.net/AsNeverBefore/article/details/78916645</w:t>
        </w:r>
      </w:hyperlink>
      <w:r>
        <w:rPr>
          <w:color w:val="auto"/>
        </w:rPr>
        <w:t>.</w:t>
      </w:r>
    </w:p>
    <w:p w14:paraId="61F8C6AA" w14:textId="5B03EB14" w:rsidR="00BB6868" w:rsidRDefault="00BB6868" w:rsidP="00BB6868">
      <w:pPr>
        <w:rPr>
          <w:color w:val="auto"/>
        </w:rPr>
      </w:pPr>
      <w:r>
        <w:rPr>
          <w:color w:val="auto"/>
        </w:rPr>
        <w:t xml:space="preserve">[3] </w:t>
      </w:r>
      <w:hyperlink r:id="rId15" w:history="1">
        <w:r w:rsidRPr="00F7002B">
          <w:rPr>
            <w:rStyle w:val="a8"/>
          </w:rPr>
          <w:t>https://www.sdnlab.com/2909.html</w:t>
        </w:r>
      </w:hyperlink>
      <w:r>
        <w:rPr>
          <w:color w:val="auto"/>
        </w:rPr>
        <w:t>.</w:t>
      </w:r>
    </w:p>
    <w:p w14:paraId="6982452B" w14:textId="285F16E8" w:rsidR="00BB6868" w:rsidRDefault="00BB6868" w:rsidP="00BB6868">
      <w:pPr>
        <w:rPr>
          <w:color w:val="auto"/>
        </w:rPr>
      </w:pPr>
      <w:r>
        <w:rPr>
          <w:color w:val="auto"/>
        </w:rPr>
        <w:t xml:space="preserve">[4] </w:t>
      </w:r>
      <w:hyperlink r:id="rId16" w:history="1">
        <w:r w:rsidRPr="00F7002B">
          <w:rPr>
            <w:rStyle w:val="a8"/>
          </w:rPr>
          <w:t>https://www.sdnlab.com/experimental-platform/</w:t>
        </w:r>
      </w:hyperlink>
      <w:r>
        <w:rPr>
          <w:color w:val="auto"/>
        </w:rPr>
        <w:t>.</w:t>
      </w:r>
    </w:p>
    <w:p w14:paraId="5E588872" w14:textId="250B4FFF" w:rsidR="00BB6868" w:rsidRDefault="00BB6868" w:rsidP="00BB6868">
      <w:pPr>
        <w:rPr>
          <w:color w:val="auto"/>
        </w:rPr>
      </w:pPr>
      <w:r>
        <w:rPr>
          <w:color w:val="auto"/>
        </w:rPr>
        <w:t xml:space="preserve">[5] </w:t>
      </w:r>
      <w:hyperlink r:id="rId17" w:history="1">
        <w:r w:rsidRPr="00F7002B">
          <w:rPr>
            <w:rStyle w:val="a8"/>
          </w:rPr>
          <w:t>https://www.sdnlab.com/sflow-ddos/</w:t>
        </w:r>
      </w:hyperlink>
      <w:r>
        <w:rPr>
          <w:color w:val="auto"/>
        </w:rPr>
        <w:t>.</w:t>
      </w:r>
    </w:p>
    <w:p w14:paraId="2AD6EA5C" w14:textId="3220EFD5" w:rsidR="00BB6868" w:rsidRDefault="00BB6868" w:rsidP="00BB6868">
      <w:pPr>
        <w:rPr>
          <w:color w:val="auto"/>
        </w:rPr>
      </w:pPr>
      <w:r>
        <w:rPr>
          <w:rFonts w:hint="eastAsia"/>
          <w:color w:val="auto"/>
        </w:rPr>
        <w:t>[</w:t>
      </w:r>
      <w:r>
        <w:rPr>
          <w:color w:val="auto"/>
        </w:rPr>
        <w:t xml:space="preserve">6] </w:t>
      </w:r>
      <w:hyperlink r:id="rId18" w:history="1">
        <w:r w:rsidRPr="00F7002B">
          <w:rPr>
            <w:rStyle w:val="a8"/>
          </w:rPr>
          <w:t>http://blog.chinaunix.net/uid-20556054-id-3164909.html</w:t>
        </w:r>
      </w:hyperlink>
      <w:r>
        <w:rPr>
          <w:color w:val="auto"/>
        </w:rPr>
        <w:t>.</w:t>
      </w:r>
    </w:p>
    <w:p w14:paraId="79CD5CED" w14:textId="0AB2CA00" w:rsidR="00BB6868" w:rsidRDefault="00963CB7" w:rsidP="00963CB7">
      <w:pPr>
        <w:rPr>
          <w:color w:val="auto"/>
        </w:rPr>
      </w:pPr>
      <w:r w:rsidRPr="00963CB7">
        <w:rPr>
          <w:rFonts w:hint="eastAsia"/>
          <w:color w:val="auto"/>
        </w:rPr>
        <w:t>[</w:t>
      </w:r>
      <w:r w:rsidR="00BB6868">
        <w:rPr>
          <w:color w:val="auto"/>
        </w:rPr>
        <w:t>7</w:t>
      </w:r>
      <w:r w:rsidRPr="00963CB7">
        <w:rPr>
          <w:rFonts w:hint="eastAsia"/>
          <w:color w:val="auto"/>
        </w:rPr>
        <w:t>]</w:t>
      </w:r>
      <w:r w:rsidR="00BB6868">
        <w:rPr>
          <w:color w:val="auto"/>
        </w:rPr>
        <w:t xml:space="preserve"> </w:t>
      </w:r>
      <w:r w:rsidRPr="00963CB7">
        <w:rPr>
          <w:rFonts w:hint="eastAsia"/>
          <w:color w:val="auto"/>
        </w:rPr>
        <w:t>陈飞</w:t>
      </w:r>
      <w:r w:rsidRPr="00963CB7">
        <w:rPr>
          <w:rFonts w:hint="eastAsia"/>
          <w:color w:val="auto"/>
        </w:rPr>
        <w:t>,</w:t>
      </w:r>
      <w:r w:rsidRPr="00963CB7">
        <w:rPr>
          <w:rFonts w:hint="eastAsia"/>
          <w:color w:val="auto"/>
        </w:rPr>
        <w:t>毕小红</w:t>
      </w:r>
      <w:r w:rsidRPr="00963CB7">
        <w:rPr>
          <w:rFonts w:hint="eastAsia"/>
          <w:color w:val="auto"/>
        </w:rPr>
        <w:t>,</w:t>
      </w:r>
      <w:r w:rsidRPr="00963CB7">
        <w:rPr>
          <w:rFonts w:hint="eastAsia"/>
          <w:color w:val="auto"/>
        </w:rPr>
        <w:t>王晶晶</w:t>
      </w:r>
      <w:r w:rsidRPr="00963CB7">
        <w:rPr>
          <w:rFonts w:hint="eastAsia"/>
          <w:color w:val="auto"/>
        </w:rPr>
        <w:t>,</w:t>
      </w:r>
      <w:r w:rsidRPr="00963CB7">
        <w:rPr>
          <w:rFonts w:hint="eastAsia"/>
          <w:color w:val="auto"/>
        </w:rPr>
        <w:t>刘渊</w:t>
      </w:r>
      <w:r w:rsidRPr="00963CB7">
        <w:rPr>
          <w:rFonts w:hint="eastAsia"/>
          <w:color w:val="auto"/>
        </w:rPr>
        <w:t>.DDoS</w:t>
      </w:r>
      <w:r w:rsidRPr="00963CB7">
        <w:rPr>
          <w:rFonts w:hint="eastAsia"/>
          <w:color w:val="auto"/>
        </w:rPr>
        <w:t>攻击防御技术发展综述</w:t>
      </w:r>
      <w:r w:rsidRPr="00963CB7">
        <w:rPr>
          <w:rFonts w:hint="eastAsia"/>
          <w:color w:val="auto"/>
        </w:rPr>
        <w:t>[J].</w:t>
      </w:r>
      <w:r w:rsidRPr="00963CB7">
        <w:rPr>
          <w:rFonts w:hint="eastAsia"/>
          <w:color w:val="auto"/>
        </w:rPr>
        <w:t>网络与信息安全学报</w:t>
      </w:r>
      <w:r w:rsidRPr="00963CB7">
        <w:rPr>
          <w:rFonts w:hint="eastAsia"/>
          <w:color w:val="auto"/>
        </w:rPr>
        <w:t>,2017,3(10):16-24.</w:t>
      </w:r>
    </w:p>
    <w:p w14:paraId="70E76A0F" w14:textId="6DF5EDCC" w:rsidR="00963CB7" w:rsidRPr="00963CB7" w:rsidRDefault="00963CB7" w:rsidP="00963CB7">
      <w:pPr>
        <w:rPr>
          <w:color w:val="auto"/>
        </w:rPr>
      </w:pPr>
      <w:r w:rsidRPr="00963CB7">
        <w:rPr>
          <w:rFonts w:hint="eastAsia"/>
          <w:color w:val="auto"/>
        </w:rPr>
        <w:t>[</w:t>
      </w:r>
      <w:r w:rsidR="00BB6868">
        <w:rPr>
          <w:color w:val="auto"/>
        </w:rPr>
        <w:t>8</w:t>
      </w:r>
      <w:r w:rsidRPr="00963CB7">
        <w:rPr>
          <w:rFonts w:hint="eastAsia"/>
          <w:color w:val="auto"/>
        </w:rPr>
        <w:t>]Mattijs Jonker,Anna Sperotto,Roland van Rijswijk-Deij,Ramin Sadre,Aiko Pras. Measuring the Adoption of DDoS Protection Services[P]. Internet Measurement Conference,2016.</w:t>
      </w:r>
    </w:p>
    <w:p w14:paraId="78DCB656" w14:textId="2AD6EBBE" w:rsidR="00963CB7" w:rsidRPr="00963CB7" w:rsidRDefault="00963CB7" w:rsidP="00963CB7">
      <w:pPr>
        <w:rPr>
          <w:color w:val="auto"/>
        </w:rPr>
      </w:pPr>
      <w:r w:rsidRPr="00963CB7">
        <w:rPr>
          <w:rFonts w:hint="eastAsia"/>
          <w:color w:val="auto"/>
        </w:rPr>
        <w:t>[</w:t>
      </w:r>
      <w:r w:rsidR="00BB6868">
        <w:rPr>
          <w:color w:val="auto"/>
        </w:rPr>
        <w:t>9</w:t>
      </w:r>
      <w:r w:rsidRPr="00963CB7">
        <w:rPr>
          <w:rFonts w:hint="eastAsia"/>
          <w:color w:val="auto"/>
        </w:rPr>
        <w:t>]Lukasz Apiecionek, Jacek M.Czerniak, Wojciech T.Dobrosieski. Quality of Services Method as a DDoS Protection Tool. Intelligent Systems 2014 pp 225-234</w:t>
      </w:r>
    </w:p>
    <w:p w14:paraId="464BE8DE" w14:textId="32D7211E" w:rsidR="00963CB7" w:rsidRPr="00963CB7" w:rsidRDefault="00963CB7" w:rsidP="00963CB7">
      <w:pPr>
        <w:rPr>
          <w:color w:val="auto"/>
        </w:rPr>
      </w:pPr>
      <w:r w:rsidRPr="00963CB7">
        <w:rPr>
          <w:rFonts w:hint="eastAsia"/>
          <w:color w:val="auto"/>
        </w:rPr>
        <w:t>[</w:t>
      </w:r>
      <w:r w:rsidR="00BB6868">
        <w:rPr>
          <w:color w:val="auto"/>
        </w:rPr>
        <w:t>10</w:t>
      </w:r>
      <w:r w:rsidRPr="00963CB7">
        <w:rPr>
          <w:rFonts w:hint="eastAsia"/>
          <w:color w:val="auto"/>
        </w:rPr>
        <w:t>]Elaine Shi, Ion Stoica, David Andersen, Adrian Perrig. OverDoSe: A Generic DDoS Protection Service Using an Overlay Network. 2006-01, CMU-CS-06-114.</w:t>
      </w:r>
    </w:p>
    <w:p w14:paraId="69316E94" w14:textId="6087086F" w:rsidR="00963CB7" w:rsidRPr="00963CB7" w:rsidRDefault="00963CB7" w:rsidP="00963CB7">
      <w:pPr>
        <w:rPr>
          <w:color w:val="auto"/>
        </w:rPr>
      </w:pPr>
      <w:r w:rsidRPr="00963CB7">
        <w:rPr>
          <w:rFonts w:hint="eastAsia"/>
          <w:color w:val="auto"/>
        </w:rPr>
        <w:t>[1</w:t>
      </w:r>
      <w:r w:rsidR="00BB6868">
        <w:rPr>
          <w:color w:val="auto"/>
        </w:rPr>
        <w:t>1</w:t>
      </w:r>
      <w:r w:rsidRPr="00963CB7">
        <w:rPr>
          <w:rFonts w:hint="eastAsia"/>
          <w:color w:val="auto"/>
        </w:rPr>
        <w:t>]</w:t>
      </w:r>
      <w:r w:rsidRPr="00963CB7">
        <w:rPr>
          <w:color w:val="auto"/>
        </w:rPr>
        <w:t xml:space="preserve">RUKAVITSYN A, BORISENKO K, SHOROV A. Self-learningmethod for DDoS detection model in cloud computing[C]//IEEEYoung Researchers in Electrical and Electronic Engineering. 2017:544-547. </w:t>
      </w:r>
    </w:p>
    <w:p w14:paraId="286C0D1E" w14:textId="4B60226E" w:rsidR="00963CB7" w:rsidRPr="00963CB7" w:rsidRDefault="00963CB7" w:rsidP="00963CB7">
      <w:pPr>
        <w:rPr>
          <w:color w:val="auto"/>
        </w:rPr>
      </w:pPr>
      <w:r w:rsidRPr="00963CB7">
        <w:rPr>
          <w:rFonts w:hint="eastAsia"/>
          <w:color w:val="auto"/>
        </w:rPr>
        <w:t>[1</w:t>
      </w:r>
      <w:r w:rsidR="00BB6868">
        <w:rPr>
          <w:color w:val="auto"/>
        </w:rPr>
        <w:t>2</w:t>
      </w:r>
      <w:r w:rsidRPr="00963CB7">
        <w:rPr>
          <w:rFonts w:hint="eastAsia"/>
          <w:color w:val="auto"/>
        </w:rPr>
        <w:t>]</w:t>
      </w:r>
      <w:r w:rsidRPr="00963CB7">
        <w:rPr>
          <w:color w:val="auto"/>
        </w:rPr>
        <w:t xml:space="preserve">WAHAB O A, BENTAHAR J, OTROK H, et al. Optimal loaddistribution for the detection of VM-based DDoS attacks inthe cloud[J]. IEEE Transactions on Services Computing, 1939,(99): 1. </w:t>
      </w:r>
    </w:p>
    <w:p w14:paraId="543FFA36" w14:textId="52B8D7A8" w:rsidR="00963CB7" w:rsidRPr="00963CB7" w:rsidRDefault="00963CB7" w:rsidP="00963CB7">
      <w:pPr>
        <w:rPr>
          <w:color w:val="auto"/>
        </w:rPr>
      </w:pPr>
      <w:r w:rsidRPr="00963CB7">
        <w:rPr>
          <w:rFonts w:hint="eastAsia"/>
          <w:color w:val="auto"/>
        </w:rPr>
        <w:t>[1</w:t>
      </w:r>
      <w:r w:rsidR="00BB6868">
        <w:rPr>
          <w:color w:val="auto"/>
        </w:rPr>
        <w:t>3</w:t>
      </w:r>
      <w:r w:rsidRPr="00963CB7">
        <w:rPr>
          <w:rFonts w:hint="eastAsia"/>
          <w:color w:val="auto"/>
        </w:rPr>
        <w:t>]</w:t>
      </w:r>
      <w:r w:rsidRPr="00963CB7">
        <w:rPr>
          <w:color w:val="auto"/>
        </w:rPr>
        <w:t>LUA R, YOW K C. Mitigating DDoS attacks with transparent and intelligent fast-flux swarm network[J]. IEEE Network, 2011, 25(4):28-33.</w:t>
      </w:r>
    </w:p>
    <w:p w14:paraId="777129FD" w14:textId="1717D96B" w:rsidR="00D6346C" w:rsidRPr="00BB6868" w:rsidRDefault="00963CB7" w:rsidP="00BB6868">
      <w:pPr>
        <w:rPr>
          <w:color w:val="auto"/>
        </w:rPr>
      </w:pPr>
      <w:r w:rsidRPr="00963CB7">
        <w:rPr>
          <w:rFonts w:hint="eastAsia"/>
          <w:color w:val="auto"/>
        </w:rPr>
        <w:lastRenderedPageBreak/>
        <w:t>[1</w:t>
      </w:r>
      <w:r w:rsidR="00BB6868">
        <w:rPr>
          <w:color w:val="auto"/>
        </w:rPr>
        <w:t>4</w:t>
      </w:r>
      <w:r w:rsidRPr="00963CB7">
        <w:rPr>
          <w:rFonts w:hint="eastAsia"/>
          <w:color w:val="auto"/>
        </w:rPr>
        <w:t>]</w:t>
      </w:r>
      <w:r w:rsidRPr="00963CB7">
        <w:rPr>
          <w:color w:val="auto"/>
        </w:rPr>
        <w:t xml:space="preserve">CHEN J, WANG Y, WANG X. On-demand security architecture forcloud computing[J]. Computer, </w:t>
      </w:r>
      <w:bookmarkStart w:id="18" w:name="_GoBack"/>
      <w:bookmarkEnd w:id="18"/>
      <w:r w:rsidRPr="00963CB7">
        <w:rPr>
          <w:color w:val="auto"/>
        </w:rPr>
        <w:t xml:space="preserve">2012, 45(7): 73-78. </w:t>
      </w:r>
    </w:p>
    <w:sectPr w:rsidR="00D6346C" w:rsidRPr="00BB6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63F45" w14:textId="77777777" w:rsidR="00272700" w:rsidRDefault="00272700" w:rsidP="004A764C">
      <w:r>
        <w:separator/>
      </w:r>
    </w:p>
  </w:endnote>
  <w:endnote w:type="continuationSeparator" w:id="0">
    <w:p w14:paraId="5F2D2F4D" w14:textId="77777777" w:rsidR="00272700" w:rsidRDefault="00272700" w:rsidP="004A7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5995F" w14:textId="77777777" w:rsidR="00272700" w:rsidRDefault="00272700" w:rsidP="004A764C">
      <w:r>
        <w:separator/>
      </w:r>
    </w:p>
  </w:footnote>
  <w:footnote w:type="continuationSeparator" w:id="0">
    <w:p w14:paraId="7DA7336D" w14:textId="77777777" w:rsidR="00272700" w:rsidRDefault="00272700" w:rsidP="004A7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600F9"/>
    <w:multiLevelType w:val="hybridMultilevel"/>
    <w:tmpl w:val="71AEA258"/>
    <w:lvl w:ilvl="0" w:tplc="80C8D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F25E7A"/>
    <w:multiLevelType w:val="multilevel"/>
    <w:tmpl w:val="925EC1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E52393"/>
    <w:multiLevelType w:val="multilevel"/>
    <w:tmpl w:val="2BE2EF8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FD500B"/>
    <w:multiLevelType w:val="multilevel"/>
    <w:tmpl w:val="FEF6C8E0"/>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541975"/>
    <w:multiLevelType w:val="hybridMultilevel"/>
    <w:tmpl w:val="EB2A3150"/>
    <w:lvl w:ilvl="0" w:tplc="D4F66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567BA0"/>
    <w:multiLevelType w:val="multilevel"/>
    <w:tmpl w:val="C158D6A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73123C8E"/>
    <w:multiLevelType w:val="multilevel"/>
    <w:tmpl w:val="2BE2EF8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C56B7E"/>
    <w:multiLevelType w:val="multilevel"/>
    <w:tmpl w:val="3FFAA7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5"/>
  </w:num>
  <w:num w:numId="4">
    <w:abstractNumId w:val="3"/>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68"/>
    <w:rsid w:val="00036EC8"/>
    <w:rsid w:val="00236772"/>
    <w:rsid w:val="00272700"/>
    <w:rsid w:val="00430852"/>
    <w:rsid w:val="004A6432"/>
    <w:rsid w:val="004A764C"/>
    <w:rsid w:val="004D16F3"/>
    <w:rsid w:val="004D1D23"/>
    <w:rsid w:val="00521651"/>
    <w:rsid w:val="0057760D"/>
    <w:rsid w:val="007228AC"/>
    <w:rsid w:val="00822565"/>
    <w:rsid w:val="008C55B2"/>
    <w:rsid w:val="00963CB7"/>
    <w:rsid w:val="00A00320"/>
    <w:rsid w:val="00B81AFF"/>
    <w:rsid w:val="00BB6868"/>
    <w:rsid w:val="00CC0F34"/>
    <w:rsid w:val="00D6346C"/>
    <w:rsid w:val="00D96D68"/>
    <w:rsid w:val="00DA3233"/>
    <w:rsid w:val="00DB2615"/>
    <w:rsid w:val="00E46EDA"/>
    <w:rsid w:val="00EB3A0B"/>
    <w:rsid w:val="00F95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6ADD7"/>
  <w15:chartTrackingRefBased/>
  <w15:docId w15:val="{EC36D4EC-7BA2-4E5D-A424-90589C90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CB7"/>
    <w:pPr>
      <w:widowControl w:val="0"/>
      <w:spacing w:line="400" w:lineRule="exact"/>
      <w:jc w:val="both"/>
    </w:pPr>
    <w:rPr>
      <w:rFonts w:ascii="Times New Roman" w:eastAsia="宋体" w:hAnsi="Times New Roman"/>
      <w:color w:val="000000" w:themeColor="text1"/>
      <w:sz w:val="24"/>
      <w:szCs w:val="24"/>
    </w:rPr>
  </w:style>
  <w:style w:type="paragraph" w:styleId="1">
    <w:name w:val="heading 1"/>
    <w:basedOn w:val="a"/>
    <w:next w:val="a"/>
    <w:link w:val="10"/>
    <w:uiPriority w:val="9"/>
    <w:qFormat/>
    <w:rsid w:val="005216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3CB7"/>
    <w:pPr>
      <w:keepNext/>
      <w:keepLines/>
      <w:spacing w:before="260" w:after="260" w:line="416" w:lineRule="auto"/>
      <w:outlineLvl w:val="1"/>
    </w:pPr>
    <w:rPr>
      <w:rFonts w:eastAsia="黑体" w:cstheme="majorBidi"/>
      <w:bCs/>
      <w:sz w:val="32"/>
      <w:szCs w:val="32"/>
    </w:rPr>
  </w:style>
  <w:style w:type="paragraph" w:styleId="3">
    <w:name w:val="heading 3"/>
    <w:basedOn w:val="a"/>
    <w:next w:val="a"/>
    <w:link w:val="30"/>
    <w:uiPriority w:val="9"/>
    <w:unhideWhenUsed/>
    <w:qFormat/>
    <w:rsid w:val="00963CB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963CB7"/>
    <w:pPr>
      <w:keepNext/>
      <w:keepLines/>
      <w:spacing w:before="280" w:after="290" w:line="376" w:lineRule="auto"/>
      <w:outlineLvl w:val="3"/>
    </w:pPr>
    <w:rPr>
      <w:rFonts w:eastAsia="黑体" w:cstheme="majorBidi"/>
      <w:bCs/>
      <w:szCs w:val="28"/>
    </w:rPr>
  </w:style>
  <w:style w:type="paragraph" w:styleId="5">
    <w:name w:val="heading 5"/>
    <w:basedOn w:val="a"/>
    <w:next w:val="a"/>
    <w:link w:val="50"/>
    <w:uiPriority w:val="9"/>
    <w:unhideWhenUsed/>
    <w:qFormat/>
    <w:rsid w:val="0052165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21651"/>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521651"/>
    <w:pPr>
      <w:keepNext/>
      <w:keepLines/>
      <w:spacing w:before="240" w:after="64" w:line="320" w:lineRule="auto"/>
      <w:outlineLvl w:val="6"/>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6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64C"/>
    <w:rPr>
      <w:sz w:val="18"/>
      <w:szCs w:val="18"/>
    </w:rPr>
  </w:style>
  <w:style w:type="paragraph" w:styleId="a5">
    <w:name w:val="footer"/>
    <w:basedOn w:val="a"/>
    <w:link w:val="a6"/>
    <w:uiPriority w:val="99"/>
    <w:unhideWhenUsed/>
    <w:rsid w:val="004A764C"/>
    <w:pPr>
      <w:tabs>
        <w:tab w:val="center" w:pos="4153"/>
        <w:tab w:val="right" w:pos="8306"/>
      </w:tabs>
      <w:snapToGrid w:val="0"/>
      <w:jc w:val="left"/>
    </w:pPr>
    <w:rPr>
      <w:sz w:val="18"/>
      <w:szCs w:val="18"/>
    </w:rPr>
  </w:style>
  <w:style w:type="character" w:customStyle="1" w:styleId="a6">
    <w:name w:val="页脚 字符"/>
    <w:basedOn w:val="a0"/>
    <w:link w:val="a5"/>
    <w:uiPriority w:val="99"/>
    <w:rsid w:val="004A764C"/>
    <w:rPr>
      <w:sz w:val="18"/>
      <w:szCs w:val="18"/>
    </w:rPr>
  </w:style>
  <w:style w:type="character" w:customStyle="1" w:styleId="20">
    <w:name w:val="标题 2 字符"/>
    <w:basedOn w:val="a0"/>
    <w:link w:val="2"/>
    <w:uiPriority w:val="9"/>
    <w:rsid w:val="00963CB7"/>
    <w:rPr>
      <w:rFonts w:ascii="Times New Roman" w:eastAsia="黑体" w:hAnsi="Times New Roman" w:cstheme="majorBidi"/>
      <w:bCs/>
      <w:color w:val="000000" w:themeColor="text1"/>
      <w:sz w:val="32"/>
      <w:szCs w:val="32"/>
    </w:rPr>
  </w:style>
  <w:style w:type="character" w:customStyle="1" w:styleId="30">
    <w:name w:val="标题 3 字符"/>
    <w:basedOn w:val="a0"/>
    <w:link w:val="3"/>
    <w:uiPriority w:val="9"/>
    <w:rsid w:val="00963CB7"/>
    <w:rPr>
      <w:rFonts w:ascii="Times New Roman" w:eastAsia="黑体" w:hAnsi="Times New Roman"/>
      <w:bCs/>
      <w:color w:val="000000" w:themeColor="text1"/>
      <w:sz w:val="28"/>
      <w:szCs w:val="32"/>
    </w:rPr>
  </w:style>
  <w:style w:type="paragraph" w:styleId="a7">
    <w:name w:val="List Paragraph"/>
    <w:basedOn w:val="a"/>
    <w:uiPriority w:val="34"/>
    <w:qFormat/>
    <w:rsid w:val="00521651"/>
    <w:pPr>
      <w:ind w:firstLineChars="200" w:firstLine="420"/>
    </w:pPr>
  </w:style>
  <w:style w:type="character" w:customStyle="1" w:styleId="10">
    <w:name w:val="标题 1 字符"/>
    <w:basedOn w:val="a0"/>
    <w:link w:val="1"/>
    <w:uiPriority w:val="9"/>
    <w:rsid w:val="00521651"/>
    <w:rPr>
      <w:b/>
      <w:bCs/>
      <w:kern w:val="44"/>
      <w:sz w:val="44"/>
      <w:szCs w:val="44"/>
    </w:rPr>
  </w:style>
  <w:style w:type="paragraph" w:styleId="TOC">
    <w:name w:val="TOC Heading"/>
    <w:basedOn w:val="1"/>
    <w:next w:val="a"/>
    <w:uiPriority w:val="39"/>
    <w:unhideWhenUsed/>
    <w:qFormat/>
    <w:rsid w:val="005216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21651"/>
    <w:pPr>
      <w:ind w:leftChars="200" w:left="420"/>
    </w:pPr>
  </w:style>
  <w:style w:type="character" w:styleId="a8">
    <w:name w:val="Hyperlink"/>
    <w:basedOn w:val="a0"/>
    <w:uiPriority w:val="99"/>
    <w:unhideWhenUsed/>
    <w:rsid w:val="00521651"/>
    <w:rPr>
      <w:color w:val="0563C1" w:themeColor="hyperlink"/>
      <w:u w:val="single"/>
    </w:rPr>
  </w:style>
  <w:style w:type="character" w:customStyle="1" w:styleId="40">
    <w:name w:val="标题 4 字符"/>
    <w:basedOn w:val="a0"/>
    <w:link w:val="4"/>
    <w:uiPriority w:val="9"/>
    <w:rsid w:val="00963CB7"/>
    <w:rPr>
      <w:rFonts w:ascii="Times New Roman" w:eastAsia="黑体" w:hAnsi="Times New Roman" w:cstheme="majorBidi"/>
      <w:bCs/>
      <w:color w:val="000000" w:themeColor="text1"/>
      <w:sz w:val="24"/>
      <w:szCs w:val="28"/>
    </w:rPr>
  </w:style>
  <w:style w:type="character" w:customStyle="1" w:styleId="50">
    <w:name w:val="标题 5 字符"/>
    <w:basedOn w:val="a0"/>
    <w:link w:val="5"/>
    <w:uiPriority w:val="9"/>
    <w:rsid w:val="00521651"/>
    <w:rPr>
      <w:b/>
      <w:bCs/>
      <w:sz w:val="28"/>
      <w:szCs w:val="28"/>
    </w:rPr>
  </w:style>
  <w:style w:type="character" w:customStyle="1" w:styleId="60">
    <w:name w:val="标题 6 字符"/>
    <w:basedOn w:val="a0"/>
    <w:link w:val="6"/>
    <w:uiPriority w:val="9"/>
    <w:rsid w:val="0052165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21651"/>
    <w:rPr>
      <w:b/>
      <w:bCs/>
      <w:sz w:val="24"/>
      <w:szCs w:val="24"/>
    </w:rPr>
  </w:style>
  <w:style w:type="paragraph" w:styleId="TOC3">
    <w:name w:val="toc 3"/>
    <w:basedOn w:val="a"/>
    <w:next w:val="a"/>
    <w:autoRedefine/>
    <w:uiPriority w:val="39"/>
    <w:unhideWhenUsed/>
    <w:rsid w:val="00521651"/>
    <w:pPr>
      <w:ind w:leftChars="400" w:left="840"/>
    </w:pPr>
  </w:style>
  <w:style w:type="character" w:styleId="a9">
    <w:name w:val="Unresolved Mention"/>
    <w:basedOn w:val="a0"/>
    <w:uiPriority w:val="99"/>
    <w:semiHidden/>
    <w:unhideWhenUsed/>
    <w:rsid w:val="00D6346C"/>
    <w:rPr>
      <w:color w:val="605E5C"/>
      <w:shd w:val="clear" w:color="auto" w:fill="E1DFDD"/>
    </w:rPr>
  </w:style>
  <w:style w:type="character" w:styleId="aa">
    <w:name w:val="FollowedHyperlink"/>
    <w:basedOn w:val="a0"/>
    <w:uiPriority w:val="99"/>
    <w:semiHidden/>
    <w:unhideWhenUsed/>
    <w:rsid w:val="00D6346C"/>
    <w:rPr>
      <w:color w:val="954F72" w:themeColor="followedHyperlink"/>
      <w:u w:val="single"/>
    </w:rPr>
  </w:style>
  <w:style w:type="paragraph" w:customStyle="1" w:styleId="paragraph">
    <w:name w:val="paragraph"/>
    <w:basedOn w:val="a"/>
    <w:rsid w:val="00963CB7"/>
    <w:pPr>
      <w:widowControl/>
      <w:spacing w:before="100" w:beforeAutospacing="1" w:after="100" w:afterAutospacing="1"/>
      <w:jc w:val="left"/>
    </w:pPr>
    <w:rPr>
      <w:rFonts w:ascii="宋体" w:hAnsi="宋体" w:cs="宋体"/>
      <w:kern w:val="0"/>
    </w:rPr>
  </w:style>
  <w:style w:type="paragraph" w:styleId="ab">
    <w:name w:val="Subtitle"/>
    <w:basedOn w:val="a"/>
    <w:next w:val="a"/>
    <w:link w:val="ac"/>
    <w:uiPriority w:val="11"/>
    <w:qFormat/>
    <w:rsid w:val="00BB6868"/>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ac">
    <w:name w:val="副标题 字符"/>
    <w:basedOn w:val="a0"/>
    <w:link w:val="ab"/>
    <w:uiPriority w:val="11"/>
    <w:rsid w:val="00BB6868"/>
    <w:rPr>
      <w:b/>
      <w:bCs/>
      <w:color w:val="000000" w:themeColor="text1"/>
      <w:kern w:val="28"/>
      <w:sz w:val="32"/>
      <w:szCs w:val="32"/>
    </w:rPr>
  </w:style>
  <w:style w:type="paragraph" w:styleId="TOC4">
    <w:name w:val="toc 4"/>
    <w:basedOn w:val="a"/>
    <w:next w:val="a"/>
    <w:autoRedefine/>
    <w:uiPriority w:val="39"/>
    <w:unhideWhenUsed/>
    <w:rsid w:val="00430852"/>
    <w:pPr>
      <w:ind w:leftChars="600" w:left="1260"/>
    </w:pPr>
  </w:style>
  <w:style w:type="table" w:styleId="ad">
    <w:name w:val="Table Grid"/>
    <w:basedOn w:val="a1"/>
    <w:uiPriority w:val="39"/>
    <w:rsid w:val="00F95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114033">
      <w:bodyDiv w:val="1"/>
      <w:marLeft w:val="0"/>
      <w:marRight w:val="0"/>
      <w:marTop w:val="0"/>
      <w:marBottom w:val="0"/>
      <w:divBdr>
        <w:top w:val="none" w:sz="0" w:space="0" w:color="auto"/>
        <w:left w:val="none" w:sz="0" w:space="0" w:color="auto"/>
        <w:bottom w:val="none" w:sz="0" w:space="0" w:color="auto"/>
        <w:right w:val="none" w:sz="0" w:space="0" w:color="auto"/>
      </w:divBdr>
    </w:div>
    <w:div w:id="668993769">
      <w:bodyDiv w:val="1"/>
      <w:marLeft w:val="0"/>
      <w:marRight w:val="0"/>
      <w:marTop w:val="0"/>
      <w:marBottom w:val="0"/>
      <w:divBdr>
        <w:top w:val="none" w:sz="0" w:space="0" w:color="auto"/>
        <w:left w:val="none" w:sz="0" w:space="0" w:color="auto"/>
        <w:bottom w:val="none" w:sz="0" w:space="0" w:color="auto"/>
        <w:right w:val="none" w:sz="0" w:space="0" w:color="auto"/>
      </w:divBdr>
      <w:divsChild>
        <w:div w:id="48842781">
          <w:marLeft w:val="0"/>
          <w:marRight w:val="0"/>
          <w:marTop w:val="0"/>
          <w:marBottom w:val="0"/>
          <w:divBdr>
            <w:top w:val="none" w:sz="0" w:space="0" w:color="auto"/>
            <w:left w:val="none" w:sz="0" w:space="0" w:color="auto"/>
            <w:bottom w:val="none" w:sz="0" w:space="0" w:color="auto"/>
            <w:right w:val="none" w:sz="0" w:space="0" w:color="auto"/>
          </w:divBdr>
          <w:divsChild>
            <w:div w:id="13028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68951">
      <w:bodyDiv w:val="1"/>
      <w:marLeft w:val="0"/>
      <w:marRight w:val="0"/>
      <w:marTop w:val="0"/>
      <w:marBottom w:val="0"/>
      <w:divBdr>
        <w:top w:val="none" w:sz="0" w:space="0" w:color="auto"/>
        <w:left w:val="none" w:sz="0" w:space="0" w:color="auto"/>
        <w:bottom w:val="none" w:sz="0" w:space="0" w:color="auto"/>
        <w:right w:val="none" w:sz="0" w:space="0" w:color="auto"/>
      </w:divBdr>
      <w:divsChild>
        <w:div w:id="2138520899">
          <w:marLeft w:val="0"/>
          <w:marRight w:val="0"/>
          <w:marTop w:val="0"/>
          <w:marBottom w:val="0"/>
          <w:divBdr>
            <w:top w:val="none" w:sz="0" w:space="0" w:color="auto"/>
            <w:left w:val="none" w:sz="0" w:space="0" w:color="auto"/>
            <w:bottom w:val="none" w:sz="0" w:space="0" w:color="auto"/>
            <w:right w:val="none" w:sz="0" w:space="0" w:color="auto"/>
          </w:divBdr>
          <w:divsChild>
            <w:div w:id="19180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78437">
      <w:bodyDiv w:val="1"/>
      <w:marLeft w:val="0"/>
      <w:marRight w:val="0"/>
      <w:marTop w:val="0"/>
      <w:marBottom w:val="0"/>
      <w:divBdr>
        <w:top w:val="none" w:sz="0" w:space="0" w:color="auto"/>
        <w:left w:val="none" w:sz="0" w:space="0" w:color="auto"/>
        <w:bottom w:val="none" w:sz="0" w:space="0" w:color="auto"/>
        <w:right w:val="none" w:sz="0" w:space="0" w:color="auto"/>
      </w:divBdr>
      <w:divsChild>
        <w:div w:id="1702851464">
          <w:marLeft w:val="0"/>
          <w:marRight w:val="0"/>
          <w:marTop w:val="0"/>
          <w:marBottom w:val="0"/>
          <w:divBdr>
            <w:top w:val="none" w:sz="0" w:space="0" w:color="auto"/>
            <w:left w:val="none" w:sz="0" w:space="0" w:color="auto"/>
            <w:bottom w:val="none" w:sz="0" w:space="0" w:color="auto"/>
            <w:right w:val="none" w:sz="0" w:space="0" w:color="auto"/>
          </w:divBdr>
          <w:divsChild>
            <w:div w:id="7246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6338">
      <w:bodyDiv w:val="1"/>
      <w:marLeft w:val="0"/>
      <w:marRight w:val="0"/>
      <w:marTop w:val="0"/>
      <w:marBottom w:val="0"/>
      <w:divBdr>
        <w:top w:val="none" w:sz="0" w:space="0" w:color="auto"/>
        <w:left w:val="none" w:sz="0" w:space="0" w:color="auto"/>
        <w:bottom w:val="none" w:sz="0" w:space="0" w:color="auto"/>
        <w:right w:val="none" w:sz="0" w:space="0" w:color="auto"/>
      </w:divBdr>
      <w:divsChild>
        <w:div w:id="1122656335">
          <w:marLeft w:val="0"/>
          <w:marRight w:val="0"/>
          <w:marTop w:val="0"/>
          <w:marBottom w:val="0"/>
          <w:divBdr>
            <w:top w:val="none" w:sz="0" w:space="0" w:color="auto"/>
            <w:left w:val="none" w:sz="0" w:space="0" w:color="auto"/>
            <w:bottom w:val="none" w:sz="0" w:space="0" w:color="auto"/>
            <w:right w:val="none" w:sz="0" w:space="0" w:color="auto"/>
          </w:divBdr>
          <w:divsChild>
            <w:div w:id="1374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734">
      <w:bodyDiv w:val="1"/>
      <w:marLeft w:val="0"/>
      <w:marRight w:val="0"/>
      <w:marTop w:val="0"/>
      <w:marBottom w:val="0"/>
      <w:divBdr>
        <w:top w:val="none" w:sz="0" w:space="0" w:color="auto"/>
        <w:left w:val="none" w:sz="0" w:space="0" w:color="auto"/>
        <w:bottom w:val="none" w:sz="0" w:space="0" w:color="auto"/>
        <w:right w:val="none" w:sz="0" w:space="0" w:color="auto"/>
      </w:divBdr>
      <w:divsChild>
        <w:div w:id="809596485">
          <w:marLeft w:val="0"/>
          <w:marRight w:val="0"/>
          <w:marTop w:val="0"/>
          <w:marBottom w:val="0"/>
          <w:divBdr>
            <w:top w:val="none" w:sz="0" w:space="0" w:color="auto"/>
            <w:left w:val="none" w:sz="0" w:space="0" w:color="auto"/>
            <w:bottom w:val="none" w:sz="0" w:space="0" w:color="auto"/>
            <w:right w:val="none" w:sz="0" w:space="0" w:color="auto"/>
          </w:divBdr>
          <w:divsChild>
            <w:div w:id="1238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350">
      <w:bodyDiv w:val="1"/>
      <w:marLeft w:val="0"/>
      <w:marRight w:val="0"/>
      <w:marTop w:val="0"/>
      <w:marBottom w:val="0"/>
      <w:divBdr>
        <w:top w:val="none" w:sz="0" w:space="0" w:color="auto"/>
        <w:left w:val="none" w:sz="0" w:space="0" w:color="auto"/>
        <w:bottom w:val="none" w:sz="0" w:space="0" w:color="auto"/>
        <w:right w:val="none" w:sz="0" w:space="0" w:color="auto"/>
      </w:divBdr>
      <w:divsChild>
        <w:div w:id="2144614833">
          <w:marLeft w:val="0"/>
          <w:marRight w:val="0"/>
          <w:marTop w:val="0"/>
          <w:marBottom w:val="0"/>
          <w:divBdr>
            <w:top w:val="none" w:sz="0" w:space="0" w:color="auto"/>
            <w:left w:val="none" w:sz="0" w:space="0" w:color="auto"/>
            <w:bottom w:val="none" w:sz="0" w:space="0" w:color="auto"/>
            <w:right w:val="none" w:sz="0" w:space="0" w:color="auto"/>
          </w:divBdr>
          <w:divsChild>
            <w:div w:id="19125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452">
      <w:bodyDiv w:val="1"/>
      <w:marLeft w:val="0"/>
      <w:marRight w:val="0"/>
      <w:marTop w:val="0"/>
      <w:marBottom w:val="0"/>
      <w:divBdr>
        <w:top w:val="none" w:sz="0" w:space="0" w:color="auto"/>
        <w:left w:val="none" w:sz="0" w:space="0" w:color="auto"/>
        <w:bottom w:val="none" w:sz="0" w:space="0" w:color="auto"/>
        <w:right w:val="none" w:sz="0" w:space="0" w:color="auto"/>
      </w:divBdr>
    </w:div>
    <w:div w:id="1877310861">
      <w:bodyDiv w:val="1"/>
      <w:marLeft w:val="0"/>
      <w:marRight w:val="0"/>
      <w:marTop w:val="0"/>
      <w:marBottom w:val="0"/>
      <w:divBdr>
        <w:top w:val="none" w:sz="0" w:space="0" w:color="auto"/>
        <w:left w:val="none" w:sz="0" w:space="0" w:color="auto"/>
        <w:bottom w:val="none" w:sz="0" w:space="0" w:color="auto"/>
        <w:right w:val="none" w:sz="0" w:space="0" w:color="auto"/>
      </w:divBdr>
    </w:div>
    <w:div w:id="1921061821">
      <w:bodyDiv w:val="1"/>
      <w:marLeft w:val="0"/>
      <w:marRight w:val="0"/>
      <w:marTop w:val="0"/>
      <w:marBottom w:val="0"/>
      <w:divBdr>
        <w:top w:val="none" w:sz="0" w:space="0" w:color="auto"/>
        <w:left w:val="none" w:sz="0" w:space="0" w:color="auto"/>
        <w:bottom w:val="none" w:sz="0" w:space="0" w:color="auto"/>
        <w:right w:val="none" w:sz="0" w:space="0" w:color="auto"/>
      </w:divBdr>
    </w:div>
    <w:div w:id="1949701204">
      <w:bodyDiv w:val="1"/>
      <w:marLeft w:val="0"/>
      <w:marRight w:val="0"/>
      <w:marTop w:val="0"/>
      <w:marBottom w:val="0"/>
      <w:divBdr>
        <w:top w:val="none" w:sz="0" w:space="0" w:color="auto"/>
        <w:left w:val="none" w:sz="0" w:space="0" w:color="auto"/>
        <w:bottom w:val="none" w:sz="0" w:space="0" w:color="auto"/>
        <w:right w:val="none" w:sz="0" w:space="0" w:color="auto"/>
      </w:divBdr>
    </w:div>
    <w:div w:id="2099521715">
      <w:bodyDiv w:val="1"/>
      <w:marLeft w:val="0"/>
      <w:marRight w:val="0"/>
      <w:marTop w:val="0"/>
      <w:marBottom w:val="0"/>
      <w:divBdr>
        <w:top w:val="none" w:sz="0" w:space="0" w:color="auto"/>
        <w:left w:val="none" w:sz="0" w:space="0" w:color="auto"/>
        <w:bottom w:val="none" w:sz="0" w:space="0" w:color="auto"/>
        <w:right w:val="none" w:sz="0" w:space="0" w:color="auto"/>
      </w:divBdr>
      <w:divsChild>
        <w:div w:id="425158022">
          <w:marLeft w:val="0"/>
          <w:marRight w:val="0"/>
          <w:marTop w:val="0"/>
          <w:marBottom w:val="0"/>
          <w:divBdr>
            <w:top w:val="none" w:sz="0" w:space="0" w:color="auto"/>
            <w:left w:val="none" w:sz="0" w:space="0" w:color="auto"/>
            <w:bottom w:val="none" w:sz="0" w:space="0" w:color="auto"/>
            <w:right w:val="none" w:sz="0" w:space="0" w:color="auto"/>
          </w:divBdr>
          <w:divsChild>
            <w:div w:id="9052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wangyiyungw/article/details/80537891" TargetMode="External"/><Relationship Id="rId18" Type="http://schemas.openxmlformats.org/officeDocument/2006/relationships/hyperlink" Target="http://blog.chinaunix.net/uid-20556054-id-316490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dnlab.com/sflow-ddos/" TargetMode="External"/><Relationship Id="rId2" Type="http://schemas.openxmlformats.org/officeDocument/2006/relationships/numbering" Target="numbering.xml"/><Relationship Id="rId16" Type="http://schemas.openxmlformats.org/officeDocument/2006/relationships/hyperlink" Target="https://www.sdnlab.com/experimental-platfor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dnlab.com/2909.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AsNeverBefore/article/details/789166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ED795-36DA-4923-946B-71D2D97D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WUXD</cp:lastModifiedBy>
  <cp:revision>6</cp:revision>
  <dcterms:created xsi:type="dcterms:W3CDTF">2020-10-22T05:07:00Z</dcterms:created>
  <dcterms:modified xsi:type="dcterms:W3CDTF">2020-10-22T05:30:00Z</dcterms:modified>
</cp:coreProperties>
</file>