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15CBC" w14:textId="73DF18A6" w:rsidR="0074217E" w:rsidRDefault="006D2443" w:rsidP="006D2443">
      <w:pPr>
        <w:pStyle w:val="1"/>
        <w:jc w:val="center"/>
        <w:rPr>
          <w:spacing w:val="-20"/>
          <w:sz w:val="28"/>
          <w:szCs w:val="28"/>
        </w:rPr>
      </w:pPr>
      <w:r w:rsidRPr="006D2443">
        <w:rPr>
          <w:spacing w:val="-20"/>
          <w:sz w:val="28"/>
          <w:szCs w:val="28"/>
        </w:rPr>
        <w:t>B4: Experience with a Globally-Deployed Software Defined WAN</w:t>
      </w:r>
    </w:p>
    <w:p w14:paraId="78B3B2B7" w14:textId="2426CF23" w:rsidR="006D2443" w:rsidRPr="00730D37" w:rsidRDefault="006D2443" w:rsidP="00730D37">
      <w:pPr>
        <w:pStyle w:val="2"/>
        <w:spacing w:before="120" w:after="120" w:line="240" w:lineRule="auto"/>
        <w:rPr>
          <w:rFonts w:ascii="宋体" w:eastAsia="宋体" w:hAnsi="宋体"/>
          <w:sz w:val="24"/>
          <w:szCs w:val="24"/>
        </w:rPr>
      </w:pPr>
      <w:r w:rsidRPr="00730D37">
        <w:rPr>
          <w:rFonts w:ascii="宋体" w:eastAsia="宋体" w:hAnsi="宋体" w:hint="eastAsia"/>
          <w:sz w:val="24"/>
          <w:szCs w:val="24"/>
        </w:rPr>
        <w:t>背景介绍</w:t>
      </w:r>
    </w:p>
    <w:p w14:paraId="58B49FF3" w14:textId="28C0AD9F" w:rsidR="006D2443" w:rsidRDefault="006D2443" w:rsidP="006D2443">
      <w:pPr>
        <w:jc w:val="left"/>
        <w:rPr>
          <w:rFonts w:ascii="宋体" w:eastAsia="宋体" w:hAnsi="宋体"/>
        </w:rPr>
      </w:pPr>
      <w:r>
        <w:rPr>
          <w:rFonts w:ascii="宋体" w:eastAsia="宋体" w:hAnsi="宋体"/>
        </w:rPr>
        <w:tab/>
      </w:r>
      <w:r>
        <w:rPr>
          <w:rFonts w:ascii="宋体" w:eastAsia="宋体" w:hAnsi="宋体" w:hint="eastAsia"/>
        </w:rPr>
        <w:t>随着广域网上链路的日益复杂，协议、数据等规模的不断扩大，想要管理和提高网络利用率变得越发的困难，现在网络运营商在没有找到有效的解决方法之前，只能通过不断扩大链路带宽，增加铺设的链路数量，才能屏蔽掉网络故障所带来的影响。然而Google拥有两种广域网类型，一种是传统的面向用户的，给用户提供基础应用的网络，另一种就是Google的数据中心。Google计划从改造数据中心入手，因为其网络设施相对简单，设备类型、数量相对较少，而链路的带宽需求却是巨大的，所以对该网络的改进，首先改造方便，另外，带来的经济效益巨大。</w:t>
      </w:r>
    </w:p>
    <w:p w14:paraId="5E263C04" w14:textId="5CD38642" w:rsidR="006D2443" w:rsidRDefault="006D2443" w:rsidP="006D2443">
      <w:pPr>
        <w:jc w:val="left"/>
        <w:rPr>
          <w:rFonts w:ascii="宋体" w:eastAsia="宋体" w:hAnsi="宋体"/>
        </w:rPr>
      </w:pPr>
      <w:r>
        <w:rPr>
          <w:rFonts w:ascii="宋体" w:eastAsia="宋体" w:hAnsi="宋体"/>
        </w:rPr>
        <w:tab/>
      </w:r>
      <w:r>
        <w:rPr>
          <w:rFonts w:ascii="宋体" w:eastAsia="宋体" w:hAnsi="宋体" w:hint="eastAsia"/>
        </w:rPr>
        <w:t>为此，Google计划采用基于SDN的架构，来重构数据中心网络，以往的网络采用</w:t>
      </w:r>
      <w:r w:rsidRPr="006D2443">
        <w:rPr>
          <w:rFonts w:ascii="宋体" w:eastAsia="宋体" w:hAnsi="宋体" w:hint="eastAsia"/>
        </w:rPr>
        <w:t>静态</w:t>
      </w:r>
      <w:r w:rsidRPr="006D2443">
        <w:rPr>
          <w:rFonts w:ascii="宋体" w:eastAsia="宋体" w:hAnsi="宋体"/>
        </w:rPr>
        <w:t>hash实现负载均衡，但难以做到真正的</w:t>
      </w:r>
      <w:r>
        <w:rPr>
          <w:rFonts w:ascii="宋体" w:eastAsia="宋体" w:hAnsi="宋体" w:hint="eastAsia"/>
        </w:rPr>
        <w:t>负载</w:t>
      </w:r>
      <w:r w:rsidRPr="006D2443">
        <w:rPr>
          <w:rFonts w:ascii="宋体" w:eastAsia="宋体" w:hAnsi="宋体"/>
        </w:rPr>
        <w:t>均衡，且无法针对不同的应用区别对待，因此急于增加网络利用率、简化管理</w:t>
      </w:r>
      <w:r>
        <w:rPr>
          <w:rFonts w:ascii="宋体" w:eastAsia="宋体" w:hAnsi="宋体" w:hint="eastAsia"/>
        </w:rPr>
        <w:t>，所采用的手段大致是流量工程和软件管理。</w:t>
      </w:r>
    </w:p>
    <w:p w14:paraId="39D2691E" w14:textId="74720075" w:rsidR="006D2443" w:rsidRPr="00730D37" w:rsidRDefault="00092107" w:rsidP="00730D37">
      <w:pPr>
        <w:pStyle w:val="2"/>
        <w:spacing w:before="120" w:after="120" w:line="240" w:lineRule="auto"/>
        <w:rPr>
          <w:rFonts w:ascii="宋体" w:eastAsia="宋体" w:hAnsi="宋体"/>
          <w:sz w:val="24"/>
          <w:szCs w:val="24"/>
        </w:rPr>
      </w:pPr>
      <w:r>
        <w:rPr>
          <w:rFonts w:ascii="宋体" w:eastAsia="宋体" w:hAnsi="宋体" w:hint="eastAsia"/>
          <w:sz w:val="24"/>
          <w:szCs w:val="24"/>
        </w:rPr>
        <w:t>改造</w:t>
      </w:r>
      <w:r w:rsidR="006D2443" w:rsidRPr="00730D37">
        <w:rPr>
          <w:rFonts w:ascii="宋体" w:eastAsia="宋体" w:hAnsi="宋体" w:hint="eastAsia"/>
          <w:sz w:val="24"/>
          <w:szCs w:val="24"/>
        </w:rPr>
        <w:t>过程</w:t>
      </w:r>
    </w:p>
    <w:p w14:paraId="51BB539E" w14:textId="77286F3B" w:rsidR="006D2443" w:rsidRPr="006D2443" w:rsidRDefault="006D2443" w:rsidP="006D2443">
      <w:pPr>
        <w:jc w:val="left"/>
        <w:rPr>
          <w:rFonts w:ascii="宋体" w:eastAsia="宋体" w:hAnsi="宋体"/>
        </w:rPr>
      </w:pPr>
      <w:r>
        <w:rPr>
          <w:rFonts w:ascii="宋体" w:eastAsia="宋体" w:hAnsi="宋体"/>
        </w:rPr>
        <w:tab/>
      </w:r>
      <w:r w:rsidRPr="006D2443">
        <w:rPr>
          <w:rFonts w:ascii="宋体" w:eastAsia="宋体" w:hAnsi="宋体"/>
        </w:rPr>
        <w:t>第一阶段在2010年春天完成，把OpenFlow交换机引入到网络里面，但这时OpenFlow交换机对同网络中的其他非OpenFlow设备表现得就像是传统交换机一样，只是网络协议都是在Controller上完成的，外部行为来看表现得仍然像传统网络。</w:t>
      </w:r>
    </w:p>
    <w:p w14:paraId="1A83A9F8" w14:textId="42585628" w:rsidR="006D2443" w:rsidRPr="006D2443" w:rsidRDefault="006D2443" w:rsidP="006D2443">
      <w:pPr>
        <w:ind w:firstLine="420"/>
        <w:jc w:val="left"/>
        <w:rPr>
          <w:rFonts w:ascii="宋体" w:eastAsia="宋体" w:hAnsi="宋体"/>
        </w:rPr>
      </w:pPr>
      <w:r w:rsidRPr="006D2443">
        <w:rPr>
          <w:rFonts w:ascii="宋体" w:eastAsia="宋体" w:hAnsi="宋体"/>
        </w:rPr>
        <w:t>第二阶段是到 2011年中完成，这个阶段引入更多流量到OpenFlow网络中，并且开始引入SDN管理，让网络开始向SDN网络演变。</w:t>
      </w:r>
    </w:p>
    <w:p w14:paraId="299B011D" w14:textId="23C78C22" w:rsidR="006D2443" w:rsidRDefault="006D2443" w:rsidP="006D2443">
      <w:pPr>
        <w:ind w:firstLine="420"/>
        <w:jc w:val="left"/>
        <w:rPr>
          <w:rFonts w:ascii="宋体" w:eastAsia="宋体" w:hAnsi="宋体"/>
        </w:rPr>
      </w:pPr>
      <w:r w:rsidRPr="006D2443">
        <w:rPr>
          <w:rFonts w:ascii="宋体" w:eastAsia="宋体" w:hAnsi="宋体"/>
        </w:rPr>
        <w:t>第三个阶段在2012年初完 成，整个B4网络完全切换到了OpenFlow网络，引入了流量工程，完全靠OpenFlow来规划流量路径，对网络流量进行极大的优化。</w:t>
      </w:r>
    </w:p>
    <w:p w14:paraId="3957BA1C" w14:textId="6A702870" w:rsidR="006D2443" w:rsidRPr="00730D37" w:rsidRDefault="006D2443" w:rsidP="00730D37">
      <w:pPr>
        <w:pStyle w:val="2"/>
        <w:spacing w:before="120" w:after="120" w:line="240" w:lineRule="auto"/>
        <w:rPr>
          <w:rFonts w:ascii="宋体" w:eastAsia="宋体" w:hAnsi="宋体"/>
          <w:sz w:val="24"/>
          <w:szCs w:val="24"/>
        </w:rPr>
      </w:pPr>
      <w:r w:rsidRPr="00730D37">
        <w:rPr>
          <w:rFonts w:ascii="宋体" w:eastAsia="宋体" w:hAnsi="宋体" w:hint="eastAsia"/>
          <w:sz w:val="24"/>
          <w:szCs w:val="24"/>
        </w:rPr>
        <w:t>设计架构</w:t>
      </w:r>
    </w:p>
    <w:p w14:paraId="6BCC4BF1" w14:textId="54D560B2" w:rsidR="006D2443" w:rsidRDefault="006D2443" w:rsidP="006D2443">
      <w:pPr>
        <w:jc w:val="center"/>
        <w:rPr>
          <w:rFonts w:ascii="宋体" w:eastAsia="宋体" w:hAnsi="宋体"/>
        </w:rPr>
      </w:pPr>
      <w:r>
        <w:rPr>
          <w:noProof/>
        </w:rPr>
        <w:drawing>
          <wp:inline distT="0" distB="0" distL="0" distR="0" wp14:anchorId="03A90CA6" wp14:editId="27576D0F">
            <wp:extent cx="4876800" cy="3076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076575"/>
                    </a:xfrm>
                    <a:prstGeom prst="rect">
                      <a:avLst/>
                    </a:prstGeom>
                    <a:noFill/>
                    <a:ln>
                      <a:noFill/>
                    </a:ln>
                  </pic:spPr>
                </pic:pic>
              </a:graphicData>
            </a:graphic>
          </wp:inline>
        </w:drawing>
      </w:r>
    </w:p>
    <w:p w14:paraId="18EB5CEA" w14:textId="449A228B" w:rsidR="00F43ECA" w:rsidRDefault="00F43ECA" w:rsidP="00F43ECA">
      <w:pPr>
        <w:jc w:val="center"/>
        <w:rPr>
          <w:rFonts w:ascii="宋体" w:eastAsia="宋体" w:hAnsi="宋体"/>
        </w:rPr>
      </w:pPr>
      <w:r>
        <w:rPr>
          <w:rFonts w:ascii="宋体" w:eastAsia="宋体" w:hAnsi="宋体" w:hint="eastAsia"/>
        </w:rPr>
        <w:t>图1</w:t>
      </w:r>
      <w:r>
        <w:rPr>
          <w:rFonts w:ascii="宋体" w:eastAsia="宋体" w:hAnsi="宋体"/>
        </w:rPr>
        <w:t xml:space="preserve"> </w:t>
      </w:r>
      <w:r>
        <w:rPr>
          <w:rFonts w:ascii="宋体" w:eastAsia="宋体" w:hAnsi="宋体" w:hint="eastAsia"/>
        </w:rPr>
        <w:t>SDN网络架构</w:t>
      </w:r>
    </w:p>
    <w:p w14:paraId="25531E0D" w14:textId="7A2B4A94" w:rsidR="006D2443" w:rsidRDefault="006D2443" w:rsidP="006D2443">
      <w:pPr>
        <w:jc w:val="left"/>
        <w:rPr>
          <w:rFonts w:ascii="宋体" w:eastAsia="宋体" w:hAnsi="宋体"/>
        </w:rPr>
      </w:pPr>
      <w:r>
        <w:rPr>
          <w:rFonts w:ascii="宋体" w:eastAsia="宋体" w:hAnsi="宋体"/>
        </w:rPr>
        <w:tab/>
      </w:r>
      <w:r>
        <w:rPr>
          <w:rFonts w:ascii="宋体" w:eastAsia="宋体" w:hAnsi="宋体" w:hint="eastAsia"/>
        </w:rPr>
        <w:t>第一层为物理交换机，这与通常的网络设备没有本质区别，只是其中转发表的规则制</w:t>
      </w:r>
      <w:r>
        <w:rPr>
          <w:rFonts w:ascii="宋体" w:eastAsia="宋体" w:hAnsi="宋体" w:hint="eastAsia"/>
        </w:rPr>
        <w:lastRenderedPageBreak/>
        <w:t>定不是协议间自行计算了，而是由上层控制器提供，但不能无限制的接受所有下发的字段，需要基于一定规则，这称之为NDM（可协商的数据转发面模型），即上层所下发的流表仍然要基于现有的芯片架构模型。</w:t>
      </w:r>
    </w:p>
    <w:p w14:paraId="69D910A4" w14:textId="2863B401" w:rsidR="006D2443" w:rsidRDefault="006D2443" w:rsidP="006D2443">
      <w:pPr>
        <w:jc w:val="left"/>
        <w:rPr>
          <w:rFonts w:ascii="宋体" w:eastAsia="宋体" w:hAnsi="宋体"/>
        </w:rPr>
      </w:pPr>
      <w:r>
        <w:rPr>
          <w:rFonts w:ascii="宋体" w:eastAsia="宋体" w:hAnsi="宋体"/>
        </w:rPr>
        <w:tab/>
      </w:r>
      <w:r>
        <w:rPr>
          <w:rFonts w:ascii="宋体" w:eastAsia="宋体" w:hAnsi="宋体" w:hint="eastAsia"/>
        </w:rPr>
        <w:t>第二层为controller，这里Google并没有采用单独的controller作为本site的单独控制器，而是设置了多个控制器，由</w:t>
      </w:r>
      <w:r w:rsidRPr="006D2443">
        <w:rPr>
          <w:rFonts w:ascii="宋体" w:eastAsia="宋体" w:hAnsi="宋体"/>
        </w:rPr>
        <w:t>Paxos</w:t>
      </w:r>
      <w:r>
        <w:rPr>
          <w:rFonts w:ascii="宋体" w:eastAsia="宋体" w:hAnsi="宋体" w:hint="eastAsia"/>
        </w:rPr>
        <w:t>程序选举主控制器，这种方式极大得提升了SDN网络的容错性。</w:t>
      </w:r>
    </w:p>
    <w:p w14:paraId="13FD54FF" w14:textId="364A4A32" w:rsidR="006D2443" w:rsidRDefault="006D2443" w:rsidP="006D2443">
      <w:pPr>
        <w:jc w:val="left"/>
        <w:rPr>
          <w:rFonts w:ascii="宋体" w:eastAsia="宋体" w:hAnsi="宋体"/>
        </w:rPr>
      </w:pPr>
      <w:r>
        <w:rPr>
          <w:rFonts w:ascii="宋体" w:eastAsia="宋体" w:hAnsi="宋体"/>
        </w:rPr>
        <w:tab/>
      </w:r>
      <w:r>
        <w:rPr>
          <w:rFonts w:ascii="宋体" w:eastAsia="宋体" w:hAnsi="宋体" w:hint="eastAsia"/>
        </w:rPr>
        <w:t>第三层是全局控制器，GateWay收集下方传来的链路信息，传达到TE</w:t>
      </w:r>
      <w:r>
        <w:rPr>
          <w:rFonts w:ascii="宋体" w:eastAsia="宋体" w:hAnsi="宋体"/>
        </w:rPr>
        <w:t xml:space="preserve"> </w:t>
      </w:r>
      <w:r>
        <w:rPr>
          <w:rFonts w:ascii="宋体" w:eastAsia="宋体" w:hAnsi="宋体" w:hint="eastAsia"/>
        </w:rPr>
        <w:t>server中，TE根据这些信息来规划路径信息，当有一个新的业务要在数据中心网络上传输时，TE也会综合考虑该业务的优先级、带宽需求等信息，为其分配一条最佳路由。</w:t>
      </w:r>
    </w:p>
    <w:p w14:paraId="6748A549" w14:textId="3FDFE6D7" w:rsidR="006D2443" w:rsidRPr="00730D37" w:rsidRDefault="006D2443" w:rsidP="00730D37">
      <w:pPr>
        <w:pStyle w:val="2"/>
        <w:spacing w:before="120" w:after="120" w:line="240" w:lineRule="auto"/>
        <w:rPr>
          <w:rFonts w:ascii="宋体" w:eastAsia="宋体" w:hAnsi="宋体"/>
          <w:sz w:val="24"/>
          <w:szCs w:val="24"/>
        </w:rPr>
      </w:pPr>
      <w:r w:rsidRPr="00730D37">
        <w:rPr>
          <w:rFonts w:ascii="宋体" w:eastAsia="宋体" w:hAnsi="宋体" w:hint="eastAsia"/>
          <w:sz w:val="24"/>
          <w:szCs w:val="24"/>
        </w:rPr>
        <w:t>按需定制的网络路由</w:t>
      </w:r>
    </w:p>
    <w:p w14:paraId="0BA78F2A" w14:textId="7DC449C9" w:rsidR="006D2443" w:rsidRDefault="006D2443" w:rsidP="006D2443">
      <w:pPr>
        <w:jc w:val="left"/>
        <w:rPr>
          <w:rFonts w:ascii="宋体" w:eastAsia="宋体" w:hAnsi="宋体"/>
        </w:rPr>
      </w:pPr>
      <w:r>
        <w:rPr>
          <w:rFonts w:ascii="宋体" w:eastAsia="宋体" w:hAnsi="宋体"/>
        </w:rPr>
        <w:tab/>
      </w:r>
      <w:r>
        <w:rPr>
          <w:rFonts w:ascii="宋体" w:eastAsia="宋体" w:hAnsi="宋体" w:hint="eastAsia"/>
        </w:rPr>
        <w:t>由于传统的网络都是无状态，尽力交付的模型，因此无法适应日益复杂的应用程序，有的应用带宽需求量小，但延迟要求高，而有的网络带宽需求大，且容忍部分丢包与重传。而SDN网络恰好可以根据应用程序自身的需求来设置相应的转发规则，进一步，如果要针对每种单独的应用都制定转发规则的话，那么转发表的大小将会很大，这在进行匹配查找的过程中会花费大量时间。</w:t>
      </w:r>
    </w:p>
    <w:p w14:paraId="6E4F9981" w14:textId="00966DE3" w:rsidR="006D2443" w:rsidRDefault="006D2443" w:rsidP="006D2443">
      <w:pPr>
        <w:jc w:val="left"/>
        <w:rPr>
          <w:rFonts w:ascii="宋体" w:eastAsia="宋体" w:hAnsi="宋体"/>
        </w:rPr>
      </w:pPr>
      <w:r>
        <w:rPr>
          <w:rFonts w:ascii="宋体" w:eastAsia="宋体" w:hAnsi="宋体"/>
        </w:rPr>
        <w:tab/>
      </w:r>
      <w:r>
        <w:rPr>
          <w:rFonts w:ascii="宋体" w:eastAsia="宋体" w:hAnsi="宋体" w:hint="eastAsia"/>
        </w:rPr>
        <w:t>而Google认为，不一定要将每一种应用单独进行处理，可以将它们</w:t>
      </w:r>
      <w:r w:rsidR="00F43ECA">
        <w:rPr>
          <w:rFonts w:ascii="宋体" w:eastAsia="宋体" w:hAnsi="宋体" w:hint="eastAsia"/>
        </w:rPr>
        <w:t>按</w:t>
      </w:r>
      <w:r>
        <w:rPr>
          <w:rFonts w:ascii="宋体" w:eastAsia="宋体" w:hAnsi="宋体" w:hint="eastAsia"/>
        </w:rPr>
        <w:t>延迟要求、带宽大小、是否可靠等进行归类，具体的，Google数据中心拥有三种主要应用服务，分别是：</w:t>
      </w:r>
    </w:p>
    <w:p w14:paraId="1289C5E7" w14:textId="203F36CE" w:rsidR="006D2443" w:rsidRPr="006D2443" w:rsidRDefault="006D2443" w:rsidP="006D2443">
      <w:pPr>
        <w:pStyle w:val="a3"/>
        <w:numPr>
          <w:ilvl w:val="0"/>
          <w:numId w:val="1"/>
        </w:numPr>
        <w:ind w:firstLineChars="0"/>
        <w:jc w:val="left"/>
        <w:rPr>
          <w:rFonts w:ascii="宋体" w:eastAsia="宋体" w:hAnsi="宋体"/>
        </w:rPr>
      </w:pPr>
      <w:r w:rsidRPr="006D2443">
        <w:rPr>
          <w:rFonts w:ascii="宋体" w:eastAsia="宋体" w:hAnsi="宋体" w:hint="eastAsia"/>
        </w:rPr>
        <w:t>面向用户的远程存储、访问。</w:t>
      </w:r>
    </w:p>
    <w:p w14:paraId="3EFD8E0C" w14:textId="5D7CD4DC" w:rsidR="006D2443" w:rsidRDefault="006D2443" w:rsidP="006D2443">
      <w:pPr>
        <w:pStyle w:val="a3"/>
        <w:numPr>
          <w:ilvl w:val="0"/>
          <w:numId w:val="1"/>
        </w:numPr>
        <w:ind w:firstLineChars="0"/>
        <w:jc w:val="left"/>
        <w:rPr>
          <w:rFonts w:ascii="宋体" w:eastAsia="宋体" w:hAnsi="宋体"/>
        </w:rPr>
      </w:pPr>
      <w:r>
        <w:rPr>
          <w:rFonts w:ascii="宋体" w:eastAsia="宋体" w:hAnsi="宋体" w:hint="eastAsia"/>
        </w:rPr>
        <w:t>计算资源、数据资源的调度，以进行云计算。</w:t>
      </w:r>
    </w:p>
    <w:p w14:paraId="59F85A02" w14:textId="18FED7A3" w:rsidR="006D2443" w:rsidRDefault="006D2443" w:rsidP="006D2443">
      <w:pPr>
        <w:pStyle w:val="a3"/>
        <w:numPr>
          <w:ilvl w:val="0"/>
          <w:numId w:val="1"/>
        </w:numPr>
        <w:ind w:firstLineChars="0"/>
        <w:jc w:val="left"/>
        <w:rPr>
          <w:rFonts w:ascii="宋体" w:eastAsia="宋体" w:hAnsi="宋体"/>
        </w:rPr>
      </w:pPr>
      <w:r>
        <w:rPr>
          <w:rFonts w:ascii="宋体" w:eastAsia="宋体" w:hAnsi="宋体" w:hint="eastAsia"/>
        </w:rPr>
        <w:t>数据中心之间的数据状态同步。</w:t>
      </w:r>
    </w:p>
    <w:p w14:paraId="03A34848" w14:textId="42525A70" w:rsidR="006D2443" w:rsidRDefault="006D2443" w:rsidP="00F43ECA">
      <w:pPr>
        <w:ind w:firstLine="420"/>
        <w:jc w:val="left"/>
        <w:rPr>
          <w:rFonts w:ascii="宋体" w:eastAsia="宋体" w:hAnsi="宋体"/>
        </w:rPr>
      </w:pPr>
      <w:r>
        <w:rPr>
          <w:rFonts w:ascii="宋体" w:eastAsia="宋体" w:hAnsi="宋体"/>
        </w:rPr>
        <w:t>Google将它们按照传输量大小、延迟敏感度、优先级进行排序。形成类似于</w:t>
      </w:r>
      <w:r w:rsidR="00F43ECA" w:rsidRPr="00F43ECA">
        <w:rPr>
          <w:rFonts w:ascii="宋体" w:eastAsia="宋体" w:hAnsi="宋体"/>
        </w:rPr>
        <w:t xml:space="preserve">{Source site, Dest site, </w:t>
      </w:r>
      <w:r w:rsidR="00F43ECA">
        <w:rPr>
          <w:rFonts w:ascii="宋体" w:eastAsia="宋体" w:hAnsi="宋体"/>
        </w:rPr>
        <w:t>QoS}这样</w:t>
      </w:r>
      <w:r w:rsidR="00F43ECA">
        <w:rPr>
          <w:rFonts w:ascii="宋体" w:eastAsia="宋体" w:hAnsi="宋体" w:hint="eastAsia"/>
        </w:rPr>
        <w:t>的三元组。之后，TE</w:t>
      </w:r>
      <w:r w:rsidR="00F43ECA">
        <w:rPr>
          <w:rFonts w:ascii="宋体" w:eastAsia="宋体" w:hAnsi="宋体"/>
        </w:rPr>
        <w:t xml:space="preserve"> </w:t>
      </w:r>
      <w:r w:rsidR="00F43ECA">
        <w:rPr>
          <w:rFonts w:ascii="宋体" w:eastAsia="宋体" w:hAnsi="宋体" w:hint="eastAsia"/>
        </w:rPr>
        <w:t>server就会根据传来的元组信息，结合链路状态为其分配当下的路由。</w:t>
      </w:r>
    </w:p>
    <w:p w14:paraId="6C64608D" w14:textId="74CC3409" w:rsidR="00F43ECA" w:rsidRDefault="00F43ECA" w:rsidP="00F43ECA">
      <w:pPr>
        <w:ind w:firstLine="420"/>
        <w:jc w:val="left"/>
        <w:rPr>
          <w:rFonts w:ascii="宋体" w:eastAsia="宋体" w:hAnsi="宋体"/>
        </w:rPr>
      </w:pPr>
      <w:r>
        <w:rPr>
          <w:rFonts w:ascii="宋体" w:eastAsia="宋体" w:hAnsi="宋体" w:hint="eastAsia"/>
        </w:rPr>
        <w:t>我认为这是一种值得推崇的做法，事实上也应当这么做，以前说软件定义网络，现在还应该再加上网络适应应用。我认为这三者是密不可分的。</w:t>
      </w:r>
    </w:p>
    <w:p w14:paraId="58F52412" w14:textId="0F6F2A68" w:rsidR="00F43ECA" w:rsidRPr="00730D37" w:rsidRDefault="00F43ECA" w:rsidP="00730D37">
      <w:pPr>
        <w:pStyle w:val="2"/>
        <w:spacing w:before="120" w:after="120" w:line="240" w:lineRule="auto"/>
        <w:rPr>
          <w:rFonts w:ascii="宋体" w:eastAsia="宋体" w:hAnsi="宋体"/>
          <w:sz w:val="24"/>
          <w:szCs w:val="24"/>
        </w:rPr>
      </w:pPr>
      <w:r w:rsidRPr="00730D37">
        <w:rPr>
          <w:rFonts w:ascii="宋体" w:eastAsia="宋体" w:hAnsi="宋体" w:hint="eastAsia"/>
          <w:sz w:val="24"/>
          <w:szCs w:val="24"/>
        </w:rPr>
        <w:t>逐步改进的SDN网络架构</w:t>
      </w:r>
    </w:p>
    <w:p w14:paraId="36BA98F8" w14:textId="7F8AF64E" w:rsidR="00F43ECA" w:rsidRPr="00F43ECA" w:rsidRDefault="00F43ECA" w:rsidP="00F43ECA">
      <w:pPr>
        <w:jc w:val="left"/>
        <w:rPr>
          <w:rFonts w:ascii="宋体" w:eastAsia="宋体" w:hAnsi="宋体"/>
        </w:rPr>
      </w:pPr>
      <w:r>
        <w:rPr>
          <w:rFonts w:ascii="宋体" w:eastAsia="宋体" w:hAnsi="宋体"/>
          <w:b/>
          <w:bCs/>
        </w:rPr>
        <w:tab/>
      </w:r>
      <w:r>
        <w:rPr>
          <w:rFonts w:ascii="宋体" w:eastAsia="宋体" w:hAnsi="宋体" w:hint="eastAsia"/>
        </w:rPr>
        <w:t>Google并不是直接将数据中心改造为SDN架构的，而是在其之上不断扩充SDN的关键模块来逐步实现软件定义网络这一规划的。</w:t>
      </w:r>
      <w:r w:rsidR="003E19BB">
        <w:rPr>
          <w:rFonts w:ascii="宋体" w:eastAsia="宋体" w:hAnsi="宋体" w:hint="eastAsia"/>
        </w:rPr>
        <w:t>具体的，Google先是将控制器融入到传统网络中，但并不完全取代接管控制平面，而是采取控制和原有路由相结合的方式，交换机既可以从控制器中获得转发规则，也能由原来的路由协议计算转发规则。</w:t>
      </w:r>
      <w:r>
        <w:rPr>
          <w:rFonts w:ascii="宋体" w:eastAsia="宋体" w:hAnsi="宋体" w:hint="eastAsia"/>
        </w:rPr>
        <w:t>从它的改进过程就可以得知一二。另外</w:t>
      </w:r>
      <w:r w:rsidR="003E19BB">
        <w:rPr>
          <w:rFonts w:ascii="宋体" w:eastAsia="宋体" w:hAnsi="宋体" w:hint="eastAsia"/>
        </w:rPr>
        <w:t>从</w:t>
      </w:r>
      <w:r>
        <w:rPr>
          <w:rFonts w:ascii="宋体" w:eastAsia="宋体" w:hAnsi="宋体" w:hint="eastAsia"/>
        </w:rPr>
        <w:t>控制器和交换机的</w:t>
      </w:r>
      <w:r w:rsidR="003E19BB">
        <w:rPr>
          <w:rFonts w:ascii="宋体" w:eastAsia="宋体" w:hAnsi="宋体" w:hint="eastAsia"/>
        </w:rPr>
        <w:t>连接关系中</w:t>
      </w:r>
      <w:r>
        <w:rPr>
          <w:rFonts w:ascii="宋体" w:eastAsia="宋体" w:hAnsi="宋体" w:hint="eastAsia"/>
        </w:rPr>
        <w:t>也能得出这个结论。</w:t>
      </w:r>
    </w:p>
    <w:p w14:paraId="59562030" w14:textId="682BF514" w:rsidR="00F43ECA" w:rsidRDefault="00F43ECA" w:rsidP="00F43ECA">
      <w:pPr>
        <w:jc w:val="center"/>
        <w:rPr>
          <w:rFonts w:ascii="宋体" w:eastAsia="宋体" w:hAnsi="宋体"/>
        </w:rPr>
      </w:pPr>
      <w:r w:rsidRPr="00F43ECA">
        <w:rPr>
          <w:rFonts w:ascii="宋体" w:eastAsia="宋体" w:hAnsi="宋体"/>
          <w:noProof/>
        </w:rPr>
        <w:drawing>
          <wp:inline distT="0" distB="0" distL="0" distR="0" wp14:anchorId="714CED2A" wp14:editId="4CDC0284">
            <wp:extent cx="4278630" cy="33985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8630" cy="3398520"/>
                    </a:xfrm>
                    <a:prstGeom prst="rect">
                      <a:avLst/>
                    </a:prstGeom>
                    <a:noFill/>
                    <a:ln>
                      <a:noFill/>
                    </a:ln>
                  </pic:spPr>
                </pic:pic>
              </a:graphicData>
            </a:graphic>
          </wp:inline>
        </w:drawing>
      </w:r>
    </w:p>
    <w:p w14:paraId="7965DE26" w14:textId="7D95BCF2" w:rsidR="00F43ECA" w:rsidRDefault="00F43ECA" w:rsidP="00F43ECA">
      <w:pPr>
        <w:jc w:val="center"/>
        <w:rPr>
          <w:rFonts w:ascii="宋体" w:eastAsia="宋体" w:hAnsi="宋体"/>
        </w:rPr>
      </w:pPr>
      <w:r>
        <w:rPr>
          <w:rFonts w:ascii="宋体" w:eastAsia="宋体" w:hAnsi="宋体" w:hint="eastAsia"/>
        </w:rPr>
        <w:t>图2</w:t>
      </w:r>
      <w:r>
        <w:rPr>
          <w:rFonts w:ascii="宋体" w:eastAsia="宋体" w:hAnsi="宋体"/>
        </w:rPr>
        <w:t xml:space="preserve"> </w:t>
      </w:r>
      <w:r>
        <w:rPr>
          <w:rFonts w:ascii="宋体" w:eastAsia="宋体" w:hAnsi="宋体" w:hint="eastAsia"/>
        </w:rPr>
        <w:t>控制器和交换机的连接关系</w:t>
      </w:r>
    </w:p>
    <w:p w14:paraId="7289F52B" w14:textId="25C9BBFF" w:rsidR="00F43ECA" w:rsidRDefault="00F43ECA" w:rsidP="00F43ECA">
      <w:pPr>
        <w:jc w:val="left"/>
        <w:rPr>
          <w:rFonts w:ascii="宋体" w:eastAsia="宋体" w:hAnsi="宋体"/>
        </w:rPr>
      </w:pPr>
      <w:r>
        <w:rPr>
          <w:rFonts w:ascii="宋体" w:eastAsia="宋体" w:hAnsi="宋体"/>
        </w:rPr>
        <w:tab/>
      </w:r>
      <w:r>
        <w:rPr>
          <w:rFonts w:ascii="宋体" w:eastAsia="宋体" w:hAnsi="宋体" w:hint="eastAsia"/>
        </w:rPr>
        <w:t>上图是</w:t>
      </w:r>
      <w:r w:rsidR="003E19BB">
        <w:rPr>
          <w:rFonts w:ascii="宋体" w:eastAsia="宋体" w:hAnsi="宋体" w:hint="eastAsia"/>
        </w:rPr>
        <w:t>控制器和交换机的连接关系，OFA收集链路信息，将信息整合通过RAP整合至控制器中，计算出来的网络拓扑和路由规则都保存在RIB中，而与它平级的是Quagga协议栈，这是Google采用的开源BGP/IS-IS协议，用于路由计算。因此可以看出，交换机中转发表的来源实际上有两个，一个是控制器传来的，另一个是传统路由协议算法计算出来的。这样做的好处也提升了B4网络的容错性。</w:t>
      </w:r>
    </w:p>
    <w:p w14:paraId="473DEB65" w14:textId="633C4020" w:rsidR="003E19BB" w:rsidRPr="00730D37" w:rsidRDefault="003E19BB" w:rsidP="00730D37">
      <w:pPr>
        <w:pStyle w:val="2"/>
        <w:spacing w:before="120" w:after="120" w:line="240" w:lineRule="auto"/>
        <w:rPr>
          <w:rFonts w:ascii="宋体" w:eastAsia="宋体" w:hAnsi="宋体"/>
          <w:sz w:val="24"/>
          <w:szCs w:val="24"/>
        </w:rPr>
      </w:pPr>
      <w:r w:rsidRPr="00730D37">
        <w:rPr>
          <w:rFonts w:ascii="宋体" w:eastAsia="宋体" w:hAnsi="宋体" w:hint="eastAsia"/>
          <w:sz w:val="24"/>
          <w:szCs w:val="24"/>
        </w:rPr>
        <w:t>流量工程</w:t>
      </w:r>
    </w:p>
    <w:p w14:paraId="1974F38E" w14:textId="3438409B" w:rsidR="003E19BB" w:rsidRDefault="003E19BB" w:rsidP="003E19BB">
      <w:pPr>
        <w:ind w:firstLine="420"/>
        <w:jc w:val="left"/>
        <w:rPr>
          <w:rFonts w:ascii="宋体" w:eastAsia="宋体" w:hAnsi="宋体"/>
        </w:rPr>
      </w:pPr>
      <w:r>
        <w:rPr>
          <w:rFonts w:ascii="宋体" w:eastAsia="宋体" w:hAnsi="宋体" w:hint="eastAsia"/>
        </w:rPr>
        <w:t>架构设计好了，总得实现吧。</w:t>
      </w:r>
      <w:r w:rsidR="0096353B">
        <w:rPr>
          <w:rFonts w:ascii="宋体" w:eastAsia="宋体" w:hAnsi="宋体" w:hint="eastAsia"/>
        </w:rPr>
        <w:t>那么这一部分其实就是如何根据链路信息，并结合应用特点来计算路由的算法实现了。</w:t>
      </w:r>
    </w:p>
    <w:p w14:paraId="6D135651" w14:textId="5E4245CD" w:rsidR="0096353B" w:rsidRDefault="0096353B" w:rsidP="0096353B">
      <w:pPr>
        <w:ind w:firstLine="420"/>
        <w:jc w:val="center"/>
        <w:rPr>
          <w:rFonts w:ascii="宋体" w:eastAsia="宋体" w:hAnsi="宋体"/>
        </w:rPr>
      </w:pPr>
      <w:r w:rsidRPr="0096353B">
        <w:rPr>
          <w:rFonts w:ascii="宋体" w:eastAsia="宋体" w:hAnsi="宋体"/>
          <w:noProof/>
        </w:rPr>
        <w:drawing>
          <wp:inline distT="0" distB="0" distL="0" distR="0" wp14:anchorId="6F0388C3" wp14:editId="47CB532A">
            <wp:extent cx="4159012" cy="24671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1899"/>
                    <a:stretch/>
                  </pic:blipFill>
                  <pic:spPr bwMode="auto">
                    <a:xfrm>
                      <a:off x="0" y="0"/>
                      <a:ext cx="4179311" cy="2479196"/>
                    </a:xfrm>
                    <a:prstGeom prst="rect">
                      <a:avLst/>
                    </a:prstGeom>
                    <a:ln>
                      <a:noFill/>
                    </a:ln>
                    <a:extLst>
                      <a:ext uri="{53640926-AAD7-44D8-BBD7-CCE9431645EC}">
                        <a14:shadowObscured xmlns:a14="http://schemas.microsoft.com/office/drawing/2010/main"/>
                      </a:ext>
                    </a:extLst>
                  </pic:spPr>
                </pic:pic>
              </a:graphicData>
            </a:graphic>
          </wp:inline>
        </w:drawing>
      </w:r>
    </w:p>
    <w:p w14:paraId="2F7CB79E" w14:textId="4E780997" w:rsidR="0096353B" w:rsidRDefault="0096353B" w:rsidP="0096353B">
      <w:pPr>
        <w:ind w:firstLine="420"/>
        <w:jc w:val="center"/>
        <w:rPr>
          <w:rFonts w:ascii="宋体" w:eastAsia="宋体" w:hAnsi="宋体"/>
        </w:rPr>
      </w:pPr>
      <w:r>
        <w:rPr>
          <w:rFonts w:ascii="宋体" w:eastAsia="宋体" w:hAnsi="宋体" w:hint="eastAsia"/>
        </w:rPr>
        <w:t>图3</w:t>
      </w:r>
      <w:r>
        <w:rPr>
          <w:rFonts w:ascii="宋体" w:eastAsia="宋体" w:hAnsi="宋体"/>
        </w:rPr>
        <w:t xml:space="preserve"> </w:t>
      </w:r>
      <w:r>
        <w:rPr>
          <w:rFonts w:ascii="宋体" w:eastAsia="宋体" w:hAnsi="宋体" w:hint="eastAsia"/>
        </w:rPr>
        <w:t>流量工程总览</w:t>
      </w:r>
    </w:p>
    <w:p w14:paraId="6E14C802" w14:textId="1E286696" w:rsidR="0096353B" w:rsidRDefault="0096353B" w:rsidP="0096353B">
      <w:pPr>
        <w:jc w:val="left"/>
        <w:rPr>
          <w:rFonts w:ascii="宋体" w:eastAsia="宋体" w:hAnsi="宋体"/>
        </w:rPr>
      </w:pPr>
      <w:r>
        <w:rPr>
          <w:rFonts w:ascii="宋体" w:eastAsia="宋体" w:hAnsi="宋体"/>
        </w:rPr>
        <w:tab/>
      </w:r>
      <w:r>
        <w:rPr>
          <w:rFonts w:ascii="宋体" w:eastAsia="宋体" w:hAnsi="宋体" w:hint="eastAsia"/>
        </w:rPr>
        <w:t>如图3，TE</w:t>
      </w:r>
      <w:r>
        <w:rPr>
          <w:rFonts w:ascii="宋体" w:eastAsia="宋体" w:hAnsi="宋体"/>
        </w:rPr>
        <w:t xml:space="preserve"> </w:t>
      </w:r>
      <w:r>
        <w:rPr>
          <w:rFonts w:ascii="宋体" w:eastAsia="宋体" w:hAnsi="宋体" w:hint="eastAsia"/>
        </w:rPr>
        <w:t>server的输入，一个是FGs，即由应用的</w:t>
      </w:r>
      <w:r w:rsidRPr="00F43ECA">
        <w:rPr>
          <w:rFonts w:ascii="宋体" w:eastAsia="宋体" w:hAnsi="宋体"/>
        </w:rPr>
        <w:t xml:space="preserve">{Source site, Dest site, </w:t>
      </w:r>
      <w:r>
        <w:rPr>
          <w:rFonts w:ascii="宋体" w:eastAsia="宋体" w:hAnsi="宋体"/>
        </w:rPr>
        <w:t>QoS</w:t>
      </w:r>
      <w:r>
        <w:rPr>
          <w:rFonts w:ascii="宋体" w:eastAsia="宋体" w:hAnsi="宋体" w:hint="eastAsia"/>
        </w:rPr>
        <w:t>，bandwidth</w:t>
      </w:r>
      <w:r>
        <w:rPr>
          <w:rFonts w:ascii="宋体" w:eastAsia="宋体" w:hAnsi="宋体"/>
        </w:rPr>
        <w:t>}</w:t>
      </w:r>
      <w:r>
        <w:rPr>
          <w:rFonts w:ascii="宋体" w:eastAsia="宋体" w:hAnsi="宋体" w:hint="eastAsia"/>
        </w:rPr>
        <w:t>组成的四元组，另一个是网络拓扑信息，是由控制器传来的。TE算法的目标就是根据现有网路拓扑信息，结合应用的优先级为其分配具体的连路隧道，并为之分配相适应的带宽。具体的分配步骤如下：</w:t>
      </w:r>
    </w:p>
    <w:p w14:paraId="68B0A854" w14:textId="2494831D" w:rsidR="0096353B" w:rsidRDefault="0096353B" w:rsidP="0096353B">
      <w:pPr>
        <w:ind w:firstLine="420"/>
        <w:jc w:val="left"/>
        <w:rPr>
          <w:rFonts w:ascii="宋体" w:eastAsia="宋体" w:hAnsi="宋体"/>
        </w:rPr>
      </w:pPr>
      <w:r w:rsidRPr="0096353B">
        <w:rPr>
          <w:rFonts w:ascii="宋体" w:eastAsia="宋体" w:hAnsi="宋体"/>
        </w:rPr>
        <w:t>1</w:t>
      </w:r>
      <w:r>
        <w:rPr>
          <w:rFonts w:ascii="宋体" w:eastAsia="宋体" w:hAnsi="宋体" w:hint="eastAsia"/>
        </w:rPr>
        <w:t>、</w:t>
      </w:r>
      <w:r w:rsidRPr="0096353B">
        <w:rPr>
          <w:rFonts w:ascii="宋体" w:eastAsia="宋体" w:hAnsi="宋体"/>
        </w:rPr>
        <w:t>选定初始的隧道</w:t>
      </w:r>
      <w:r>
        <w:rPr>
          <w:rFonts w:ascii="宋体" w:eastAsia="宋体" w:hAnsi="宋体" w:hint="eastAsia"/>
        </w:rPr>
        <w:t>。</w:t>
      </w:r>
    </w:p>
    <w:p w14:paraId="549CE9CD" w14:textId="77777777" w:rsidR="0096353B" w:rsidRDefault="0096353B" w:rsidP="0096353B">
      <w:pPr>
        <w:ind w:firstLine="420"/>
        <w:jc w:val="left"/>
        <w:rPr>
          <w:rFonts w:ascii="宋体" w:eastAsia="宋体" w:hAnsi="宋体"/>
        </w:rPr>
      </w:pPr>
      <w:r w:rsidRPr="0096353B">
        <w:rPr>
          <w:rFonts w:ascii="宋体" w:eastAsia="宋体" w:hAnsi="宋体"/>
        </w:rPr>
        <w:t>2</w:t>
      </w:r>
      <w:r>
        <w:rPr>
          <w:rFonts w:ascii="宋体" w:eastAsia="宋体" w:hAnsi="宋体" w:hint="eastAsia"/>
        </w:rPr>
        <w:t>、</w:t>
      </w:r>
      <w:r w:rsidRPr="0096353B">
        <w:rPr>
          <w:rFonts w:ascii="宋体" w:eastAsia="宋体" w:hAnsi="宋体"/>
        </w:rPr>
        <w:t>为每个隧道按照优先级分配带宽，要么平等对待，要么完全满足。</w:t>
      </w:r>
    </w:p>
    <w:p w14:paraId="00E0C5FE" w14:textId="4A1862D6" w:rsidR="0096353B" w:rsidRDefault="0096353B" w:rsidP="0096353B">
      <w:pPr>
        <w:ind w:firstLine="420"/>
        <w:jc w:val="left"/>
        <w:rPr>
          <w:rFonts w:ascii="宋体" w:eastAsia="宋体" w:hAnsi="宋体"/>
        </w:rPr>
      </w:pPr>
      <w:r w:rsidRPr="0096353B">
        <w:rPr>
          <w:rFonts w:ascii="宋体" w:eastAsia="宋体" w:hAnsi="宋体"/>
        </w:rPr>
        <w:t>3</w:t>
      </w:r>
      <w:r>
        <w:rPr>
          <w:rFonts w:ascii="宋体" w:eastAsia="宋体" w:hAnsi="宋体" w:hint="eastAsia"/>
        </w:rPr>
        <w:t>、</w:t>
      </w:r>
      <w:r w:rsidRPr="0096353B">
        <w:rPr>
          <w:rFonts w:ascii="宋体" w:eastAsia="宋体" w:hAnsi="宋体"/>
        </w:rPr>
        <w:t>如果每一个隧道都被分配完，则结束，否则进入4</w:t>
      </w:r>
      <w:r>
        <w:rPr>
          <w:rFonts w:ascii="宋体" w:eastAsia="宋体" w:hAnsi="宋体" w:hint="eastAsia"/>
        </w:rPr>
        <w:t>。</w:t>
      </w:r>
    </w:p>
    <w:p w14:paraId="33BD3747" w14:textId="7076A688" w:rsidR="0096353B" w:rsidRDefault="0096353B" w:rsidP="0096353B">
      <w:pPr>
        <w:ind w:firstLine="420"/>
        <w:jc w:val="left"/>
        <w:rPr>
          <w:rFonts w:ascii="宋体" w:eastAsia="宋体" w:hAnsi="宋体"/>
        </w:rPr>
      </w:pPr>
      <w:r w:rsidRPr="0096353B">
        <w:rPr>
          <w:rFonts w:ascii="宋体" w:eastAsia="宋体" w:hAnsi="宋体"/>
        </w:rPr>
        <w:t>4</w:t>
      </w:r>
      <w:r>
        <w:rPr>
          <w:rFonts w:ascii="宋体" w:eastAsia="宋体" w:hAnsi="宋体" w:hint="eastAsia"/>
        </w:rPr>
        <w:t>、</w:t>
      </w:r>
      <w:r w:rsidRPr="0096353B">
        <w:rPr>
          <w:rFonts w:ascii="宋体" w:eastAsia="宋体" w:hAnsi="宋体"/>
        </w:rPr>
        <w:t>剥离超过平均满足水平的链路带宽，加入待剩余分配带宽，进入2。</w:t>
      </w:r>
    </w:p>
    <w:p w14:paraId="48C83244" w14:textId="109B3747" w:rsidR="0096353B" w:rsidRDefault="0096353B" w:rsidP="0096353B">
      <w:pPr>
        <w:jc w:val="left"/>
        <w:rPr>
          <w:rFonts w:ascii="宋体" w:eastAsia="宋体" w:hAnsi="宋体"/>
        </w:rPr>
      </w:pPr>
      <w:r>
        <w:rPr>
          <w:rFonts w:ascii="宋体" w:eastAsia="宋体" w:hAnsi="宋体"/>
        </w:rPr>
        <w:tab/>
      </w:r>
      <w:r>
        <w:rPr>
          <w:rFonts w:ascii="宋体" w:eastAsia="宋体" w:hAnsi="宋体" w:hint="eastAsia"/>
        </w:rPr>
        <w:t>从逻辑上为之分配路由之后，还要从具体的链路上也要做好分配。这一部分无法达到最优化求解，因为硬件级的流量控制无法做到绝对精细划分，因此Google通过贪心算法来为不同路由分配具体链路。具体做法如下：</w:t>
      </w:r>
    </w:p>
    <w:p w14:paraId="0422ABAD" w14:textId="79352A5E" w:rsidR="0096353B" w:rsidRDefault="0096353B" w:rsidP="0096353B">
      <w:pPr>
        <w:ind w:firstLine="420"/>
        <w:jc w:val="left"/>
        <w:rPr>
          <w:rFonts w:ascii="宋体" w:eastAsia="宋体" w:hAnsi="宋体"/>
        </w:rPr>
      </w:pPr>
      <w:r w:rsidRPr="0096353B">
        <w:rPr>
          <w:rFonts w:ascii="宋体" w:eastAsia="宋体" w:hAnsi="宋体"/>
        </w:rPr>
        <w:t>1</w:t>
      </w:r>
      <w:r>
        <w:rPr>
          <w:rFonts w:ascii="宋体" w:eastAsia="宋体" w:hAnsi="宋体" w:hint="eastAsia"/>
        </w:rPr>
        <w:t>、</w:t>
      </w:r>
      <w:r w:rsidRPr="0096353B">
        <w:rPr>
          <w:rFonts w:ascii="宋体" w:eastAsia="宋体" w:hAnsi="宋体"/>
        </w:rPr>
        <w:t>将隧道进行分裂，并对每个分得的流量向下取整。</w:t>
      </w:r>
    </w:p>
    <w:p w14:paraId="0D599D79" w14:textId="03886BEE" w:rsidR="0096353B" w:rsidRDefault="0096353B" w:rsidP="0096353B">
      <w:pPr>
        <w:ind w:firstLine="420"/>
        <w:jc w:val="left"/>
        <w:rPr>
          <w:rFonts w:ascii="宋体" w:eastAsia="宋体" w:hAnsi="宋体"/>
        </w:rPr>
      </w:pPr>
      <w:r w:rsidRPr="0096353B">
        <w:rPr>
          <w:rFonts w:ascii="宋体" w:eastAsia="宋体" w:hAnsi="宋体"/>
        </w:rPr>
        <w:t>2</w:t>
      </w:r>
      <w:r>
        <w:rPr>
          <w:rFonts w:ascii="宋体" w:eastAsia="宋体" w:hAnsi="宋体" w:hint="eastAsia"/>
        </w:rPr>
        <w:t>、</w:t>
      </w:r>
      <w:r w:rsidRPr="0096353B">
        <w:rPr>
          <w:rFonts w:ascii="宋体" w:eastAsia="宋体" w:hAnsi="宋体"/>
        </w:rPr>
        <w:t>对每一个单独的分裂的小的隧道，作为因子，分配给相应流</w:t>
      </w:r>
      <w:r>
        <w:rPr>
          <w:rFonts w:ascii="宋体" w:eastAsia="宋体" w:hAnsi="宋体" w:hint="eastAsia"/>
        </w:rPr>
        <w:t>。</w:t>
      </w:r>
    </w:p>
    <w:p w14:paraId="2DA460CE" w14:textId="675CF02E" w:rsidR="0096353B" w:rsidRDefault="0096353B" w:rsidP="0096353B">
      <w:pPr>
        <w:ind w:firstLine="420"/>
        <w:jc w:val="left"/>
        <w:rPr>
          <w:rFonts w:ascii="宋体" w:eastAsia="宋体" w:hAnsi="宋体"/>
        </w:rPr>
      </w:pPr>
      <w:r w:rsidRPr="0096353B">
        <w:rPr>
          <w:rFonts w:ascii="宋体" w:eastAsia="宋体" w:hAnsi="宋体"/>
        </w:rPr>
        <w:t>3</w:t>
      </w:r>
      <w:r>
        <w:rPr>
          <w:rFonts w:ascii="宋体" w:eastAsia="宋体" w:hAnsi="宋体" w:hint="eastAsia"/>
        </w:rPr>
        <w:t>、</w:t>
      </w:r>
      <w:r w:rsidRPr="0096353B">
        <w:rPr>
          <w:rFonts w:ascii="宋体" w:eastAsia="宋体" w:hAnsi="宋体"/>
        </w:rPr>
        <w:t>如果分配完毕则结束，否则进入2</w:t>
      </w:r>
      <w:r>
        <w:rPr>
          <w:rFonts w:ascii="宋体" w:eastAsia="宋体" w:hAnsi="宋体" w:hint="eastAsia"/>
        </w:rPr>
        <w:t>。</w:t>
      </w:r>
    </w:p>
    <w:p w14:paraId="73770327" w14:textId="3BA8428C" w:rsidR="0096353B" w:rsidRDefault="0096353B" w:rsidP="0096353B">
      <w:pPr>
        <w:jc w:val="center"/>
        <w:rPr>
          <w:rFonts w:ascii="宋体" w:eastAsia="宋体" w:hAnsi="宋体"/>
        </w:rPr>
      </w:pPr>
      <w:r w:rsidRPr="0096353B">
        <w:rPr>
          <w:rFonts w:ascii="宋体" w:eastAsia="宋体" w:hAnsi="宋体"/>
          <w:noProof/>
        </w:rPr>
        <w:drawing>
          <wp:inline distT="0" distB="0" distL="0" distR="0" wp14:anchorId="75841EE7" wp14:editId="68A2767B">
            <wp:extent cx="4267796" cy="31627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3162741"/>
                    </a:xfrm>
                    <a:prstGeom prst="rect">
                      <a:avLst/>
                    </a:prstGeom>
                  </pic:spPr>
                </pic:pic>
              </a:graphicData>
            </a:graphic>
          </wp:inline>
        </w:drawing>
      </w:r>
    </w:p>
    <w:p w14:paraId="410DC3FC" w14:textId="4621365A" w:rsidR="0096353B" w:rsidRDefault="0096353B" w:rsidP="0096353B">
      <w:pPr>
        <w:jc w:val="center"/>
        <w:rPr>
          <w:rFonts w:ascii="宋体" w:eastAsia="宋体" w:hAnsi="宋体"/>
        </w:rPr>
      </w:pPr>
      <w:r>
        <w:rPr>
          <w:rFonts w:ascii="宋体" w:eastAsia="宋体" w:hAnsi="宋体" w:hint="eastAsia"/>
        </w:rPr>
        <w:t>图4</w:t>
      </w:r>
      <w:r>
        <w:rPr>
          <w:rFonts w:ascii="宋体" w:eastAsia="宋体" w:hAnsi="宋体"/>
        </w:rPr>
        <w:t xml:space="preserve"> </w:t>
      </w:r>
      <w:r>
        <w:rPr>
          <w:rFonts w:ascii="宋体" w:eastAsia="宋体" w:hAnsi="宋体" w:hint="eastAsia"/>
        </w:rPr>
        <w:t>隧道离散化程度及其对应吞吐量大小</w:t>
      </w:r>
    </w:p>
    <w:p w14:paraId="702FD473" w14:textId="226FE8B6" w:rsidR="0096353B" w:rsidRDefault="0096353B" w:rsidP="0096353B">
      <w:pPr>
        <w:ind w:firstLine="420"/>
        <w:jc w:val="left"/>
        <w:rPr>
          <w:rFonts w:ascii="宋体" w:eastAsia="宋体" w:hAnsi="宋体"/>
        </w:rPr>
      </w:pPr>
      <w:r w:rsidRPr="0096353B">
        <w:rPr>
          <w:rFonts w:ascii="宋体" w:eastAsia="宋体" w:hAnsi="宋体" w:hint="eastAsia"/>
        </w:rPr>
        <w:t>离散化会降低性能，由于不能无限分割，总存在浪费带宽资源。分配精细程度越高，利用率越高，但相应的控制成本增加，</w:t>
      </w:r>
      <w:r>
        <w:rPr>
          <w:rFonts w:ascii="宋体" w:eastAsia="宋体" w:hAnsi="宋体" w:hint="eastAsia"/>
        </w:rPr>
        <w:t>根据图4所示的二者关系图，</w:t>
      </w:r>
      <w:r w:rsidRPr="0096353B">
        <w:rPr>
          <w:rFonts w:ascii="宋体" w:eastAsia="宋体" w:hAnsi="宋体"/>
        </w:rPr>
        <w:t>google最终选定分配粒度</w:t>
      </w:r>
      <w:r>
        <w:rPr>
          <w:rFonts w:ascii="宋体" w:eastAsia="宋体" w:hAnsi="宋体" w:hint="eastAsia"/>
        </w:rPr>
        <w:t>大小</w:t>
      </w:r>
      <w:r w:rsidRPr="0096353B">
        <w:rPr>
          <w:rFonts w:ascii="宋体" w:eastAsia="宋体" w:hAnsi="宋体"/>
        </w:rPr>
        <w:t>为1/4</w:t>
      </w:r>
      <w:r>
        <w:rPr>
          <w:rFonts w:ascii="宋体" w:eastAsia="宋体" w:hAnsi="宋体" w:hint="eastAsia"/>
        </w:rPr>
        <w:t>。</w:t>
      </w:r>
    </w:p>
    <w:p w14:paraId="3A3F5766" w14:textId="18401C07" w:rsidR="0096353B" w:rsidRPr="00730D37" w:rsidRDefault="0096353B" w:rsidP="00730D37">
      <w:pPr>
        <w:pStyle w:val="2"/>
        <w:spacing w:before="120" w:after="120" w:line="240" w:lineRule="auto"/>
        <w:rPr>
          <w:rFonts w:ascii="宋体" w:eastAsia="宋体" w:hAnsi="宋体"/>
          <w:sz w:val="24"/>
          <w:szCs w:val="24"/>
        </w:rPr>
      </w:pPr>
      <w:r w:rsidRPr="00730D37">
        <w:rPr>
          <w:rFonts w:ascii="宋体" w:eastAsia="宋体" w:hAnsi="宋体" w:hint="eastAsia"/>
          <w:sz w:val="24"/>
          <w:szCs w:val="24"/>
        </w:rPr>
        <w:t>部署效果和展望</w:t>
      </w:r>
    </w:p>
    <w:p w14:paraId="59799FC7" w14:textId="2B63B0A6" w:rsidR="0096353B" w:rsidRDefault="0096353B" w:rsidP="0096353B">
      <w:pPr>
        <w:jc w:val="center"/>
        <w:rPr>
          <w:rFonts w:ascii="宋体" w:eastAsia="宋体" w:hAnsi="宋体"/>
        </w:rPr>
      </w:pPr>
      <w:r w:rsidRPr="0096353B">
        <w:rPr>
          <w:rFonts w:ascii="宋体" w:eastAsia="宋体" w:hAnsi="宋体"/>
          <w:noProof/>
        </w:rPr>
        <w:drawing>
          <wp:inline distT="0" distB="0" distL="0" distR="0" wp14:anchorId="5AAFB8B7" wp14:editId="7F9AA981">
            <wp:extent cx="4800600" cy="2803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3429"/>
                    <a:stretch/>
                  </pic:blipFill>
                  <pic:spPr bwMode="auto">
                    <a:xfrm>
                      <a:off x="0" y="0"/>
                      <a:ext cx="4801270" cy="2803976"/>
                    </a:xfrm>
                    <a:prstGeom prst="rect">
                      <a:avLst/>
                    </a:prstGeom>
                    <a:ln>
                      <a:noFill/>
                    </a:ln>
                    <a:extLst>
                      <a:ext uri="{53640926-AAD7-44D8-BBD7-CCE9431645EC}">
                        <a14:shadowObscured xmlns:a14="http://schemas.microsoft.com/office/drawing/2010/main"/>
                      </a:ext>
                    </a:extLst>
                  </pic:spPr>
                </pic:pic>
              </a:graphicData>
            </a:graphic>
          </wp:inline>
        </w:drawing>
      </w:r>
    </w:p>
    <w:p w14:paraId="2A7CAB0B" w14:textId="0F84CA38" w:rsidR="0096353B" w:rsidRDefault="0096353B" w:rsidP="0096353B">
      <w:pPr>
        <w:jc w:val="center"/>
        <w:rPr>
          <w:rFonts w:ascii="宋体" w:eastAsia="宋体" w:hAnsi="宋体"/>
        </w:rPr>
      </w:pPr>
      <w:r>
        <w:rPr>
          <w:rFonts w:ascii="宋体" w:eastAsia="宋体" w:hAnsi="宋体" w:hint="eastAsia"/>
        </w:rPr>
        <w:t>图5</w:t>
      </w:r>
      <w:r>
        <w:rPr>
          <w:rFonts w:ascii="宋体" w:eastAsia="宋体" w:hAnsi="宋体"/>
        </w:rPr>
        <w:t xml:space="preserve"> </w:t>
      </w:r>
      <w:r>
        <w:rPr>
          <w:rFonts w:ascii="宋体" w:eastAsia="宋体" w:hAnsi="宋体" w:hint="eastAsia"/>
        </w:rPr>
        <w:t>B4网络的流量增长示意图</w:t>
      </w:r>
    </w:p>
    <w:p w14:paraId="744E8834" w14:textId="08287A93" w:rsidR="0096353B" w:rsidRDefault="0096353B" w:rsidP="0096353B">
      <w:pPr>
        <w:jc w:val="center"/>
        <w:rPr>
          <w:rFonts w:ascii="宋体" w:eastAsia="宋体" w:hAnsi="宋体"/>
        </w:rPr>
      </w:pPr>
      <w:r w:rsidRPr="0096353B">
        <w:rPr>
          <w:rFonts w:ascii="宋体" w:eastAsia="宋体" w:hAnsi="宋体"/>
          <w:noProof/>
        </w:rPr>
        <w:drawing>
          <wp:inline distT="0" distB="0" distL="0" distR="0" wp14:anchorId="67433556" wp14:editId="186224BF">
            <wp:extent cx="4286848" cy="151468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1514686"/>
                    </a:xfrm>
                    <a:prstGeom prst="rect">
                      <a:avLst/>
                    </a:prstGeom>
                  </pic:spPr>
                </pic:pic>
              </a:graphicData>
            </a:graphic>
          </wp:inline>
        </w:drawing>
      </w:r>
    </w:p>
    <w:p w14:paraId="13F2FBF3" w14:textId="7C572A16" w:rsidR="0096353B" w:rsidRDefault="0096353B" w:rsidP="0096353B">
      <w:pPr>
        <w:jc w:val="center"/>
        <w:rPr>
          <w:rFonts w:ascii="宋体" w:eastAsia="宋体" w:hAnsi="宋体"/>
        </w:rPr>
      </w:pPr>
      <w:r>
        <w:rPr>
          <w:rFonts w:ascii="宋体" w:eastAsia="宋体" w:hAnsi="宋体" w:hint="eastAsia"/>
        </w:rPr>
        <w:t>图6</w:t>
      </w:r>
      <w:r>
        <w:rPr>
          <w:rFonts w:ascii="宋体" w:eastAsia="宋体" w:hAnsi="宋体"/>
        </w:rPr>
        <w:t xml:space="preserve"> </w:t>
      </w:r>
      <w:r>
        <w:rPr>
          <w:rFonts w:ascii="宋体" w:eastAsia="宋体" w:hAnsi="宋体" w:hint="eastAsia"/>
        </w:rPr>
        <w:t>B4网络一天的链路利用率</w:t>
      </w:r>
    </w:p>
    <w:p w14:paraId="0387065C" w14:textId="2C91FA1C" w:rsidR="0096353B" w:rsidRDefault="0096353B" w:rsidP="0096353B">
      <w:pPr>
        <w:jc w:val="left"/>
        <w:rPr>
          <w:rFonts w:ascii="宋体" w:eastAsia="宋体" w:hAnsi="宋体"/>
        </w:rPr>
      </w:pPr>
      <w:r>
        <w:rPr>
          <w:rFonts w:ascii="宋体" w:eastAsia="宋体" w:hAnsi="宋体"/>
        </w:rPr>
        <w:tab/>
      </w:r>
      <w:r>
        <w:rPr>
          <w:rFonts w:ascii="宋体" w:eastAsia="宋体" w:hAnsi="宋体" w:hint="eastAsia"/>
        </w:rPr>
        <w:t>从Google开始逐步加入控制器，到后来完全部署SDN网络，可以看到随着时间的推移，该网络所能够支撑的流量越发的庞大，这至少证明了B4架构的成功性。另外从图6也可以看出B4架构的优势，从原来链路利用率只有30</w:t>
      </w:r>
      <w:r>
        <w:rPr>
          <w:rFonts w:ascii="宋体" w:eastAsia="宋体" w:hAnsi="宋体"/>
        </w:rPr>
        <w:t>%</w:t>
      </w:r>
      <w:r>
        <w:rPr>
          <w:rFonts w:ascii="宋体" w:eastAsia="宋体" w:hAnsi="宋体" w:hint="eastAsia"/>
        </w:rPr>
        <w:t>到至今的100%。</w:t>
      </w:r>
    </w:p>
    <w:p w14:paraId="7734C402" w14:textId="7032E875" w:rsidR="0096353B" w:rsidRDefault="0096353B" w:rsidP="0096353B">
      <w:pPr>
        <w:jc w:val="left"/>
        <w:rPr>
          <w:rFonts w:ascii="宋体" w:eastAsia="宋体" w:hAnsi="宋体"/>
        </w:rPr>
      </w:pPr>
      <w:r>
        <w:rPr>
          <w:rFonts w:ascii="宋体" w:eastAsia="宋体" w:hAnsi="宋体"/>
        </w:rPr>
        <w:tab/>
      </w:r>
      <w:r>
        <w:rPr>
          <w:rFonts w:ascii="宋体" w:eastAsia="宋体" w:hAnsi="宋体" w:hint="eastAsia"/>
        </w:rPr>
        <w:t>当然，B4并不完全就是最优的，这篇论文作者本人也提到，由于采用传统的交换机，导致上层应用制定的转发规则到下层交换机实际运用仍存在一定的转换开销。另外，TE计算结果的变更也可能会导致链路拓扑的变化，尽管已经通过链路聚合来尽可能减小这种震荡，但一旦发生路由变动，开销将是巨大的，尤其是当链路上数据正在传输时，需要通过顺序依赖来确保数据不会丢失。</w:t>
      </w:r>
    </w:p>
    <w:p w14:paraId="6C0CC743" w14:textId="3796EF06" w:rsidR="0096353B" w:rsidRPr="00730D37" w:rsidRDefault="0096353B" w:rsidP="00730D37">
      <w:pPr>
        <w:pStyle w:val="2"/>
        <w:spacing w:before="120" w:after="120" w:line="240" w:lineRule="auto"/>
        <w:rPr>
          <w:rFonts w:ascii="宋体" w:eastAsia="宋体" w:hAnsi="宋体"/>
          <w:sz w:val="24"/>
          <w:szCs w:val="24"/>
        </w:rPr>
      </w:pPr>
      <w:r w:rsidRPr="00730D37">
        <w:rPr>
          <w:rFonts w:ascii="宋体" w:eastAsia="宋体" w:hAnsi="宋体" w:hint="eastAsia"/>
          <w:sz w:val="24"/>
          <w:szCs w:val="24"/>
        </w:rPr>
        <w:t>B4的启示</w:t>
      </w:r>
    </w:p>
    <w:p w14:paraId="3A57731E" w14:textId="494F4769" w:rsidR="0096353B" w:rsidRDefault="0096353B" w:rsidP="0096353B">
      <w:pPr>
        <w:ind w:firstLine="420"/>
        <w:jc w:val="left"/>
        <w:rPr>
          <w:rFonts w:ascii="宋体" w:eastAsia="宋体" w:hAnsi="宋体"/>
        </w:rPr>
      </w:pPr>
      <w:r w:rsidRPr="0096353B">
        <w:rPr>
          <w:rFonts w:ascii="宋体" w:eastAsia="宋体" w:hAnsi="宋体"/>
        </w:rPr>
        <w:t>1</w:t>
      </w:r>
      <w:r>
        <w:rPr>
          <w:rFonts w:ascii="宋体" w:eastAsia="宋体" w:hAnsi="宋体" w:hint="eastAsia"/>
        </w:rPr>
        <w:t>、</w:t>
      </w:r>
      <w:r w:rsidRPr="0096353B">
        <w:rPr>
          <w:rFonts w:ascii="宋体" w:eastAsia="宋体" w:hAnsi="宋体"/>
        </w:rPr>
        <w:t>第一个公开的成功的SDN案例，让人了解到分布式的controller应当如何工作及工作效果。</w:t>
      </w:r>
    </w:p>
    <w:p w14:paraId="5AAA7CAA" w14:textId="0FDDF96D" w:rsidR="0096353B" w:rsidRDefault="0096353B" w:rsidP="0096353B">
      <w:pPr>
        <w:ind w:firstLine="420"/>
        <w:jc w:val="left"/>
        <w:rPr>
          <w:rFonts w:ascii="宋体" w:eastAsia="宋体" w:hAnsi="宋体"/>
        </w:rPr>
      </w:pPr>
      <w:r w:rsidRPr="0096353B">
        <w:rPr>
          <w:rFonts w:ascii="宋体" w:eastAsia="宋体" w:hAnsi="宋体"/>
        </w:rPr>
        <w:t>2</w:t>
      </w:r>
      <w:r>
        <w:rPr>
          <w:rFonts w:ascii="宋体" w:eastAsia="宋体" w:hAnsi="宋体" w:hint="eastAsia"/>
        </w:rPr>
        <w:t>、</w:t>
      </w:r>
      <w:r w:rsidRPr="0096353B">
        <w:rPr>
          <w:rFonts w:ascii="宋体" w:eastAsia="宋体" w:hAnsi="宋体"/>
        </w:rPr>
        <w:t>QoS四元组的制定推进了流量工程，将应用特性作为制定转发路径时考虑的因素是一个不错的尝试。</w:t>
      </w:r>
    </w:p>
    <w:p w14:paraId="345C7A25" w14:textId="708A34FF" w:rsidR="0096353B" w:rsidRPr="0096353B" w:rsidRDefault="0096353B" w:rsidP="0096353B">
      <w:pPr>
        <w:ind w:firstLine="420"/>
        <w:jc w:val="left"/>
        <w:rPr>
          <w:rFonts w:ascii="宋体" w:eastAsia="宋体" w:hAnsi="宋体"/>
        </w:rPr>
      </w:pPr>
      <w:r w:rsidRPr="0096353B">
        <w:rPr>
          <w:rFonts w:ascii="宋体" w:eastAsia="宋体" w:hAnsi="宋体"/>
        </w:rPr>
        <w:t>3</w:t>
      </w:r>
      <w:r>
        <w:rPr>
          <w:rFonts w:ascii="宋体" w:eastAsia="宋体" w:hAnsi="宋体" w:hint="eastAsia"/>
        </w:rPr>
        <w:t>、</w:t>
      </w:r>
      <w:r w:rsidRPr="0096353B">
        <w:rPr>
          <w:rFonts w:ascii="宋体" w:eastAsia="宋体" w:hAnsi="宋体"/>
        </w:rPr>
        <w:t>演示了如何将SDN和传统路由算法相结合，为从传统网络过渡到SDN提供了经验。</w:t>
      </w:r>
    </w:p>
    <w:sectPr w:rsidR="0096353B" w:rsidRPr="00963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53C2B"/>
    <w:multiLevelType w:val="hybridMultilevel"/>
    <w:tmpl w:val="3228858E"/>
    <w:lvl w:ilvl="0" w:tplc="5206FF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32"/>
    <w:rsid w:val="00092107"/>
    <w:rsid w:val="003D560F"/>
    <w:rsid w:val="003E19BB"/>
    <w:rsid w:val="006D2443"/>
    <w:rsid w:val="00730D37"/>
    <w:rsid w:val="0074217E"/>
    <w:rsid w:val="008716FB"/>
    <w:rsid w:val="0096353B"/>
    <w:rsid w:val="00AE3C32"/>
    <w:rsid w:val="00B055CC"/>
    <w:rsid w:val="00F4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A28C"/>
  <w15:chartTrackingRefBased/>
  <w15:docId w15:val="{2AC1ECC5-B20A-4A05-8A46-8750D393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24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0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2443"/>
    <w:rPr>
      <w:b/>
      <w:bCs/>
      <w:kern w:val="44"/>
      <w:sz w:val="44"/>
      <w:szCs w:val="44"/>
    </w:rPr>
  </w:style>
  <w:style w:type="paragraph" w:styleId="a3">
    <w:name w:val="List Paragraph"/>
    <w:basedOn w:val="a"/>
    <w:uiPriority w:val="34"/>
    <w:qFormat/>
    <w:rsid w:val="006D2443"/>
    <w:pPr>
      <w:ind w:firstLineChars="200" w:firstLine="420"/>
    </w:pPr>
  </w:style>
  <w:style w:type="character" w:customStyle="1" w:styleId="20">
    <w:name w:val="标题 2 字符"/>
    <w:basedOn w:val="a0"/>
    <w:link w:val="2"/>
    <w:uiPriority w:val="9"/>
    <w:rsid w:val="00730D3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37619">
      <w:bodyDiv w:val="1"/>
      <w:marLeft w:val="0"/>
      <w:marRight w:val="0"/>
      <w:marTop w:val="0"/>
      <w:marBottom w:val="0"/>
      <w:divBdr>
        <w:top w:val="none" w:sz="0" w:space="0" w:color="auto"/>
        <w:left w:val="none" w:sz="0" w:space="0" w:color="auto"/>
        <w:bottom w:val="none" w:sz="0" w:space="0" w:color="auto"/>
        <w:right w:val="none" w:sz="0" w:space="0" w:color="auto"/>
      </w:divBdr>
    </w:div>
    <w:div w:id="1141268613">
      <w:bodyDiv w:val="1"/>
      <w:marLeft w:val="0"/>
      <w:marRight w:val="0"/>
      <w:marTop w:val="0"/>
      <w:marBottom w:val="0"/>
      <w:divBdr>
        <w:top w:val="none" w:sz="0" w:space="0" w:color="auto"/>
        <w:left w:val="none" w:sz="0" w:space="0" w:color="auto"/>
        <w:bottom w:val="none" w:sz="0" w:space="0" w:color="auto"/>
        <w:right w:val="none" w:sz="0" w:space="0" w:color="auto"/>
      </w:divBdr>
    </w:div>
    <w:div w:id="1596863280">
      <w:bodyDiv w:val="1"/>
      <w:marLeft w:val="0"/>
      <w:marRight w:val="0"/>
      <w:marTop w:val="0"/>
      <w:marBottom w:val="0"/>
      <w:divBdr>
        <w:top w:val="none" w:sz="0" w:space="0" w:color="auto"/>
        <w:left w:val="none" w:sz="0" w:space="0" w:color="auto"/>
        <w:bottom w:val="none" w:sz="0" w:space="0" w:color="auto"/>
        <w:right w:val="none" w:sz="0" w:space="0" w:color="auto"/>
      </w:divBdr>
    </w:div>
    <w:div w:id="16177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11</cp:revision>
  <dcterms:created xsi:type="dcterms:W3CDTF">2020-10-28T06:07:00Z</dcterms:created>
  <dcterms:modified xsi:type="dcterms:W3CDTF">2020-10-28T07:46:00Z</dcterms:modified>
</cp:coreProperties>
</file>