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457A" w14:textId="41E071B1" w:rsidR="007A3F01" w:rsidRPr="00766E24" w:rsidRDefault="007A3F01" w:rsidP="007A3F01">
      <w:pPr>
        <w:spacing w:line="276" w:lineRule="auto"/>
        <w:rPr>
          <w:rFonts w:eastAsiaTheme="minorHAnsi"/>
          <w:b/>
          <w:sz w:val="36"/>
          <w:lang w:eastAsia="zh-CN"/>
        </w:rPr>
      </w:pPr>
      <w:r w:rsidRPr="00766E24">
        <w:rPr>
          <w:rFonts w:eastAsiaTheme="minorHAnsi" w:hint="eastAsia"/>
          <w:b/>
          <w:sz w:val="36"/>
          <w:lang w:eastAsia="zh-CN"/>
        </w:rPr>
        <w:t>1、模型假设</w:t>
      </w:r>
    </w:p>
    <w:p w14:paraId="1C0EFC77" w14:textId="18AF0DCD" w:rsidR="007A3F01" w:rsidRDefault="007A3F01" w:rsidP="007A3F01">
      <w:pPr>
        <w:spacing w:line="276" w:lineRule="auto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根据房屋面积预测其房价，首先我会给你一些样本，这些样本包含了房屋面积和房价的一个个数据对，我们可以写成（y，x）的形式，其中y代表房屋价格，x代表房屋面积，这样一来，我们便可根据它们之间的某种关系，得到一个方程y=h(</w:t>
      </w:r>
      <w:r>
        <w:rPr>
          <w:rFonts w:eastAsiaTheme="minorHAnsi"/>
          <w:lang w:eastAsia="zh-CN"/>
        </w:rPr>
        <w:t>x)</w:t>
      </w:r>
      <w:r>
        <w:rPr>
          <w:rFonts w:eastAsiaTheme="minorHAnsi" w:hint="eastAsia"/>
          <w:lang w:eastAsia="zh-CN"/>
        </w:rPr>
        <w:t>，它包含的元数是指结果可能受几种因素影响，而次数以及常数项，是要有编程人员的经验进行调参的。这个由我们假设出来的模型现在似乎可以</w:t>
      </w:r>
      <w:r w:rsidR="00D476ED">
        <w:rPr>
          <w:rFonts w:eastAsiaTheme="minorHAnsi" w:hint="eastAsia"/>
          <w:lang w:eastAsia="zh-CN"/>
        </w:rPr>
        <w:t>拿来</w:t>
      </w:r>
      <w:r>
        <w:rPr>
          <w:rFonts w:eastAsiaTheme="minorHAnsi" w:hint="eastAsia"/>
          <w:lang w:eastAsia="zh-CN"/>
        </w:rPr>
        <w:t>预测其他数据了，也就是测试数据。</w:t>
      </w:r>
    </w:p>
    <w:p w14:paraId="3444E8B3" w14:textId="5D5CE9BB" w:rsidR="007A3F01" w:rsidRPr="00766E24" w:rsidRDefault="007A3F01" w:rsidP="007A3F01">
      <w:pPr>
        <w:spacing w:line="276" w:lineRule="auto"/>
        <w:rPr>
          <w:rFonts w:eastAsiaTheme="minorHAnsi"/>
          <w:b/>
          <w:sz w:val="36"/>
          <w:lang w:eastAsia="zh-CN"/>
        </w:rPr>
      </w:pPr>
      <w:r w:rsidRPr="00766E24">
        <w:rPr>
          <w:rFonts w:eastAsiaTheme="minorHAnsi" w:hint="eastAsia"/>
          <w:b/>
          <w:sz w:val="36"/>
          <w:lang w:eastAsia="zh-CN"/>
        </w:rPr>
        <w:t>2、代价函数</w:t>
      </w:r>
    </w:p>
    <w:p w14:paraId="18CDA57A" w14:textId="02C86EE9" w:rsidR="007A3F01" w:rsidRDefault="007A3F01" w:rsidP="007A3F01">
      <w:pPr>
        <w:spacing w:line="276" w:lineRule="auto"/>
        <w:ind w:firstLine="44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不过，这个h</w:t>
      </w:r>
      <w:r>
        <w:rPr>
          <w:rFonts w:eastAsiaTheme="minorHAnsi"/>
          <w:lang w:eastAsia="zh-CN"/>
        </w:rPr>
        <w:t>(x)</w:t>
      </w:r>
      <w:r>
        <w:rPr>
          <w:rFonts w:eastAsiaTheme="minorHAnsi" w:hint="eastAsia"/>
          <w:lang w:eastAsia="zh-CN"/>
        </w:rPr>
        <w:t>可能无法将所有的已知数据拟合得那么完美，总是有误差的，正如模型假设中的函数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</m:d>
        <m:r>
          <w:rPr>
            <w:rFonts w:ascii="Cambria Math" w:eastAsiaTheme="minorHAnsi" w:hint="eastAsia"/>
            <w:lang w:eastAsia="zh-CN"/>
          </w:rPr>
          <m:t>=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b>
            <m:r>
              <w:rPr>
                <w:rFonts w:ascii="Cambria Math" w:eastAsiaTheme="minorHAnsi"/>
                <w:lang w:eastAsia="zh-CN"/>
              </w:rPr>
              <m:t>0</m:t>
            </m:r>
          </m:sub>
        </m:sSub>
        <m:r>
          <w:rPr>
            <w:rFonts w:ascii="Cambria Math" w:eastAsiaTheme="minorHAnsi"/>
            <w:lang w:eastAsia="zh-CN"/>
          </w:rPr>
          <m:t>+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b>
            <m:r>
              <w:rPr>
                <w:rFonts w:ascii="Cambria Math" w:eastAsiaTheme="minorHAnsi"/>
                <w:lang w:eastAsia="zh-CN"/>
              </w:rPr>
              <m:t>1</m:t>
            </m:r>
          </m:sub>
        </m:sSub>
        <m:r>
          <w:rPr>
            <w:rFonts w:ascii="Cambria Math" w:eastAsiaTheme="minorHAnsi"/>
            <w:lang w:eastAsia="zh-CN"/>
          </w:rPr>
          <m:t>x</m:t>
        </m:r>
      </m:oMath>
      <w:r>
        <w:rPr>
          <w:rFonts w:eastAsiaTheme="minorHAnsi" w:hint="eastAsia"/>
          <w:lang w:eastAsia="zh-CN"/>
        </w:rPr>
        <w:t>我们不能让参数的取值正好使假设经过所有的点，但可以不断精确，确保它已经很接近真实值了，怎样评判假设拟合得好不好，这里给出代价函数的定义</w:t>
      </w:r>
      <m:oMath>
        <m:r>
          <w:rPr>
            <w:rFonts w:ascii="Cambria Math" w:eastAsiaTheme="minorHAnsi" w:hAnsi="Cambria Math"/>
            <w:lang w:eastAsia="zh-CN"/>
          </w:rPr>
          <m:t>F</m:t>
        </m:r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eastAsiaTheme="minorHAnsi" w:hint="eastAsia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  <m:t>ⅈ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>，</w:t>
      </w:r>
      <w:r>
        <w:rPr>
          <w:rFonts w:eastAsiaTheme="minorHAnsi" w:hint="eastAsia"/>
          <w:lang w:eastAsia="zh-CN"/>
        </w:rPr>
        <w:t>求最小值</w:t>
      </w:r>
      <m:oMath>
        <m:r>
          <w:rPr>
            <w:rFonts w:ascii="Cambria Math" w:eastAsiaTheme="minorHAnsi" w:hAnsi="Cambria Math"/>
            <w:lang w:eastAsia="zh-CN"/>
          </w:rPr>
          <m:t>mⅈ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eastAsiaTheme="minorHAnsi" w:hAnsi="Cambria Math"/>
            <w:lang w:eastAsia="zh-CN"/>
          </w:rPr>
          <m:t>F</m:t>
        </m:r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rFonts w:eastAsiaTheme="minorHAnsi" w:hint="eastAsia"/>
          <w:lang w:eastAsia="zh-CN"/>
        </w:rPr>
        <w:t>成了我们唯一的目标。</w:t>
      </w:r>
    </w:p>
    <w:p w14:paraId="4766832D" w14:textId="1355E034" w:rsidR="007A3F01" w:rsidRPr="00766E24" w:rsidRDefault="007A3F01" w:rsidP="007A3F01">
      <w:pPr>
        <w:spacing w:line="276" w:lineRule="auto"/>
        <w:rPr>
          <w:rFonts w:eastAsiaTheme="minorHAnsi"/>
          <w:b/>
          <w:sz w:val="36"/>
          <w:lang w:eastAsia="zh-CN"/>
        </w:rPr>
      </w:pPr>
      <w:r w:rsidRPr="00766E24">
        <w:rPr>
          <w:rFonts w:eastAsiaTheme="minorHAnsi" w:hint="eastAsia"/>
          <w:b/>
          <w:sz w:val="36"/>
          <w:lang w:eastAsia="zh-CN"/>
        </w:rPr>
        <w:t>3、梯度下降算法</w:t>
      </w:r>
    </w:p>
    <w:p w14:paraId="047D726A" w14:textId="77777777" w:rsidR="007A3F01" w:rsidRDefault="007A3F01" w:rsidP="007A3F01">
      <w:pPr>
        <w:spacing w:line="276" w:lineRule="auto"/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86B632" wp14:editId="76EE3088">
            <wp:simplePos x="0" y="0"/>
            <wp:positionH relativeFrom="margin">
              <wp:align>center</wp:align>
            </wp:positionH>
            <wp:positionV relativeFrom="paragraph">
              <wp:posOffset>702849</wp:posOffset>
            </wp:positionV>
            <wp:extent cx="3867150" cy="26765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梯度下降算法可以帮助我们找到这样一个局部最优解，确保一定范围内，我们的假设函数是最优的，为简单起见，我们定义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r>
              <w:rPr>
                <w:rFonts w:ascii="Cambria Math" w:eastAsiaTheme="minorHAnsi" w:hAnsi="Cambria Math"/>
                <w:lang w:eastAsia="zh-CN"/>
              </w:rPr>
              <m:t>x</m:t>
            </m:r>
          </m:e>
        </m:d>
        <m:r>
          <w:rPr>
            <w:rFonts w:ascii="Cambria Math" w:eastAsiaTheme="minorHAnsi" w:hint="eastAsia"/>
            <w:lang w:eastAsia="zh-CN"/>
          </w:rPr>
          <m:t>=</m:t>
        </m:r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/>
                <w:lang w:eastAsia="zh-CN"/>
              </w:rPr>
              <m:t>θ</m:t>
            </m:r>
          </m:e>
          <m:sub>
            <m:r>
              <w:rPr>
                <w:rFonts w:ascii="Cambria Math" w:eastAsiaTheme="minorHAnsi"/>
                <w:lang w:eastAsia="zh-CN"/>
              </w:rPr>
              <m:t>1</m:t>
            </m:r>
          </m:sub>
        </m:sSub>
        <m:r>
          <w:rPr>
            <w:rFonts w:ascii="Cambria Math" w:eastAsiaTheme="minorHAnsi"/>
            <w:lang w:eastAsia="zh-CN"/>
          </w:rPr>
          <m:t>x</m:t>
        </m:r>
      </m:oMath>
      <w:r>
        <w:rPr>
          <w:rFonts w:eastAsiaTheme="minorEastAsia" w:hint="eastAsia"/>
          <w:lang w:eastAsia="zh-CN"/>
        </w:rPr>
        <w:t>，这样一来，我们得到的代价函数图像可能是这样的。</w:t>
      </w:r>
    </w:p>
    <w:p w14:paraId="43A83D9D" w14:textId="4020E03B" w:rsidR="007A3F01" w:rsidRDefault="007A3F01" w:rsidP="007A3F01">
      <w:pPr>
        <w:spacing w:line="276" w:lineRule="auto"/>
        <w:jc w:val="center"/>
        <w:rPr>
          <w:rFonts w:eastAsiaTheme="minorEastAsia"/>
          <w:lang w:eastAsia="zh-CN"/>
        </w:rPr>
      </w:pPr>
      <w:r>
        <w:rPr>
          <w:rFonts w:eastAsiaTheme="minorHAnsi" w:hint="eastAsia"/>
          <w:lang w:eastAsia="zh-CN"/>
        </w:rPr>
        <w:t>单一参数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对代价函数影响曲线</w:t>
      </w:r>
    </w:p>
    <w:p w14:paraId="4847080E" w14:textId="1EEC169A" w:rsidR="007A3F01" w:rsidRDefault="007A3F01" w:rsidP="007A3F01">
      <w:pPr>
        <w:spacing w:line="276" w:lineRule="auto"/>
        <w:ind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假如我们事先不知道究竟什么样的值对于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才是合理的，因此我们鲁莽的选择了一个位于图像右侧的点，可以看到，离最小的代价函数点还有些距离，那怎样知道我们应当减小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的值而不是增大呢，是时候介绍我们的梯度下降算法了，给定公式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="微软雅黑" w:hAnsi="微软雅黑" w:cs="微软雅黑"/>
            <w:lang w:eastAsia="zh-CN"/>
          </w:rPr>
          <m:t>α</m:t>
        </m:r>
        <m:f>
          <m:fPr>
            <m:ctrlPr>
              <w:rPr>
                <w:rFonts w:ascii="Cambria Math" w:eastAsia="微软雅黑" w:hAnsi="微软雅黑" w:cs="微软雅黑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Tahoma" w:eastAsia="微软雅黑" w:hAnsi="Tahoma" w:cs="Tahoma"/>
                    <w:lang w:eastAsia="zh-CN"/>
                  </w:rPr>
                  <m:t>ⅆ</m:t>
                </m:r>
              </m:e>
              <m:sub>
                <m:r>
                  <w:rPr>
                    <w:rFonts w:ascii="Cambria Math" w:eastAsia="微软雅黑" w:hAnsi="微软雅黑" w:cs="微软雅黑" w:hint="eastAsia"/>
                    <w:lang w:eastAsia="zh-CN"/>
                  </w:rPr>
                  <m:t>J</m:t>
                </m:r>
                <m:d>
                  <m:dPr>
                    <m:ctrlPr>
                      <w:rPr>
                        <w:rFonts w:ascii="Cambria Math" w:eastAsia="微软雅黑" w:hAnsi="微软雅黑" w:cs="微软雅黑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微软雅黑" w:hAnsi="微软雅黑" w:cs="微软雅黑"/>
                        <w:lang w:eastAsia="zh-CN"/>
                      </w:rPr>
                      <m:t>θ</m:t>
                    </m:r>
                  </m:e>
                </m:d>
              </m:sub>
            </m:sSub>
          </m:num>
          <m:den>
            <m:r>
              <w:rPr>
                <w:rFonts w:ascii="Tahoma" w:eastAsia="微软雅黑" w:hAnsi="Tahoma" w:cs="Tahoma"/>
                <w:lang w:eastAsia="zh-CN"/>
              </w:rPr>
              <m:t>ⅆ</m:t>
            </m:r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="微软雅黑" w:hAnsi="微软雅黑" w:cs="微软雅黑"/>
                    <w:lang w:eastAsia="zh-CN"/>
                  </w:rPr>
                  <m:t>1</m:t>
                </m:r>
              </m:sub>
            </m:sSub>
          </m:den>
        </m:f>
      </m:oMath>
      <w:r>
        <w:rPr>
          <w:rFonts w:eastAsiaTheme="minorEastAsia" w:hint="eastAsia"/>
          <w:lang w:eastAsia="zh-CN"/>
        </w:rPr>
        <w:t>，当点位于右侧时，我们得到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e>
            </m:d>
          </m:sub>
        </m:sSub>
      </m:oMath>
      <w:r>
        <w:rPr>
          <w:rFonts w:eastAsiaTheme="minorEastAsia" w:hint="eastAsia"/>
          <w:lang w:eastAsia="zh-CN"/>
        </w:rPr>
        <w:t>关于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的导数为正，因此当我们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="微软雅黑" w:hAnsi="微软雅黑" w:cs="微软雅黑"/>
            <w:lang w:eastAsia="zh-CN"/>
          </w:rPr>
          <w:lastRenderedPageBreak/>
          <m:t>α</m:t>
        </m:r>
        <m:f>
          <m:fPr>
            <m:ctrlPr>
              <w:rPr>
                <w:rFonts w:ascii="Cambria Math" w:eastAsia="微软雅黑" w:hAnsi="微软雅黑" w:cs="微软雅黑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Tahoma" w:eastAsia="微软雅黑" w:hAnsi="Tahoma" w:cs="Tahoma"/>
                    <w:lang w:eastAsia="zh-CN"/>
                  </w:rPr>
                  <m:t>ⅆ</m:t>
                </m:r>
              </m:e>
              <m:sub>
                <m:r>
                  <w:rPr>
                    <w:rFonts w:ascii="Cambria Math" w:eastAsia="微软雅黑" w:hAnsi="微软雅黑" w:cs="微软雅黑" w:hint="eastAsia"/>
                    <w:lang w:eastAsia="zh-CN"/>
                  </w:rPr>
                  <m:t>J</m:t>
                </m:r>
                <m:d>
                  <m:dPr>
                    <m:ctrlPr>
                      <w:rPr>
                        <w:rFonts w:ascii="Cambria Math" w:eastAsia="微软雅黑" w:hAnsi="微软雅黑" w:cs="微软雅黑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微软雅黑" w:hAnsi="微软雅黑" w:cs="微软雅黑"/>
                        <w:lang w:eastAsia="zh-CN"/>
                      </w:rPr>
                      <m:t>θ</m:t>
                    </m:r>
                  </m:e>
                </m:d>
              </m:sub>
            </m:sSub>
          </m:num>
          <m:den>
            <m:r>
              <w:rPr>
                <w:rFonts w:ascii="Tahoma" w:eastAsia="微软雅黑" w:hAnsi="Tahoma" w:cs="Tahoma"/>
                <w:lang w:eastAsia="zh-CN"/>
              </w:rPr>
              <m:t>ⅆ</m:t>
            </m:r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="微软雅黑" w:hAnsi="微软雅黑" w:cs="微软雅黑"/>
                    <w:lang w:eastAsia="zh-CN"/>
                  </w:rPr>
                  <m:t>1</m:t>
                </m:r>
              </m:sub>
            </m:sSub>
          </m:den>
        </m:f>
      </m:oMath>
      <w:r>
        <w:rPr>
          <w:rFonts w:eastAsiaTheme="minorEastAsia" w:hint="eastAsia"/>
          <w:lang w:eastAsia="zh-CN"/>
        </w:rPr>
        <w:t>时，得到的值必然比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小（约定</w:t>
      </w:r>
      <m:oMath>
        <m:r>
          <w:rPr>
            <w:rFonts w:ascii="Cambria Math" w:eastAsiaTheme="minorEastAsia" w:hAnsi="Cambria Math"/>
            <w:lang w:eastAsia="zh-CN"/>
          </w:rPr>
          <m:t>α</m:t>
        </m:r>
      </m:oMath>
      <w:r>
        <w:rPr>
          <w:rFonts w:eastAsiaTheme="minorEastAsia" w:hint="eastAsia"/>
          <w:lang w:eastAsia="zh-CN"/>
        </w:rPr>
        <w:t>永远为正），可以看到，随着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减小了，我们的代价函数值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e>
            </m:d>
          </m:sub>
        </m:sSub>
      </m:oMath>
      <w:r>
        <w:rPr>
          <w:rFonts w:eastAsiaTheme="minorEastAsia" w:hint="eastAsia"/>
          <w:lang w:eastAsia="zh-CN"/>
        </w:rPr>
        <w:t>也相应的减小了。</w:t>
      </w:r>
    </w:p>
    <w:p w14:paraId="460ED739" w14:textId="5B4484AE" w:rsidR="007A3F01" w:rsidRDefault="007A3F01" w:rsidP="007A3F01">
      <w:pPr>
        <w:spacing w:line="276" w:lineRule="auto"/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2C4C8B" wp14:editId="05D2523F">
            <wp:simplePos x="0" y="0"/>
            <wp:positionH relativeFrom="column">
              <wp:posOffset>767751</wp:posOffset>
            </wp:positionH>
            <wp:positionV relativeFrom="paragraph">
              <wp:posOffset>3497245</wp:posOffset>
            </wp:positionV>
            <wp:extent cx="4238625" cy="279082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835B2C" wp14:editId="7BF4894D">
            <wp:simplePos x="0" y="0"/>
            <wp:positionH relativeFrom="margin">
              <wp:align>center</wp:align>
            </wp:positionH>
            <wp:positionV relativeFrom="paragraph">
              <wp:posOffset>359</wp:posOffset>
            </wp:positionV>
            <wp:extent cx="4238625" cy="286702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针对另一种情况，假设我们选择的初值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位于图像左侧，像这样，我们同样可以由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="微软雅黑" w:hAnsi="微软雅黑" w:cs="微软雅黑"/>
            <w:lang w:eastAsia="zh-CN"/>
          </w:rPr>
          <m:t>α</m:t>
        </m:r>
        <m:f>
          <m:fPr>
            <m:ctrlPr>
              <w:rPr>
                <w:rFonts w:ascii="Cambria Math" w:eastAsia="微软雅黑" w:hAnsi="微软雅黑" w:cs="微软雅黑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Tahoma" w:eastAsia="微软雅黑" w:hAnsi="Tahoma" w:cs="Tahoma"/>
                    <w:lang w:eastAsia="zh-CN"/>
                  </w:rPr>
                  <m:t>ⅆ</m:t>
                </m:r>
              </m:e>
              <m:sub>
                <m:r>
                  <w:rPr>
                    <w:rFonts w:ascii="Cambria Math" w:eastAsia="微软雅黑" w:hAnsi="微软雅黑" w:cs="微软雅黑" w:hint="eastAsia"/>
                    <w:lang w:eastAsia="zh-CN"/>
                  </w:rPr>
                  <m:t>J</m:t>
                </m:r>
                <m:d>
                  <m:dPr>
                    <m:ctrlPr>
                      <w:rPr>
                        <w:rFonts w:ascii="Cambria Math" w:eastAsia="微软雅黑" w:hAnsi="微软雅黑" w:cs="微软雅黑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微软雅黑" w:hAnsi="微软雅黑" w:cs="微软雅黑"/>
                        <w:lang w:eastAsia="zh-CN"/>
                      </w:rPr>
                      <m:t>θ</m:t>
                    </m:r>
                  </m:e>
                </m:d>
              </m:sub>
            </m:sSub>
          </m:num>
          <m:den>
            <m:r>
              <w:rPr>
                <w:rFonts w:ascii="Tahoma" w:eastAsia="微软雅黑" w:hAnsi="Tahoma" w:cs="Tahoma"/>
                <w:lang w:eastAsia="zh-CN"/>
              </w:rPr>
              <m:t>ⅆ</m:t>
            </m:r>
            <m:sSub>
              <m:sSubPr>
                <m:ctrlPr>
                  <w:rPr>
                    <w:rFonts w:ascii="Cambria Math" w:eastAsia="微软雅黑" w:hAnsi="微软雅黑" w:cs="微软雅黑"/>
                    <w:lang w:eastAsia="zh-CN"/>
                  </w:rPr>
                </m:ctrlPr>
              </m:sSubPr>
              <m:e>
                <m:r>
                  <w:rPr>
                    <w:rFonts w:ascii="Cambria Math" w:eastAsia="微软雅黑" w:hAnsi="微软雅黑" w:cs="微软雅黑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="微软雅黑" w:hAnsi="微软雅黑" w:cs="微软雅黑"/>
                    <w:lang w:eastAsia="zh-CN"/>
                  </w:rPr>
                  <m:t>1</m:t>
                </m:r>
              </m:sub>
            </m:sSub>
          </m:den>
        </m:f>
      </m:oMath>
      <w:r>
        <w:rPr>
          <w:rFonts w:eastAsiaTheme="minorEastAsia" w:hint="eastAsia"/>
          <w:lang w:eastAsia="zh-CN"/>
        </w:rPr>
        <w:t>使得新的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>值比初值大，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e>
            </m:d>
          </m:sub>
        </m:sSub>
      </m:oMath>
      <w:r>
        <w:rPr>
          <w:rFonts w:eastAsiaTheme="minorEastAsia" w:hint="eastAsia"/>
          <w:lang w:eastAsia="zh-CN"/>
        </w:rPr>
        <w:t>也减小了。</w:t>
      </w:r>
    </w:p>
    <w:p w14:paraId="4F3755AD" w14:textId="5AEB377C" w:rsidR="007A3F01" w:rsidRDefault="007A3F01" w:rsidP="007A3F01">
      <w:pPr>
        <w:spacing w:line="276" w:lineRule="auto"/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就目前局势来看，我们的模型假设似乎在朝着正确的方向走，这里还应说明几点值得注意的地方，首先是</w:t>
      </w:r>
      <m:oMath>
        <m:r>
          <w:rPr>
            <w:rFonts w:ascii="Cambria Math" w:eastAsiaTheme="minorHAnsi" w:hAnsi="Cambria Math"/>
            <w:lang w:eastAsia="zh-CN"/>
          </w:rPr>
          <m:t>α</m:t>
        </m:r>
      </m:oMath>
      <w:r>
        <w:rPr>
          <w:rFonts w:eastAsiaTheme="minorEastAsia" w:hint="eastAsia"/>
          <w:lang w:eastAsia="zh-CN"/>
        </w:rPr>
        <w:t>学习速率，之前的例子中，如果我们选用过小的</w:t>
      </w:r>
      <m:oMath>
        <m:r>
          <w:rPr>
            <w:rFonts w:ascii="Cambria Math" w:eastAsiaTheme="minorEastAsia" w:hAnsi="Cambria Math"/>
            <w:lang w:eastAsia="zh-CN"/>
          </w:rPr>
          <m:t>α</m:t>
        </m:r>
      </m:oMath>
      <w:r>
        <w:rPr>
          <w:rFonts w:eastAsiaTheme="minorEastAsia" w:hint="eastAsia"/>
          <w:lang w:eastAsia="zh-CN"/>
        </w:rPr>
        <w:t>作为学习速率的话，我们的代价函数可能需要很长一段时间才能趋</w:t>
      </w:r>
      <w:r w:rsidR="00D476ED">
        <w:rPr>
          <w:rFonts w:eastAsiaTheme="minorEastAsia" w:hint="eastAsia"/>
          <w:lang w:eastAsia="zh-CN"/>
        </w:rPr>
        <w:t>近</w:t>
      </w:r>
      <w:r>
        <w:rPr>
          <w:rFonts w:eastAsiaTheme="minorEastAsia" w:hint="eastAsia"/>
          <w:lang w:eastAsia="zh-CN"/>
        </w:rPr>
        <w:t>于正确的值，如果选择过大的</w:t>
      </w:r>
      <m:oMath>
        <m:r>
          <w:rPr>
            <w:rFonts w:ascii="Cambria Math" w:eastAsiaTheme="minorEastAsia" w:hAnsi="Cambria Math"/>
            <w:lang w:eastAsia="zh-CN"/>
          </w:rPr>
          <m:t>α</m:t>
        </m:r>
      </m:oMath>
      <w:r>
        <w:rPr>
          <w:rFonts w:eastAsiaTheme="minorEastAsia" w:hint="eastAsia"/>
          <w:lang w:eastAsia="zh-CN"/>
        </w:rPr>
        <w:t>，又会使得步长过大，从一边跳到另一边去，更糟糕的是，出现步长加大的情况会使得代价函数永远无法局部最优。</w:t>
      </w:r>
    </w:p>
    <w:p w14:paraId="5435CACA" w14:textId="7426A676" w:rsidR="007A3F01" w:rsidRDefault="007A3F01" w:rsidP="007A3F01">
      <w:pPr>
        <w:spacing w:line="276" w:lineRule="auto"/>
        <w:rPr>
          <w:rFonts w:eastAsiaTheme="minorHAnsi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FDAFC7F" wp14:editId="7569BA8D">
            <wp:simplePos x="0" y="0"/>
            <wp:positionH relativeFrom="margin">
              <wp:align>center</wp:align>
            </wp:positionH>
            <wp:positionV relativeFrom="paragraph">
              <wp:posOffset>362489</wp:posOffset>
            </wp:positionV>
            <wp:extent cx="2621915" cy="1009015"/>
            <wp:effectExtent l="0" t="0" r="6985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38" t="10214" r="6559" b="10104"/>
                    <a:stretch/>
                  </pic:blipFill>
                  <pic:spPr bwMode="auto">
                    <a:xfrm>
                      <a:off x="0" y="0"/>
                      <a:ext cx="2621915" cy="10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还需注意的一点是，如果有多个参数需要改变的话，需要做到同步更新，像是这样。</w:t>
      </w:r>
    </w:p>
    <w:p w14:paraId="3808A4CE" w14:textId="09CCE4CC" w:rsidR="007A3F01" w:rsidRDefault="007A3F01" w:rsidP="007A3F01">
      <w:pPr>
        <w:spacing w:line="276" w:lineRule="auto"/>
        <w:rPr>
          <w:rFonts w:eastAsiaTheme="minorHAnsi"/>
          <w:lang w:eastAsia="zh-CN"/>
        </w:rPr>
      </w:pPr>
    </w:p>
    <w:p w14:paraId="14721731" w14:textId="77F0654D" w:rsidR="007A3F01" w:rsidRDefault="007A3F01" w:rsidP="007A3F01">
      <w:pPr>
        <w:spacing w:line="276" w:lineRule="auto"/>
        <w:rPr>
          <w:rFonts w:eastAsiaTheme="minorHAnsi"/>
          <w:lang w:eastAsia="zh-CN"/>
        </w:rPr>
      </w:pPr>
    </w:p>
    <w:p w14:paraId="5C6B2525" w14:textId="157CE51F" w:rsidR="007A3F01" w:rsidRDefault="007A3F01" w:rsidP="007A3F01">
      <w:pPr>
        <w:spacing w:line="276" w:lineRule="auto"/>
        <w:rPr>
          <w:rFonts w:eastAsiaTheme="minorHAnsi"/>
          <w:lang w:eastAsia="zh-CN"/>
        </w:rPr>
      </w:pPr>
    </w:p>
    <w:p w14:paraId="736E8038" w14:textId="6E874BF6" w:rsidR="007A3F01" w:rsidRPr="00766E24" w:rsidRDefault="007A3F01" w:rsidP="007A3F01">
      <w:pPr>
        <w:spacing w:line="276" w:lineRule="auto"/>
        <w:rPr>
          <w:rFonts w:eastAsiaTheme="minorHAnsi"/>
          <w:b/>
          <w:sz w:val="36"/>
          <w:lang w:eastAsia="zh-CN"/>
        </w:rPr>
      </w:pPr>
      <w:r w:rsidRPr="00766E24">
        <w:rPr>
          <w:rFonts w:eastAsiaTheme="minorHAnsi" w:hint="eastAsia"/>
          <w:b/>
          <w:sz w:val="36"/>
          <w:lang w:eastAsia="zh-CN"/>
        </w:rPr>
        <w:t>4、数学原理</w:t>
      </w:r>
    </w:p>
    <w:p w14:paraId="577A03B1" w14:textId="42B77E1B" w:rsidR="007A3F01" w:rsidRDefault="007A3F01" w:rsidP="007A3F01">
      <w:pPr>
        <w:spacing w:line="276" w:lineRule="auto"/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之前讲</w:t>
      </w:r>
      <w:r w:rsidR="00BD5971">
        <w:rPr>
          <w:rFonts w:eastAsiaTheme="minorHAnsi" w:hint="eastAsia"/>
          <w:lang w:eastAsia="zh-CN"/>
        </w:rPr>
        <w:t>的代价函数中只包含</w:t>
      </w:r>
      <m:oMath>
        <m:sSub>
          <m:sSubPr>
            <m:ctrlPr>
              <w:rPr>
                <w:rFonts w:ascii="Cambria Math" w:eastAsiaTheme="minorHAnsi" w:hAnsi="Cambria Math"/>
                <w:lang w:eastAsia="zh-CN"/>
              </w:rPr>
            </m:ctrlPr>
          </m:sSubPr>
          <m:e>
            <m:r>
              <w:rPr>
                <w:rFonts w:ascii="Cambria Math" w:eastAsiaTheme="minorHAnsi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HAnsi" w:hAnsi="Cambria Math"/>
                <w:lang w:eastAsia="zh-CN"/>
              </w:rPr>
              <m:t>1</m:t>
            </m:r>
          </m:sub>
        </m:sSub>
      </m:oMath>
      <w:r w:rsidR="00BD5971">
        <w:rPr>
          <w:rFonts w:eastAsiaTheme="minorEastAsia" w:hint="eastAsia"/>
          <w:lang w:eastAsia="zh-CN"/>
        </w:rPr>
        <w:t>一个参数，所以相</w:t>
      </w:r>
      <w:r w:rsidR="00D476ED">
        <w:rPr>
          <w:rFonts w:eastAsiaTheme="minorEastAsia" w:hint="eastAsia"/>
          <w:lang w:eastAsia="zh-CN"/>
        </w:rPr>
        <w:t>对</w:t>
      </w:r>
      <w:r w:rsidR="00BD5971">
        <w:rPr>
          <w:rFonts w:eastAsiaTheme="minorEastAsia" w:hint="eastAsia"/>
          <w:lang w:eastAsia="zh-CN"/>
        </w:rPr>
        <w:t>应的偏导数也就降级成了求导数；偏导数是指二元关系下，函数值随两个参数的变化规律，我们关注的对象也仅是切线分别垂直于y轴和x轴的两条切线；关于方向导数，就应考虑任意方向上的切线了，切线沿着梯度这个方向，下降的是最快的，梯度下降算法也正是利用了这个原理。</w:t>
      </w:r>
    </w:p>
    <w:p w14:paraId="505D8D44" w14:textId="3722B6B7" w:rsidR="00BD5971" w:rsidRPr="00766E24" w:rsidRDefault="00BD5971" w:rsidP="007A3F01">
      <w:pPr>
        <w:spacing w:line="276" w:lineRule="auto"/>
        <w:rPr>
          <w:rFonts w:eastAsiaTheme="minorHAnsi"/>
          <w:b/>
          <w:sz w:val="36"/>
          <w:lang w:eastAsia="zh-CN"/>
        </w:rPr>
      </w:pPr>
      <w:r w:rsidRPr="00766E24">
        <w:rPr>
          <w:rFonts w:eastAsiaTheme="minorHAnsi" w:hint="eastAsia"/>
          <w:b/>
          <w:sz w:val="36"/>
          <w:lang w:eastAsia="zh-CN"/>
        </w:rPr>
        <w:t>5、模型运用</w:t>
      </w:r>
    </w:p>
    <w:p w14:paraId="49C84A8B" w14:textId="252D986D" w:rsidR="00BD5971" w:rsidRDefault="00BD5971" w:rsidP="007A3F01">
      <w:pPr>
        <w:spacing w:line="276" w:lineRule="auto"/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168586" wp14:editId="21D7D353">
            <wp:simplePos x="0" y="0"/>
            <wp:positionH relativeFrom="column">
              <wp:posOffset>0</wp:posOffset>
            </wp:positionH>
            <wp:positionV relativeFrom="paragraph">
              <wp:posOffset>702382</wp:posOffset>
            </wp:positionV>
            <wp:extent cx="3009900" cy="35242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运用梯度下降算法，我们</w:t>
      </w:r>
      <w:r w:rsidR="00D476ED">
        <w:rPr>
          <w:rFonts w:eastAsiaTheme="minorHAnsi" w:hint="eastAsia"/>
          <w:lang w:eastAsia="zh-CN"/>
        </w:rPr>
        <w:t>能够得到</w:t>
      </w:r>
      <w:r>
        <w:rPr>
          <w:rFonts w:eastAsiaTheme="minorHAnsi" w:hint="eastAsia"/>
          <w:lang w:eastAsia="zh-CN"/>
        </w:rPr>
        <w:t>最小代价函数，第二节我们讲到过，</w:t>
      </w:r>
      <m:oMath>
        <m:r>
          <w:rPr>
            <w:rFonts w:ascii="Cambria Math" w:eastAsiaTheme="minorHAnsi" w:hAnsi="Cambria Math"/>
            <w:lang w:eastAsia="zh-CN"/>
          </w:rPr>
          <m:t>F</m:t>
        </m:r>
        <m:d>
          <m:dPr>
            <m:ctrlPr>
              <w:rPr>
                <w:rFonts w:ascii="Cambria Math" w:eastAsiaTheme="minorHAnsi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eastAsiaTheme="minorHAnsi" w:hint="eastAsia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zh-CN"/>
                                  </w:rPr>
                                  <m:t>ⅈ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>是个连续函数，因此得到以下方程组：</w:t>
      </w:r>
    </w:p>
    <w:p w14:paraId="55798542" w14:textId="1F7D87B6" w:rsidR="00BD5971" w:rsidRDefault="00BD5971" w:rsidP="007A3F01">
      <w:pPr>
        <w:spacing w:line="276" w:lineRule="auto"/>
        <w:rPr>
          <w:rFonts w:eastAsiaTheme="minorHAnsi"/>
          <w:lang w:eastAsia="zh-C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39FEDD72" wp14:editId="2C22A5B0">
            <wp:simplePos x="0" y="0"/>
            <wp:positionH relativeFrom="margin">
              <wp:posOffset>0</wp:posOffset>
            </wp:positionH>
            <wp:positionV relativeFrom="paragraph">
              <wp:posOffset>628015</wp:posOffset>
            </wp:positionV>
            <wp:extent cx="4457700" cy="7048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32BEBEF0" wp14:editId="4D4D5E2C">
            <wp:simplePos x="0" y="0"/>
            <wp:positionH relativeFrom="margin">
              <wp:posOffset>0</wp:posOffset>
            </wp:positionH>
            <wp:positionV relativeFrom="paragraph">
              <wp:posOffset>1447872</wp:posOffset>
            </wp:positionV>
            <wp:extent cx="5143500" cy="65722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3ABB3" w14:textId="34B72CB9" w:rsidR="00BD5971" w:rsidRDefault="00BD5971" w:rsidP="00BD5971">
      <w:pPr>
        <w:spacing w:line="276" w:lineRule="auto"/>
        <w:ind w:firstLine="44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再利用第三节中同步更新的原则，我们可以依次迭代出新的参数值。由于每次迭代，需要计算该点偏导数，也就是需要求所有训练集的平方</w:t>
      </w:r>
      <w:r w:rsidR="00D476ED">
        <w:rPr>
          <w:rFonts w:eastAsiaTheme="minorHAnsi" w:hint="eastAsia"/>
          <w:lang w:eastAsia="zh-CN"/>
        </w:rPr>
        <w:t>代价差</w:t>
      </w:r>
      <w:r>
        <w:rPr>
          <w:rFonts w:eastAsiaTheme="minorHAnsi" w:hint="eastAsia"/>
          <w:lang w:eastAsia="zh-CN"/>
        </w:rPr>
        <w:t>，因此又称Batch算法。</w:t>
      </w:r>
    </w:p>
    <w:p w14:paraId="535AE39A" w14:textId="46BE6162" w:rsidR="00BD5971" w:rsidRPr="00766E24" w:rsidRDefault="00BD5971" w:rsidP="00BD5971">
      <w:pPr>
        <w:spacing w:line="276" w:lineRule="auto"/>
        <w:rPr>
          <w:rFonts w:eastAsiaTheme="minorHAnsi"/>
          <w:b/>
          <w:sz w:val="36"/>
          <w:lang w:eastAsia="zh-CN"/>
        </w:rPr>
      </w:pPr>
      <w:r w:rsidRPr="00766E24">
        <w:rPr>
          <w:rFonts w:eastAsiaTheme="minorHAnsi" w:hint="eastAsia"/>
          <w:b/>
          <w:sz w:val="36"/>
          <w:lang w:eastAsia="zh-CN"/>
        </w:rPr>
        <w:t>6、前瞻</w:t>
      </w:r>
    </w:p>
    <w:p w14:paraId="6F282FEE" w14:textId="6639FECA" w:rsidR="00BD5971" w:rsidRPr="007A3F01" w:rsidRDefault="00BD5971" w:rsidP="00BD5971">
      <w:pPr>
        <w:spacing w:line="276" w:lineRule="auto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除了梯度下降算法，还可以利用</w:t>
      </w:r>
      <w:r w:rsidRPr="00BD5971">
        <w:rPr>
          <w:rFonts w:eastAsiaTheme="minorHAnsi" w:hint="eastAsia"/>
          <w:lang w:eastAsia="zh-CN"/>
        </w:rPr>
        <w:t>正规方程组法。但是两者相比较而言，梯度下降适合更大的数据集</w:t>
      </w:r>
      <w:r w:rsidR="00D476ED">
        <w:rPr>
          <w:rFonts w:eastAsiaTheme="minorHAnsi" w:hint="eastAsia"/>
          <w:lang w:eastAsia="zh-CN"/>
        </w:rPr>
        <w:t>，后者不需要遍历所有训练集。</w:t>
      </w:r>
    </w:p>
    <w:sectPr w:rsidR="00BD5971" w:rsidRPr="007A3F01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4"/>
    <w:rsid w:val="00766E24"/>
    <w:rsid w:val="007A3F01"/>
    <w:rsid w:val="009D3785"/>
    <w:rsid w:val="009F17E4"/>
    <w:rsid w:val="00A52A4A"/>
    <w:rsid w:val="00BD5971"/>
    <w:rsid w:val="00D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25C3"/>
  <w15:chartTrackingRefBased/>
  <w15:docId w15:val="{8C87CC3F-076E-40E2-9BD0-D0A177AE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6</cp:revision>
  <dcterms:created xsi:type="dcterms:W3CDTF">2018-08-01T06:43:00Z</dcterms:created>
  <dcterms:modified xsi:type="dcterms:W3CDTF">2018-08-02T07:52:00Z</dcterms:modified>
</cp:coreProperties>
</file>