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E166E" w14:textId="04B5C55D" w:rsidR="00A52A4A" w:rsidRPr="002823D3" w:rsidRDefault="002823D3" w:rsidP="00A11A9A">
      <w:pPr>
        <w:ind w:firstLineChars="200" w:firstLine="640"/>
        <w:rPr>
          <w:rFonts w:eastAsiaTheme="minorHAnsi"/>
          <w:b/>
          <w:sz w:val="32"/>
          <w:lang w:eastAsia="zh-CN"/>
        </w:rPr>
      </w:pPr>
      <w:r w:rsidRPr="002823D3">
        <w:rPr>
          <w:rFonts w:eastAsiaTheme="minorHAnsi" w:hint="eastAsia"/>
          <w:b/>
          <w:sz w:val="32"/>
          <w:lang w:eastAsia="zh-CN"/>
        </w:rPr>
        <w:t>1、迭代次数</w:t>
      </w:r>
    </w:p>
    <w:p w14:paraId="4C6142F2" w14:textId="52F33EBF" w:rsidR="002823D3" w:rsidRDefault="002823D3" w:rsidP="00A11A9A">
      <w:pPr>
        <w:ind w:firstLine="440"/>
        <w:rPr>
          <w:rFonts w:eastAsiaTheme="minorHAnsi"/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3E1128" wp14:editId="4546ED58">
            <wp:simplePos x="0" y="0"/>
            <wp:positionH relativeFrom="margin">
              <wp:align>center</wp:align>
            </wp:positionH>
            <wp:positionV relativeFrom="paragraph">
              <wp:posOffset>275375</wp:posOffset>
            </wp:positionV>
            <wp:extent cx="3476625" cy="3038475"/>
            <wp:effectExtent l="0" t="0" r="9525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823D3">
        <w:rPr>
          <w:rFonts w:eastAsiaTheme="minorHAnsi" w:hint="eastAsia"/>
          <w:lang w:eastAsia="zh-CN"/>
        </w:rPr>
        <w:t>先来看一个</w:t>
      </w:r>
      <w:r>
        <w:rPr>
          <w:rFonts w:eastAsiaTheme="minorHAnsi" w:hint="eastAsia"/>
          <w:lang w:eastAsia="zh-CN"/>
        </w:rPr>
        <w:t>J随迭代次数变化的曲线图，可以看到，在前200此学习过程中，J值拟合得还算挺快，超过200次之后，J随迭代次数变化的不是那么明显了，问题就在于，我们如何提前获知迭代次数为多少次时，预测函数拟合得又快又准确，这里有个自动化测试方法，每次迭代之后，算出来的代价差与之前的作比较，如果相邻两次代价差的差值小于提前给好的特定值β，则可以认为函数拟合结束了，但β的确定同样令人头疼。</w:t>
      </w:r>
    </w:p>
    <w:p w14:paraId="1AE6DCA0" w14:textId="58BAFCFA" w:rsidR="002823D3" w:rsidRDefault="002823D3" w:rsidP="00A11A9A">
      <w:pPr>
        <w:ind w:firstLine="440"/>
        <w:rPr>
          <w:rFonts w:eastAsiaTheme="minorHAnsi"/>
          <w:lang w:eastAsia="zh-CN"/>
        </w:rPr>
      </w:pPr>
      <w:r>
        <w:rPr>
          <w:rFonts w:eastAsiaTheme="minorHAnsi" w:hint="eastAsia"/>
          <w:lang w:eastAsia="zh-CN"/>
        </w:rPr>
        <w:t>最后，我们不得不在每次拟合结束后，画出J随迭代次数的变化图，观察趋于平稳时候的迭代次数，那个次数就是以后设定的迭代次数。好的方法是，</w:t>
      </w:r>
      <w:r w:rsidR="00A11A9A">
        <w:rPr>
          <w:rFonts w:eastAsiaTheme="minorHAnsi" w:hint="eastAsia"/>
          <w:lang w:eastAsia="zh-CN"/>
        </w:rPr>
        <w:t>先</w:t>
      </w:r>
      <w:r>
        <w:rPr>
          <w:rFonts w:eastAsiaTheme="minorHAnsi" w:hint="eastAsia"/>
          <w:lang w:eastAsia="zh-CN"/>
        </w:rPr>
        <w:t>以较小的迭代次数进行拟合，快速观察曲线后，作出结论。</w:t>
      </w:r>
    </w:p>
    <w:p w14:paraId="208D377A" w14:textId="56BF73E1" w:rsidR="002823D3" w:rsidRPr="002823D3" w:rsidRDefault="002823D3" w:rsidP="00A11A9A">
      <w:pPr>
        <w:ind w:firstLineChars="200" w:firstLine="640"/>
        <w:rPr>
          <w:rFonts w:eastAsiaTheme="minorHAnsi"/>
          <w:b/>
          <w:sz w:val="32"/>
          <w:lang w:eastAsia="zh-CN"/>
        </w:rPr>
      </w:pPr>
      <w:r w:rsidRPr="002823D3">
        <w:rPr>
          <w:rFonts w:eastAsiaTheme="minorHAnsi" w:hint="eastAsia"/>
          <w:b/>
          <w:sz w:val="32"/>
          <w:lang w:eastAsia="zh-CN"/>
        </w:rPr>
        <w:t>2、α学习率</w:t>
      </w:r>
    </w:p>
    <w:p w14:paraId="3EEAEC6B" w14:textId="146448EF" w:rsidR="002823D3" w:rsidRDefault="002823D3" w:rsidP="00A11A9A">
      <w:pPr>
        <w:ind w:firstLineChars="200" w:firstLine="440"/>
        <w:rPr>
          <w:rFonts w:eastAsiaTheme="minorHAnsi"/>
          <w:lang w:eastAsia="zh-C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D1DC30E" wp14:editId="3D30CE3A">
            <wp:simplePos x="0" y="0"/>
            <wp:positionH relativeFrom="margin">
              <wp:align>left</wp:align>
            </wp:positionH>
            <wp:positionV relativeFrom="paragraph">
              <wp:posOffset>1698253</wp:posOffset>
            </wp:positionV>
            <wp:extent cx="3648075" cy="1381125"/>
            <wp:effectExtent l="0" t="0" r="9525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E146C7E" wp14:editId="5B496A93">
            <wp:simplePos x="0" y="0"/>
            <wp:positionH relativeFrom="margin">
              <wp:align>left</wp:align>
            </wp:positionH>
            <wp:positionV relativeFrom="paragraph">
              <wp:posOffset>253641</wp:posOffset>
            </wp:positionV>
            <wp:extent cx="2762250" cy="13716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HAnsi"/>
          <w:lang w:eastAsia="zh-CN"/>
        </w:rPr>
        <w:tab/>
      </w:r>
      <w:r>
        <w:rPr>
          <w:rFonts w:eastAsiaTheme="minorHAnsi" w:hint="eastAsia"/>
          <w:lang w:eastAsia="zh-CN"/>
        </w:rPr>
        <w:t>对拟合过程同样有较大影响的还有学习率</w:t>
      </w:r>
    </w:p>
    <w:p w14:paraId="1E8E316E" w14:textId="7B15C5FA" w:rsidR="002823D3" w:rsidRPr="002823D3" w:rsidRDefault="002823D3" w:rsidP="00A11A9A">
      <w:pPr>
        <w:ind w:firstLine="440"/>
        <w:rPr>
          <w:rFonts w:eastAsiaTheme="minorHAnsi"/>
          <w:lang w:eastAsia="zh-CN"/>
        </w:rPr>
      </w:pPr>
      <w:r>
        <w:rPr>
          <w:rFonts w:eastAsiaTheme="minorHAnsi" w:hint="eastAsia"/>
          <w:lang w:eastAsia="zh-CN"/>
        </w:rPr>
        <w:lastRenderedPageBreak/>
        <w:t>上方两图都是因不正常的学习率导致的拟合过程，通常情况下，这是因为选取了较大的α，导致震荡或是跳出局部优化区，因此，我们应当选取较小的α。选取α同样值得思考，一开始可以从以下值进行选择：0.001、0.</w:t>
      </w:r>
      <w:r>
        <w:rPr>
          <w:rFonts w:eastAsiaTheme="minorHAnsi"/>
          <w:lang w:eastAsia="zh-CN"/>
        </w:rPr>
        <w:t>003</w:t>
      </w:r>
      <w:r>
        <w:rPr>
          <w:rFonts w:eastAsiaTheme="minorHAnsi" w:hint="eastAsia"/>
          <w:lang w:eastAsia="zh-CN"/>
        </w:rPr>
        <w:t>、0.01、0.03、0.09、0.1、0.3，开始从较小值开始，慢慢增大，看哪个较大的</w:t>
      </w:r>
      <w:bookmarkStart w:id="0" w:name="_GoBack"/>
      <w:bookmarkEnd w:id="0"/>
      <w:r>
        <w:rPr>
          <w:rFonts w:eastAsiaTheme="minorHAnsi" w:hint="eastAsia"/>
          <w:lang w:eastAsia="zh-CN"/>
        </w:rPr>
        <w:t>α同样拥有较好的拟合速率和精确度。</w:t>
      </w:r>
    </w:p>
    <w:sectPr w:rsidR="002823D3" w:rsidRPr="002823D3" w:rsidSect="009D378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DF"/>
    <w:rsid w:val="002823D3"/>
    <w:rsid w:val="006F61DF"/>
    <w:rsid w:val="009D3785"/>
    <w:rsid w:val="00A11A9A"/>
    <w:rsid w:val="00A5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5DF0E"/>
  <w15:chartTrackingRefBased/>
  <w15:docId w15:val="{FD6E9179-6C96-4895-9431-39F392017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WUXD</dc:creator>
  <cp:keywords/>
  <dc:description/>
  <cp:lastModifiedBy>WUXD</cp:lastModifiedBy>
  <cp:revision>3</cp:revision>
  <dcterms:created xsi:type="dcterms:W3CDTF">2018-08-03T02:50:00Z</dcterms:created>
  <dcterms:modified xsi:type="dcterms:W3CDTF">2018-08-04T01:03:00Z</dcterms:modified>
</cp:coreProperties>
</file>