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C4EA" w14:textId="77777777" w:rsidR="000E1E68" w:rsidRPr="000E1E68" w:rsidRDefault="000E1E68" w:rsidP="000E1E68">
      <w:r w:rsidRPr="000E1E68">
        <w:t>OCR-based inventory system for hardware: architecture, APIs, cost.</w:t>
      </w:r>
    </w:p>
    <w:p w14:paraId="500FB5B8" w14:textId="7A31636F" w:rsidR="000E1E68" w:rsidRPr="000E1E68" w:rsidRDefault="000E1E68" w:rsidP="000E1E68">
      <w:r>
        <w:rPr>
          <w:noProof/>
        </w:rPr>
        <w:drawing>
          <wp:inline distT="0" distB="0" distL="0" distR="0" wp14:anchorId="53C08944" wp14:editId="270DBE8C">
            <wp:extent cx="5871411" cy="4689601"/>
            <wp:effectExtent l="0" t="0" r="0" b="0"/>
            <wp:docPr id="475531301" name="Picture 3" descr="A diagram of an OCR-based inventory system. Scala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31301" name="Picture 3" descr="A diagram of an OCR-based inventory system. Scalable archite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1081" cy="4705312"/>
                    </a:xfrm>
                    <a:prstGeom prst="rect">
                      <a:avLst/>
                    </a:prstGeom>
                  </pic:spPr>
                </pic:pic>
              </a:graphicData>
            </a:graphic>
          </wp:inline>
        </w:drawing>
      </w:r>
    </w:p>
    <w:p w14:paraId="12078AC4" w14:textId="77777777" w:rsidR="003323F6" w:rsidRDefault="003323F6" w:rsidP="000E1E68"/>
    <w:p w14:paraId="05BB2AB1" w14:textId="5E558621" w:rsidR="000E1E68" w:rsidRPr="000E1E68" w:rsidRDefault="000E1E68" w:rsidP="000E1E68">
      <w:r w:rsidRPr="000E1E68">
        <w:t>This solution uses a serverless architecture to process images of hardware, extract relevant information using OCR, and store the data in a structured format for later analysis. This approach minimizes infrastructure management and scales efficiently to handle varying volumes of images. The combination of Document AI, Cloud Storage, and Workflows provides a robust and efficient pipeline for processing the inventory data. Cloud Logging helps monitor the process.</w:t>
      </w:r>
    </w:p>
    <w:p w14:paraId="7861696A" w14:textId="735CA02C" w:rsidR="000E1E68" w:rsidRPr="000E1E68" w:rsidRDefault="000E1E68" w:rsidP="000E1E68"/>
    <w:p w14:paraId="4C1612A6" w14:textId="77777777" w:rsidR="000E1E68" w:rsidRPr="000E1E68" w:rsidRDefault="000E1E68" w:rsidP="000E1E68">
      <w:pPr>
        <w:numPr>
          <w:ilvl w:val="0"/>
          <w:numId w:val="1"/>
        </w:numPr>
      </w:pPr>
      <w:r w:rsidRPr="000E1E68">
        <w:rPr>
          <w:b/>
          <w:bCs/>
        </w:rPr>
        <w:t>Image Upload:</w:t>
      </w:r>
      <w:r w:rsidRPr="000E1E68">
        <w:t> Upload images of the hardware to a </w:t>
      </w:r>
      <w:hyperlink r:id="rId6" w:history="1">
        <w:r w:rsidRPr="000E1E68">
          <w:rPr>
            <w:rStyle w:val="Hyperlink"/>
          </w:rPr>
          <w:t>Cloud Storage</w:t>
        </w:r>
      </w:hyperlink>
      <w:r w:rsidRPr="000E1E68">
        <w:t> bucket. Organize images into folders for better management.</w:t>
      </w:r>
    </w:p>
    <w:p w14:paraId="05D64FFC" w14:textId="77777777" w:rsidR="000E1E68" w:rsidRPr="000E1E68" w:rsidRDefault="000E1E68" w:rsidP="000E1E68">
      <w:pPr>
        <w:numPr>
          <w:ilvl w:val="0"/>
          <w:numId w:val="1"/>
        </w:numPr>
      </w:pPr>
      <w:r w:rsidRPr="000E1E68">
        <w:rPr>
          <w:b/>
          <w:bCs/>
        </w:rPr>
        <w:t>Workflow Trigger:</w:t>
      </w:r>
      <w:r w:rsidRPr="000E1E68">
        <w:t> Configure a </w:t>
      </w:r>
      <w:hyperlink r:id="rId7" w:history="1">
        <w:r w:rsidRPr="000E1E68">
          <w:rPr>
            <w:rStyle w:val="Hyperlink"/>
          </w:rPr>
          <w:t>Workflows</w:t>
        </w:r>
      </w:hyperlink>
      <w:r w:rsidRPr="000E1E68">
        <w:t> instance to trigger automatically when a new image is added to the Cloud Storage bucket.</w:t>
      </w:r>
    </w:p>
    <w:p w14:paraId="09C73CAF" w14:textId="77777777" w:rsidR="000E1E68" w:rsidRPr="000E1E68" w:rsidRDefault="000E1E68" w:rsidP="000E1E68">
      <w:pPr>
        <w:numPr>
          <w:ilvl w:val="0"/>
          <w:numId w:val="1"/>
        </w:numPr>
      </w:pPr>
      <w:r w:rsidRPr="000E1E68">
        <w:rPr>
          <w:b/>
          <w:bCs/>
        </w:rPr>
        <w:t>Document AI Processing:</w:t>
      </w:r>
      <w:r w:rsidRPr="000E1E68">
        <w:t> The Workflows instance calls the </w:t>
      </w:r>
      <w:hyperlink r:id="rId8" w:history="1">
        <w:r w:rsidRPr="000E1E68">
          <w:rPr>
            <w:rStyle w:val="Hyperlink"/>
          </w:rPr>
          <w:t>Document AI</w:t>
        </w:r>
      </w:hyperlink>
      <w:r w:rsidRPr="000E1E68">
        <w:t> API to process each image. Specify the desired data fields (brand, model, serial number, description) in the API request. Document AI will extract this information.</w:t>
      </w:r>
    </w:p>
    <w:p w14:paraId="3B6FB9A6" w14:textId="77777777" w:rsidR="000E1E68" w:rsidRPr="000E1E68" w:rsidRDefault="000E1E68" w:rsidP="000E1E68">
      <w:pPr>
        <w:numPr>
          <w:ilvl w:val="0"/>
          <w:numId w:val="1"/>
        </w:numPr>
      </w:pPr>
      <w:r w:rsidRPr="000E1E68">
        <w:rPr>
          <w:b/>
          <w:bCs/>
        </w:rPr>
        <w:t>Data Transformation (Optional):</w:t>
      </w:r>
      <w:r w:rsidRPr="000E1E68">
        <w:t> A Workflows step can be added to transform the extracted data into a standardized format suitable for your spreadsheet (e.g., CSV or JSON).</w:t>
      </w:r>
    </w:p>
    <w:p w14:paraId="4831F85C" w14:textId="77777777" w:rsidR="000E1E68" w:rsidRPr="000E1E68" w:rsidRDefault="000E1E68" w:rsidP="000E1E68">
      <w:pPr>
        <w:numPr>
          <w:ilvl w:val="0"/>
          <w:numId w:val="1"/>
        </w:numPr>
      </w:pPr>
      <w:r w:rsidRPr="000E1E68">
        <w:rPr>
          <w:b/>
          <w:bCs/>
        </w:rPr>
        <w:t>Data Storage:</w:t>
      </w:r>
      <w:r w:rsidRPr="000E1E68">
        <w:t> The processed data is then stored in another Cloud Storage bucket or exported directly to a spreadsheet via a Workflows integration.</w:t>
      </w:r>
    </w:p>
    <w:p w14:paraId="4011C035" w14:textId="77777777" w:rsidR="000E1E68" w:rsidRPr="000E1E68" w:rsidRDefault="000E1E68" w:rsidP="000E1E68">
      <w:pPr>
        <w:numPr>
          <w:ilvl w:val="0"/>
          <w:numId w:val="1"/>
        </w:numPr>
      </w:pPr>
      <w:r w:rsidRPr="000E1E68">
        <w:rPr>
          <w:b/>
          <w:bCs/>
        </w:rPr>
        <w:lastRenderedPageBreak/>
        <w:t>Monitoring:</w:t>
      </w:r>
      <w:r w:rsidRPr="000E1E68">
        <w:t> Use </w:t>
      </w:r>
      <w:hyperlink r:id="rId9" w:history="1">
        <w:r w:rsidRPr="000E1E68">
          <w:rPr>
            <w:rStyle w:val="Hyperlink"/>
          </w:rPr>
          <w:t>Cloud Logging</w:t>
        </w:r>
      </w:hyperlink>
      <w:r w:rsidRPr="000E1E68">
        <w:t> to monitor the pipeline's performance and identify any errors.</w:t>
      </w:r>
    </w:p>
    <w:p w14:paraId="0407827B" w14:textId="77777777" w:rsidR="000E1E68" w:rsidRPr="000E1E68" w:rsidRDefault="000E1E68" w:rsidP="000E1E68">
      <w:pPr>
        <w:numPr>
          <w:ilvl w:val="0"/>
          <w:numId w:val="1"/>
        </w:numPr>
      </w:pPr>
      <w:r w:rsidRPr="000E1E68">
        <w:rPr>
          <w:b/>
          <w:bCs/>
        </w:rPr>
        <w:t>Cost Projection:</w:t>
      </w:r>
      <w:r w:rsidRPr="000E1E68">
        <w:t> Cost estimation requires knowing the number of images, their average size, and the frequency of processing. Use the pricing calculators for Document AI, Cloud Storage, and Workflows to estimate costs based on your expected usage.</w:t>
      </w:r>
    </w:p>
    <w:p w14:paraId="2C79DF31" w14:textId="77777777" w:rsidR="003F6340" w:rsidRDefault="003F6340" w:rsidP="000E1E68"/>
    <w:p w14:paraId="2F255844" w14:textId="03946081" w:rsidR="000E1E68" w:rsidRPr="000E1E68" w:rsidRDefault="003F6340" w:rsidP="000E1E68">
      <w:pPr>
        <w:rPr>
          <w:b/>
          <w:bCs/>
        </w:rPr>
      </w:pPr>
      <w:r w:rsidRPr="003F6340">
        <w:rPr>
          <w:b/>
          <w:bCs/>
        </w:rPr>
        <w:t>User Requirements that need clarification</w:t>
      </w:r>
      <w:r w:rsidR="000E1E68" w:rsidRPr="000E1E68">
        <w:rPr>
          <w:b/>
          <w:bCs/>
        </w:rPr>
        <w:t>:</w:t>
      </w:r>
    </w:p>
    <w:p w14:paraId="46B7E94B" w14:textId="77777777" w:rsidR="000E1E68" w:rsidRPr="000E1E68" w:rsidRDefault="000E1E68" w:rsidP="000E1E68">
      <w:pPr>
        <w:numPr>
          <w:ilvl w:val="0"/>
          <w:numId w:val="2"/>
        </w:numPr>
      </w:pPr>
      <w:r w:rsidRPr="000E1E68">
        <w:t>What is the approximate number of hardware items to be inventoried?</w:t>
      </w:r>
    </w:p>
    <w:p w14:paraId="187DABC1" w14:textId="77777777" w:rsidR="000E1E68" w:rsidRPr="000E1E68" w:rsidRDefault="000E1E68" w:rsidP="000E1E68">
      <w:pPr>
        <w:numPr>
          <w:ilvl w:val="0"/>
          <w:numId w:val="2"/>
        </w:numPr>
      </w:pPr>
      <w:r w:rsidRPr="000E1E68">
        <w:t>What is the average size of the images?</w:t>
      </w:r>
    </w:p>
    <w:p w14:paraId="2832C5DC" w14:textId="77777777" w:rsidR="000E1E68" w:rsidRPr="000E1E68" w:rsidRDefault="000E1E68" w:rsidP="000E1E68">
      <w:pPr>
        <w:numPr>
          <w:ilvl w:val="0"/>
          <w:numId w:val="2"/>
        </w:numPr>
      </w:pPr>
      <w:r w:rsidRPr="000E1E68">
        <w:t>What level of accuracy is required for the extracted data?</w:t>
      </w:r>
    </w:p>
    <w:p w14:paraId="3EDD4BFC" w14:textId="77777777" w:rsidR="000E1E68" w:rsidRPr="000E1E68" w:rsidRDefault="000E1E68" w:rsidP="000E1E68">
      <w:pPr>
        <w:numPr>
          <w:ilvl w:val="0"/>
          <w:numId w:val="2"/>
        </w:numPr>
      </w:pPr>
      <w:r w:rsidRPr="000E1E68">
        <w:t>Do you have existing systems or spreadsheets that need to be integrated with this inventory system?</w:t>
      </w:r>
    </w:p>
    <w:p w14:paraId="4AB8CBD4" w14:textId="77777777" w:rsidR="000E1E68" w:rsidRPr="000E1E68" w:rsidRDefault="000E1E68" w:rsidP="000E1E68">
      <w:pPr>
        <w:numPr>
          <w:ilvl w:val="0"/>
          <w:numId w:val="2"/>
        </w:numPr>
      </w:pPr>
      <w:r w:rsidRPr="000E1E68">
        <w:t>What is your preferred method for accessing the final inventory data (e.g., spreadsheet download, API access)?</w:t>
      </w:r>
    </w:p>
    <w:p w14:paraId="2E705038" w14:textId="77777777" w:rsidR="000E1E68" w:rsidRPr="000E1E68" w:rsidRDefault="000E1E68" w:rsidP="000E1E68">
      <w:pPr>
        <w:numPr>
          <w:ilvl w:val="0"/>
          <w:numId w:val="2"/>
        </w:numPr>
      </w:pPr>
      <w:r w:rsidRPr="000E1E68">
        <w:t>What is your desired level of automation (e.g., fully automated, manual triggering)?</w:t>
      </w:r>
    </w:p>
    <w:p w14:paraId="2FF3FDAF" w14:textId="77777777" w:rsidR="009A53EE" w:rsidRDefault="009A53EE" w:rsidP="000E1E68"/>
    <w:p w14:paraId="25C243C5" w14:textId="27CAF3B4" w:rsidR="000E1E68" w:rsidRPr="000E1E68" w:rsidRDefault="000E1E68" w:rsidP="000E1E68">
      <w:r w:rsidRPr="000E1E68">
        <w:t xml:space="preserve">This architecture provides a scalable and cost-effective solution. However, </w:t>
      </w:r>
      <w:r w:rsidRPr="000E1E68">
        <w:rPr>
          <w:b/>
          <w:bCs/>
        </w:rPr>
        <w:t>the accuracy of Document AI depends on the quality of the images. Poor image quality may reduce accuracy and require manual intervention</w:t>
      </w:r>
      <w:r w:rsidRPr="000E1E68">
        <w:t>.</w:t>
      </w:r>
    </w:p>
    <w:p w14:paraId="18C86201" w14:textId="77777777" w:rsidR="00A558D1" w:rsidRDefault="00A558D1"/>
    <w:sectPr w:rsidR="00A5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792"/>
    <w:multiLevelType w:val="multilevel"/>
    <w:tmpl w:val="4D46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17CA5"/>
    <w:multiLevelType w:val="multilevel"/>
    <w:tmpl w:val="2272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348">
    <w:abstractNumId w:val="0"/>
  </w:num>
  <w:num w:numId="2" w16cid:durableId="398358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0C"/>
    <w:rsid w:val="000E1E68"/>
    <w:rsid w:val="001F066E"/>
    <w:rsid w:val="003323F6"/>
    <w:rsid w:val="003C39F2"/>
    <w:rsid w:val="003F6340"/>
    <w:rsid w:val="00635B0C"/>
    <w:rsid w:val="00701F07"/>
    <w:rsid w:val="009A53EE"/>
    <w:rsid w:val="00A558D1"/>
    <w:rsid w:val="00C97D96"/>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8D2BD"/>
  <w15:chartTrackingRefBased/>
  <w15:docId w15:val="{E8D630BE-FD79-4AB5-BDFF-074B6A9A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B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B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B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B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B0C"/>
    <w:rPr>
      <w:rFonts w:eastAsiaTheme="majorEastAsia" w:cstheme="majorBidi"/>
      <w:color w:val="272727" w:themeColor="text1" w:themeTint="D8"/>
    </w:rPr>
  </w:style>
  <w:style w:type="paragraph" w:styleId="Title">
    <w:name w:val="Title"/>
    <w:basedOn w:val="Normal"/>
    <w:next w:val="Normal"/>
    <w:link w:val="TitleChar"/>
    <w:uiPriority w:val="10"/>
    <w:qFormat/>
    <w:rsid w:val="00635B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B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B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5B0C"/>
    <w:rPr>
      <w:i/>
      <w:iCs/>
      <w:color w:val="404040" w:themeColor="text1" w:themeTint="BF"/>
    </w:rPr>
  </w:style>
  <w:style w:type="paragraph" w:styleId="ListParagraph">
    <w:name w:val="List Paragraph"/>
    <w:basedOn w:val="Normal"/>
    <w:uiPriority w:val="34"/>
    <w:qFormat/>
    <w:rsid w:val="00635B0C"/>
    <w:pPr>
      <w:ind w:left="720"/>
      <w:contextualSpacing/>
    </w:pPr>
  </w:style>
  <w:style w:type="character" w:styleId="IntenseEmphasis">
    <w:name w:val="Intense Emphasis"/>
    <w:basedOn w:val="DefaultParagraphFont"/>
    <w:uiPriority w:val="21"/>
    <w:qFormat/>
    <w:rsid w:val="00635B0C"/>
    <w:rPr>
      <w:i/>
      <w:iCs/>
      <w:color w:val="0F4761" w:themeColor="accent1" w:themeShade="BF"/>
    </w:rPr>
  </w:style>
  <w:style w:type="paragraph" w:styleId="IntenseQuote">
    <w:name w:val="Intense Quote"/>
    <w:basedOn w:val="Normal"/>
    <w:next w:val="Normal"/>
    <w:link w:val="IntenseQuoteChar"/>
    <w:uiPriority w:val="30"/>
    <w:qFormat/>
    <w:rsid w:val="00635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B0C"/>
    <w:rPr>
      <w:i/>
      <w:iCs/>
      <w:color w:val="0F4761" w:themeColor="accent1" w:themeShade="BF"/>
    </w:rPr>
  </w:style>
  <w:style w:type="character" w:styleId="IntenseReference">
    <w:name w:val="Intense Reference"/>
    <w:basedOn w:val="DefaultParagraphFont"/>
    <w:uiPriority w:val="32"/>
    <w:qFormat/>
    <w:rsid w:val="00635B0C"/>
    <w:rPr>
      <w:b/>
      <w:bCs/>
      <w:smallCaps/>
      <w:color w:val="0F4761" w:themeColor="accent1" w:themeShade="BF"/>
      <w:spacing w:val="5"/>
    </w:rPr>
  </w:style>
  <w:style w:type="character" w:styleId="Hyperlink">
    <w:name w:val="Hyperlink"/>
    <w:basedOn w:val="DefaultParagraphFont"/>
    <w:uiPriority w:val="99"/>
    <w:unhideWhenUsed/>
    <w:rsid w:val="000E1E68"/>
    <w:rPr>
      <w:color w:val="467886" w:themeColor="hyperlink"/>
      <w:u w:val="single"/>
    </w:rPr>
  </w:style>
  <w:style w:type="character" w:styleId="UnresolvedMention">
    <w:name w:val="Unresolved Mention"/>
    <w:basedOn w:val="DefaultParagraphFont"/>
    <w:uiPriority w:val="99"/>
    <w:semiHidden/>
    <w:unhideWhenUsed/>
    <w:rsid w:val="000E1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6249">
      <w:bodyDiv w:val="1"/>
      <w:marLeft w:val="0"/>
      <w:marRight w:val="0"/>
      <w:marTop w:val="0"/>
      <w:marBottom w:val="0"/>
      <w:divBdr>
        <w:top w:val="none" w:sz="0" w:space="0" w:color="auto"/>
        <w:left w:val="none" w:sz="0" w:space="0" w:color="auto"/>
        <w:bottom w:val="none" w:sz="0" w:space="0" w:color="auto"/>
        <w:right w:val="none" w:sz="0" w:space="0" w:color="auto"/>
      </w:divBdr>
      <w:divsChild>
        <w:div w:id="342130525">
          <w:marLeft w:val="0"/>
          <w:marRight w:val="0"/>
          <w:marTop w:val="0"/>
          <w:marBottom w:val="0"/>
          <w:divBdr>
            <w:top w:val="none" w:sz="0" w:space="0" w:color="auto"/>
            <w:left w:val="none" w:sz="0" w:space="0" w:color="auto"/>
            <w:bottom w:val="none" w:sz="0" w:space="0" w:color="auto"/>
            <w:right w:val="none" w:sz="0" w:space="0" w:color="auto"/>
          </w:divBdr>
          <w:divsChild>
            <w:div w:id="814682030">
              <w:marLeft w:val="0"/>
              <w:marRight w:val="0"/>
              <w:marTop w:val="120"/>
              <w:marBottom w:val="240"/>
              <w:divBdr>
                <w:top w:val="none" w:sz="0" w:space="0" w:color="auto"/>
                <w:left w:val="none" w:sz="0" w:space="0" w:color="auto"/>
                <w:bottom w:val="none" w:sz="0" w:space="0" w:color="auto"/>
                <w:right w:val="none" w:sz="0" w:space="0" w:color="auto"/>
              </w:divBdr>
            </w:div>
          </w:divsChild>
        </w:div>
        <w:div w:id="921178916">
          <w:marLeft w:val="0"/>
          <w:marRight w:val="0"/>
          <w:marTop w:val="0"/>
          <w:marBottom w:val="0"/>
          <w:divBdr>
            <w:top w:val="none" w:sz="0" w:space="0" w:color="auto"/>
            <w:left w:val="none" w:sz="0" w:space="0" w:color="auto"/>
            <w:bottom w:val="none" w:sz="0" w:space="0" w:color="auto"/>
            <w:right w:val="none" w:sz="0" w:space="0" w:color="auto"/>
          </w:divBdr>
          <w:divsChild>
            <w:div w:id="207037681">
              <w:marLeft w:val="0"/>
              <w:marRight w:val="0"/>
              <w:marTop w:val="0"/>
              <w:marBottom w:val="0"/>
              <w:divBdr>
                <w:top w:val="none" w:sz="0" w:space="0" w:color="auto"/>
                <w:left w:val="none" w:sz="0" w:space="0" w:color="auto"/>
                <w:bottom w:val="none" w:sz="0" w:space="0" w:color="auto"/>
                <w:right w:val="none" w:sz="0" w:space="0" w:color="auto"/>
              </w:divBdr>
              <w:divsChild>
                <w:div w:id="989867111">
                  <w:marLeft w:val="0"/>
                  <w:marRight w:val="0"/>
                  <w:marTop w:val="0"/>
                  <w:marBottom w:val="0"/>
                  <w:divBdr>
                    <w:top w:val="none" w:sz="0" w:space="0" w:color="auto"/>
                    <w:left w:val="none" w:sz="0" w:space="0" w:color="auto"/>
                    <w:bottom w:val="none" w:sz="0" w:space="0" w:color="auto"/>
                    <w:right w:val="none" w:sz="0" w:space="0" w:color="auto"/>
                  </w:divBdr>
                  <w:divsChild>
                    <w:div w:id="306059216">
                      <w:marLeft w:val="540"/>
                      <w:marRight w:val="60"/>
                      <w:marTop w:val="60"/>
                      <w:marBottom w:val="540"/>
                      <w:divBdr>
                        <w:top w:val="none" w:sz="0" w:space="0" w:color="auto"/>
                        <w:left w:val="none" w:sz="0" w:space="0" w:color="auto"/>
                        <w:bottom w:val="none" w:sz="0" w:space="0" w:color="auto"/>
                        <w:right w:val="none" w:sz="0" w:space="0" w:color="auto"/>
                      </w:divBdr>
                      <w:divsChild>
                        <w:div w:id="1869098408">
                          <w:marLeft w:val="0"/>
                          <w:marRight w:val="0"/>
                          <w:marTop w:val="0"/>
                          <w:marBottom w:val="0"/>
                          <w:divBdr>
                            <w:top w:val="none" w:sz="0" w:space="0" w:color="auto"/>
                            <w:left w:val="none" w:sz="0" w:space="0" w:color="auto"/>
                            <w:bottom w:val="none" w:sz="0" w:space="0" w:color="auto"/>
                            <w:right w:val="none" w:sz="0" w:space="0" w:color="auto"/>
                          </w:divBdr>
                          <w:divsChild>
                            <w:div w:id="546913530">
                              <w:marLeft w:val="0"/>
                              <w:marRight w:val="0"/>
                              <w:marTop w:val="0"/>
                              <w:marBottom w:val="0"/>
                              <w:divBdr>
                                <w:top w:val="none" w:sz="0" w:space="0" w:color="auto"/>
                                <w:left w:val="none" w:sz="0" w:space="0" w:color="auto"/>
                                <w:bottom w:val="none" w:sz="0" w:space="0" w:color="auto"/>
                                <w:right w:val="none" w:sz="0" w:space="0" w:color="auto"/>
                              </w:divBdr>
                              <w:divsChild>
                                <w:div w:id="942031894">
                                  <w:marLeft w:val="0"/>
                                  <w:marRight w:val="0"/>
                                  <w:marTop w:val="0"/>
                                  <w:marBottom w:val="0"/>
                                  <w:divBdr>
                                    <w:top w:val="none" w:sz="0" w:space="0" w:color="auto"/>
                                    <w:left w:val="none" w:sz="0" w:space="0" w:color="auto"/>
                                    <w:bottom w:val="none" w:sz="0" w:space="0" w:color="auto"/>
                                    <w:right w:val="none" w:sz="0" w:space="0" w:color="auto"/>
                                  </w:divBdr>
                                  <w:divsChild>
                                    <w:div w:id="1235821292">
                                      <w:marLeft w:val="0"/>
                                      <w:marRight w:val="0"/>
                                      <w:marTop w:val="0"/>
                                      <w:marBottom w:val="0"/>
                                      <w:divBdr>
                                        <w:top w:val="none" w:sz="0" w:space="0" w:color="auto"/>
                                        <w:left w:val="none" w:sz="0" w:space="0" w:color="auto"/>
                                        <w:bottom w:val="none" w:sz="0" w:space="0" w:color="auto"/>
                                        <w:right w:val="none" w:sz="0" w:space="0" w:color="auto"/>
                                      </w:divBdr>
                                      <w:divsChild>
                                        <w:div w:id="944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6606">
                      <w:marLeft w:val="0"/>
                      <w:marRight w:val="0"/>
                      <w:marTop w:val="0"/>
                      <w:marBottom w:val="0"/>
                      <w:divBdr>
                        <w:top w:val="none" w:sz="0" w:space="0" w:color="auto"/>
                        <w:left w:val="none" w:sz="0" w:space="0" w:color="auto"/>
                        <w:bottom w:val="none" w:sz="0" w:space="0" w:color="auto"/>
                        <w:right w:val="none" w:sz="0" w:space="0" w:color="auto"/>
                      </w:divBdr>
                      <w:divsChild>
                        <w:div w:id="14921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835705">
      <w:bodyDiv w:val="1"/>
      <w:marLeft w:val="0"/>
      <w:marRight w:val="0"/>
      <w:marTop w:val="0"/>
      <w:marBottom w:val="0"/>
      <w:divBdr>
        <w:top w:val="none" w:sz="0" w:space="0" w:color="auto"/>
        <w:left w:val="none" w:sz="0" w:space="0" w:color="auto"/>
        <w:bottom w:val="none" w:sz="0" w:space="0" w:color="auto"/>
        <w:right w:val="none" w:sz="0" w:space="0" w:color="auto"/>
      </w:divBdr>
      <w:divsChild>
        <w:div w:id="1669360072">
          <w:marLeft w:val="0"/>
          <w:marRight w:val="0"/>
          <w:marTop w:val="0"/>
          <w:marBottom w:val="0"/>
          <w:divBdr>
            <w:top w:val="none" w:sz="0" w:space="0" w:color="auto"/>
            <w:left w:val="none" w:sz="0" w:space="0" w:color="auto"/>
            <w:bottom w:val="none" w:sz="0" w:space="0" w:color="auto"/>
            <w:right w:val="none" w:sz="0" w:space="0" w:color="auto"/>
          </w:divBdr>
          <w:divsChild>
            <w:div w:id="1823737242">
              <w:marLeft w:val="0"/>
              <w:marRight w:val="0"/>
              <w:marTop w:val="120"/>
              <w:marBottom w:val="240"/>
              <w:divBdr>
                <w:top w:val="none" w:sz="0" w:space="0" w:color="auto"/>
                <w:left w:val="none" w:sz="0" w:space="0" w:color="auto"/>
                <w:bottom w:val="none" w:sz="0" w:space="0" w:color="auto"/>
                <w:right w:val="none" w:sz="0" w:space="0" w:color="auto"/>
              </w:divBdr>
            </w:div>
          </w:divsChild>
        </w:div>
        <w:div w:id="1421829456">
          <w:marLeft w:val="0"/>
          <w:marRight w:val="0"/>
          <w:marTop w:val="0"/>
          <w:marBottom w:val="0"/>
          <w:divBdr>
            <w:top w:val="none" w:sz="0" w:space="0" w:color="auto"/>
            <w:left w:val="none" w:sz="0" w:space="0" w:color="auto"/>
            <w:bottom w:val="none" w:sz="0" w:space="0" w:color="auto"/>
            <w:right w:val="none" w:sz="0" w:space="0" w:color="auto"/>
          </w:divBdr>
          <w:divsChild>
            <w:div w:id="2025280557">
              <w:marLeft w:val="0"/>
              <w:marRight w:val="0"/>
              <w:marTop w:val="0"/>
              <w:marBottom w:val="0"/>
              <w:divBdr>
                <w:top w:val="none" w:sz="0" w:space="0" w:color="auto"/>
                <w:left w:val="none" w:sz="0" w:space="0" w:color="auto"/>
                <w:bottom w:val="none" w:sz="0" w:space="0" w:color="auto"/>
                <w:right w:val="none" w:sz="0" w:space="0" w:color="auto"/>
              </w:divBdr>
              <w:divsChild>
                <w:div w:id="155001301">
                  <w:marLeft w:val="0"/>
                  <w:marRight w:val="0"/>
                  <w:marTop w:val="0"/>
                  <w:marBottom w:val="0"/>
                  <w:divBdr>
                    <w:top w:val="none" w:sz="0" w:space="0" w:color="auto"/>
                    <w:left w:val="none" w:sz="0" w:space="0" w:color="auto"/>
                    <w:bottom w:val="none" w:sz="0" w:space="0" w:color="auto"/>
                    <w:right w:val="none" w:sz="0" w:space="0" w:color="auto"/>
                  </w:divBdr>
                  <w:divsChild>
                    <w:div w:id="1837958492">
                      <w:marLeft w:val="540"/>
                      <w:marRight w:val="60"/>
                      <w:marTop w:val="60"/>
                      <w:marBottom w:val="540"/>
                      <w:divBdr>
                        <w:top w:val="none" w:sz="0" w:space="0" w:color="auto"/>
                        <w:left w:val="none" w:sz="0" w:space="0" w:color="auto"/>
                        <w:bottom w:val="none" w:sz="0" w:space="0" w:color="auto"/>
                        <w:right w:val="none" w:sz="0" w:space="0" w:color="auto"/>
                      </w:divBdr>
                      <w:divsChild>
                        <w:div w:id="1183398502">
                          <w:marLeft w:val="0"/>
                          <w:marRight w:val="0"/>
                          <w:marTop w:val="0"/>
                          <w:marBottom w:val="0"/>
                          <w:divBdr>
                            <w:top w:val="none" w:sz="0" w:space="0" w:color="auto"/>
                            <w:left w:val="none" w:sz="0" w:space="0" w:color="auto"/>
                            <w:bottom w:val="none" w:sz="0" w:space="0" w:color="auto"/>
                            <w:right w:val="none" w:sz="0" w:space="0" w:color="auto"/>
                          </w:divBdr>
                          <w:divsChild>
                            <w:div w:id="877427412">
                              <w:marLeft w:val="0"/>
                              <w:marRight w:val="0"/>
                              <w:marTop w:val="0"/>
                              <w:marBottom w:val="0"/>
                              <w:divBdr>
                                <w:top w:val="none" w:sz="0" w:space="0" w:color="auto"/>
                                <w:left w:val="none" w:sz="0" w:space="0" w:color="auto"/>
                                <w:bottom w:val="none" w:sz="0" w:space="0" w:color="auto"/>
                                <w:right w:val="none" w:sz="0" w:space="0" w:color="auto"/>
                              </w:divBdr>
                              <w:divsChild>
                                <w:div w:id="1245189880">
                                  <w:marLeft w:val="0"/>
                                  <w:marRight w:val="0"/>
                                  <w:marTop w:val="0"/>
                                  <w:marBottom w:val="0"/>
                                  <w:divBdr>
                                    <w:top w:val="none" w:sz="0" w:space="0" w:color="auto"/>
                                    <w:left w:val="none" w:sz="0" w:space="0" w:color="auto"/>
                                    <w:bottom w:val="none" w:sz="0" w:space="0" w:color="auto"/>
                                    <w:right w:val="none" w:sz="0" w:space="0" w:color="auto"/>
                                  </w:divBdr>
                                  <w:divsChild>
                                    <w:div w:id="75632256">
                                      <w:marLeft w:val="0"/>
                                      <w:marRight w:val="0"/>
                                      <w:marTop w:val="0"/>
                                      <w:marBottom w:val="0"/>
                                      <w:divBdr>
                                        <w:top w:val="none" w:sz="0" w:space="0" w:color="auto"/>
                                        <w:left w:val="none" w:sz="0" w:space="0" w:color="auto"/>
                                        <w:bottom w:val="none" w:sz="0" w:space="0" w:color="auto"/>
                                        <w:right w:val="none" w:sz="0" w:space="0" w:color="auto"/>
                                      </w:divBdr>
                                      <w:divsChild>
                                        <w:div w:id="14944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226976">
                      <w:marLeft w:val="0"/>
                      <w:marRight w:val="0"/>
                      <w:marTop w:val="0"/>
                      <w:marBottom w:val="0"/>
                      <w:divBdr>
                        <w:top w:val="none" w:sz="0" w:space="0" w:color="auto"/>
                        <w:left w:val="none" w:sz="0" w:space="0" w:color="auto"/>
                        <w:bottom w:val="none" w:sz="0" w:space="0" w:color="auto"/>
                        <w:right w:val="none" w:sz="0" w:space="0" w:color="auto"/>
                      </w:divBdr>
                      <w:divsChild>
                        <w:div w:id="17537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3" Type="http://schemas.openxmlformats.org/officeDocument/2006/relationships/settings" Target="settings.xml"/><Relationship Id="rId7" Type="http://schemas.openxmlformats.org/officeDocument/2006/relationships/hyperlink" Target="https://clou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2205</Characters>
  <Application>Microsoft Office Word</Application>
  <DocSecurity>0</DocSecurity>
  <Lines>38</Lines>
  <Paragraphs>22</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5</cp:revision>
  <dcterms:created xsi:type="dcterms:W3CDTF">2025-02-25T17:02:00Z</dcterms:created>
  <dcterms:modified xsi:type="dcterms:W3CDTF">2025-02-25T17:05:00Z</dcterms:modified>
</cp:coreProperties>
</file>