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start="646" w:end="518"/>
        <w:jc w:val="center"/>
        <w:rPr>
          <w:lang w:val="zxx" w:eastAsia="zxx" w:bidi="zxx"/>
        </w:rPr>
      </w:pPr>
      <w:r>
        <w:rPr>
          <w:rFonts w:eastAsia="Times New Roman" w:cs="Times New Roman" w:ascii="Times New Roman" w:hAnsi="Times New Roman"/>
          <w:color w:val="000000"/>
          <w:sz w:val="24"/>
          <w:szCs w:val="24"/>
          <w:lang w:val="zxx" w:eastAsia="zxx" w:bidi="zxx"/>
        </w:rPr>
        <w:t>Федеральное государственное автономное образовательное учреждение высшего образования</w:t>
      </w:r>
    </w:p>
    <w:p>
      <w:pPr>
        <w:pStyle w:val="Normal"/>
        <w:spacing w:lineRule="auto" w:line="360" w:before="0" w:after="0"/>
        <w:ind w:start="646" w:end="641"/>
        <w:jc w:val="center"/>
        <w:rPr>
          <w:lang w:val="zxx" w:eastAsia="zxx" w:bidi="zxx"/>
        </w:rPr>
      </w:pPr>
      <w:r>
        <w:rPr>
          <w:rFonts w:eastAsia="Times New Roman" w:cs="Times New Roman" w:ascii="Times New Roman" w:hAnsi="Times New Roman"/>
          <w:color w:val="000000"/>
          <w:sz w:val="24"/>
          <w:szCs w:val="24"/>
          <w:lang w:val="zxx" w:eastAsia="zxx" w:bidi="zxx"/>
        </w:rPr>
        <w:t>«МОСКОВСКИЙ ПОЛИТЕХНИЧЕСКИЙ УНИВЕРСИТЕТ»</w:t>
      </w:r>
    </w:p>
    <w:p>
      <w:pPr>
        <w:pStyle w:val="Normal"/>
        <w:spacing w:lineRule="auto" w:line="360" w:before="280" w:after="280"/>
        <w:ind w:start="408" w:end="15"/>
        <w:jc w:val="center"/>
        <w:rPr>
          <w:lang w:val="zxx" w:eastAsia="zxx" w:bidi="zxx"/>
        </w:rPr>
      </w:pPr>
      <w:r>
        <w:rPr>
          <w:rFonts w:eastAsia="Times New Roman" w:cs="Times New Roman" w:ascii="Times New Roman" w:hAnsi="Times New Roman"/>
          <w:color w:val="000000"/>
          <w:sz w:val="24"/>
          <w:szCs w:val="24"/>
          <w:lang w:val="zxx" w:eastAsia="zxx" w:bidi="zxx"/>
        </w:rPr>
        <w:t>Факультет Информационных технологий</w:t>
        <w:br/>
        <w:t>Кафедра «Информационная безопасность»</w:t>
      </w:r>
    </w:p>
    <w:p>
      <w:pPr>
        <w:pStyle w:val="Normal"/>
        <w:spacing w:lineRule="auto" w:line="360" w:before="280" w:after="280"/>
        <w:ind w:start="408" w:end="15"/>
        <w:jc w:val="center"/>
        <w:rPr>
          <w:lang w:val="zxx" w:eastAsia="zxx" w:bidi="zxx"/>
        </w:rPr>
      </w:pPr>
      <w:r>
        <w:rPr>
          <w:rFonts w:cs="Times New Roman" w:ascii="Times New Roman" w:hAnsi="Times New Roman"/>
          <w:color w:val="000000"/>
          <w:sz w:val="24"/>
          <w:szCs w:val="24"/>
          <w:lang w:val="zxx" w:eastAsia="zxx" w:bidi="zxx"/>
        </w:rPr>
        <w:t>Направление подготовки/ специальность: 10.03.01 Информационная безопасность</w:t>
      </w:r>
    </w:p>
    <w:p>
      <w:pPr>
        <w:pStyle w:val="Normal"/>
        <w:spacing w:lineRule="auto" w:line="360" w:before="280" w:after="280"/>
        <w:ind w:start="646" w:end="642"/>
        <w:jc w:val="center"/>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10" w:end="15"/>
        <w:jc w:val="both"/>
        <w:rPr>
          <w:rFonts w:ascii="Times New Roman" w:hAnsi="Times New Roman" w:cs="Times New Roman"/>
          <w:color w:val="000000"/>
          <w:sz w:val="28"/>
          <w:szCs w:val="28"/>
          <w:lang w:val="zxx" w:eastAsia="zxx" w:bidi="zxx"/>
        </w:rPr>
      </w:pPr>
      <w:r>
        <w:rPr>
          <w:rFonts w:cs="Times New Roman" w:ascii="Times New Roman" w:hAnsi="Times New Roman"/>
          <w:color w:val="000000"/>
          <w:sz w:val="28"/>
          <w:szCs w:val="28"/>
          <w:lang w:val="zxx" w:eastAsia="zxx" w:bidi="zxx"/>
        </w:rPr>
      </w:r>
    </w:p>
    <w:p>
      <w:pPr>
        <w:pStyle w:val="Normal"/>
        <w:spacing w:lineRule="auto" w:line="240" w:before="280" w:after="280"/>
        <w:ind w:start="11" w:end="17"/>
        <w:jc w:val="center"/>
        <w:rPr>
          <w:lang w:val="zxx" w:eastAsia="zxx" w:bidi="zxx"/>
        </w:rPr>
      </w:pPr>
      <w:r>
        <w:rPr>
          <w:rFonts w:eastAsia="Times New Roman" w:cs="Times New Roman" w:ascii="Times New Roman" w:hAnsi="Times New Roman"/>
          <w:sz w:val="44"/>
          <w:szCs w:val="44"/>
          <w:lang w:val="zxx" w:eastAsia="zxx" w:bidi="zxx"/>
        </w:rPr>
        <w:t>ОТЧЕТ</w:t>
      </w:r>
    </w:p>
    <w:p>
      <w:pPr>
        <w:pStyle w:val="Normal"/>
        <w:spacing w:lineRule="auto" w:line="240" w:before="280" w:after="280"/>
        <w:ind w:start="11" w:end="17"/>
        <w:jc w:val="center"/>
        <w:rPr>
          <w:lang w:val="zxx" w:eastAsia="zxx" w:bidi="zxx"/>
        </w:rPr>
      </w:pPr>
      <w:r>
        <w:rPr>
          <w:rFonts w:eastAsia="Times New Roman" w:cs="Times New Roman" w:ascii="Times New Roman" w:hAnsi="Times New Roman"/>
          <w:bCs/>
          <w:iCs/>
          <w:color w:val="000000"/>
          <w:sz w:val="28"/>
          <w:szCs w:val="28"/>
          <w:lang w:val="zxx" w:eastAsia="zxx" w:bidi="zxx"/>
        </w:rPr>
        <w:t>по проектной практике</w:t>
      </w:r>
    </w:p>
    <w:p>
      <w:pPr>
        <w:pStyle w:val="Normal"/>
        <w:spacing w:lineRule="auto" w:line="360" w:before="280" w:after="280"/>
        <w:ind w:start="73"/>
        <w:jc w:val="center"/>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10" w:end="10"/>
        <w:jc w:val="both"/>
        <w:rPr>
          <w:lang w:val="zxx" w:eastAsia="zxx" w:bidi="zxx"/>
        </w:rPr>
      </w:pPr>
      <w:r>
        <w:rPr>
          <w:rFonts w:eastAsia="Times New Roman" w:cs="Times New Roman" w:ascii="Times New Roman" w:hAnsi="Times New Roman"/>
          <w:color w:val="000000"/>
          <w:sz w:val="28"/>
          <w:lang w:val="zxx" w:eastAsia="zxx" w:bidi="zxx"/>
        </w:rPr>
        <w:t>Студент: Корепов Андрей Алексеевич Группа: 241-352</w:t>
      </w:r>
    </w:p>
    <w:p>
      <w:pPr>
        <w:pStyle w:val="Normal"/>
        <w:spacing w:lineRule="auto" w:line="360" w:before="280" w:after="280"/>
        <w:ind w:start="-5" w:end="-1"/>
        <w:rPr>
          <w:lang w:val="zxx" w:eastAsia="zxx" w:bidi="zxx"/>
        </w:rPr>
      </w:pPr>
      <w:r>
        <w:rPr>
          <w:rFonts w:eastAsia="Times New Roman" w:cs="Times New Roman" w:ascii="Times New Roman" w:hAnsi="Times New Roman"/>
          <w:color w:val="000000"/>
          <w:sz w:val="28"/>
          <w:szCs w:val="28"/>
          <w:lang w:val="zxx" w:eastAsia="zxx" w:bidi="zxx"/>
        </w:rPr>
        <w:t xml:space="preserve">Место прохождения практики: </w:t>
      </w:r>
      <w:r>
        <w:rPr>
          <w:rFonts w:eastAsia="Times New Roman" w:cs="Times New Roman" w:ascii="Times New Roman" w:hAnsi="Times New Roman"/>
          <w:color w:val="000000"/>
          <w:sz w:val="28"/>
          <w:lang w:val="zxx" w:eastAsia="zxx" w:bidi="zxx"/>
        </w:rPr>
        <w:t>Московский Политех, кафедра информационной безопасности</w:t>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5" w:end="67"/>
        <w:rPr>
          <w:lang w:val="zxx" w:eastAsia="zxx" w:bidi="zxx"/>
        </w:rPr>
      </w:pPr>
      <w:r>
        <w:rPr>
          <w:rFonts w:eastAsia="Times New Roman" w:cs="Times New Roman" w:ascii="Times New Roman" w:hAnsi="Times New Roman"/>
          <w:color w:val="000000"/>
          <w:sz w:val="28"/>
          <w:szCs w:val="28"/>
          <w:lang w:val="zxx" w:eastAsia="zxx" w:bidi="zxx"/>
        </w:rPr>
        <w:t>Отчет принят с оценкой _______________ Дата ________________________</w:t>
      </w:r>
    </w:p>
    <w:p>
      <w:pPr>
        <w:pStyle w:val="Normal"/>
        <w:spacing w:lineRule="auto" w:line="360" w:before="280" w:after="280"/>
        <w:ind w:start="-5" w:end="67"/>
        <w:rPr>
          <w:lang w:val="zxx" w:eastAsia="zxx" w:bidi="zxx"/>
        </w:rPr>
      </w:pPr>
      <w:r>
        <w:rPr>
          <w:rFonts w:eastAsia="Times New Roman" w:cs="Times New Roman" w:ascii="Times New Roman" w:hAnsi="Times New Roman"/>
          <w:color w:val="000000"/>
          <w:sz w:val="28"/>
          <w:szCs w:val="28"/>
          <w:lang w:val="zxx" w:eastAsia="zxx" w:bidi="zxx"/>
        </w:rPr>
        <w:t>Руководитель практики: Гневшев Александр Юрьевич</w:t>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Normal"/>
        <w:spacing w:lineRule="auto" w:line="360" w:before="280" w:after="280"/>
        <w:ind w:start="10" w:end="11"/>
        <w:jc w:val="center"/>
        <w:rPr>
          <w:lang w:val="zxx" w:eastAsia="zxx" w:bidi="zxx"/>
        </w:rPr>
      </w:pPr>
      <w:r>
        <w:rPr>
          <w:rFonts w:eastAsia="Times New Roman" w:cs="Times New Roman" w:ascii="Times New Roman" w:hAnsi="Times New Roman"/>
          <w:color w:val="000000"/>
          <w:sz w:val="28"/>
          <w:szCs w:val="28"/>
          <w:lang w:val="zxx" w:eastAsia="zxx" w:bidi="zxx"/>
        </w:rPr>
        <w:t>Москва 2025</w:t>
      </w:r>
    </w:p>
    <w:p>
      <w:pPr>
        <w:pStyle w:val="Normal"/>
        <w:keepNext w:val="true"/>
        <w:keepLines/>
        <w:spacing w:lineRule="auto" w:line="360" w:before="0" w:after="0"/>
        <w:jc w:val="center"/>
        <w:rPr>
          <w:lang w:val="zxx" w:eastAsia="zxx" w:bidi="zxx"/>
        </w:rPr>
      </w:pPr>
      <w:r>
        <w:rPr>
          <w:rFonts w:eastAsia="Times New Roman" w:cs="Times New Roman" w:ascii="Times New Roman" w:hAnsi="Times New Roman"/>
          <w:color w:val="000000"/>
          <w:sz w:val="28"/>
          <w:szCs w:val="28"/>
          <w:lang w:val="zxx" w:eastAsia="zxx" w:bidi="zxx"/>
        </w:rPr>
        <w:t>ОГЛАВЛЕНИЕ</w:t>
      </w:r>
    </w:p>
    <w:p>
      <w:pPr>
        <w:pStyle w:val="Normal"/>
        <w:keepNext w:val="true"/>
        <w:keepLines/>
        <w:spacing w:lineRule="auto" w:line="360" w:before="0" w:after="0"/>
        <w:jc w:val="center"/>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ВВЕДЕНИЕ</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Общая информация о проекте:</w:t>
      </w:r>
    </w:p>
    <w:p>
      <w:pPr>
        <w:pStyle w:val="ListParagraph"/>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Название проекта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Цели и задачи проекта</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 xml:space="preserve">Общая характеристика деятельности организации </w:t>
      </w:r>
      <w:r>
        <w:rPr>
          <w:rFonts w:eastAsia="Times New Roman" w:cs="Times New Roman" w:ascii="Times New Roman" w:hAnsi="Times New Roman"/>
          <w:i/>
          <w:color w:val="000000"/>
          <w:sz w:val="28"/>
          <w:szCs w:val="28"/>
          <w:lang w:val="zxx" w:eastAsia="zxx" w:bidi="zxx"/>
        </w:rPr>
        <w:t>(заказчика проекта)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Наименование заказчика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Организационная структура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Описание деятельности</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 xml:space="preserve">Описание задания по проектной практике </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Описание достигнутых результатов по проектной практике</w:t>
      </w:r>
    </w:p>
    <w:p>
      <w:pPr>
        <w:pStyle w:val="ListParagraph"/>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Индивидуальный вклад в проект</w:t>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 xml:space="preserve">ЗАКЛЮЧЕНИЕ </w:t>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СПИСОК ИСПОЛЬЗОВАННОЙ ЛИТЕРАТУРЫ</w:t>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ПРИЛОЖЕНИЯ</w:t>
      </w:r>
    </w:p>
    <w:p>
      <w:pPr>
        <w:pStyle w:val="Normal"/>
        <w:keepNext w:val="true"/>
        <w:keepLines/>
        <w:spacing w:lineRule="auto" w:line="360" w:before="0" w:after="0"/>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r>
        <w:br w:type="page"/>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ВВЕДЕНИЕ</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color w:val="000000"/>
          <w:sz w:val="28"/>
          <w:szCs w:val="28"/>
          <w:lang w:val="zxx" w:eastAsia="zxx" w:bidi="zxx"/>
        </w:rPr>
        <w:t>ИТ-сервисы для "Цифрового университета" – это масштабная инициатива, направленная на трансформацию образовательного пространства Московского политехнического университета через внедрение современных цифровых технологий. В условиях стремительного развития информационной среды проект призван стать связующим звеном между традиционными образовательными процессами и инновационными подходами к организации учебной и административной деятельности.</w:t>
      </w:r>
    </w:p>
    <w:p>
      <w:pPr>
        <w:pStyle w:val="Normal"/>
        <w:widowControl/>
        <w:bidi w:val="0"/>
        <w:spacing w:lineRule="auto" w:line="360" w:before="0" w:after="0"/>
        <w:ind w:firstLine="1134" w:start="0" w:end="0"/>
        <w:jc w:val="both"/>
        <w:rPr>
          <w:lang w:val="zxx" w:eastAsia="zxx" w:bidi="zxx"/>
        </w:rPr>
      </w:pPr>
      <w:r>
        <w:rPr>
          <w:lang w:val="zxx" w:eastAsia="zxx" w:bidi="zxx"/>
        </w:rPr>
      </w:r>
    </w:p>
    <w:p>
      <w:pPr>
        <w:pStyle w:val="Normal"/>
        <w:spacing w:lineRule="auto" w:line="360" w:before="0" w:after="0"/>
        <w:jc w:val="both"/>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Общая характеристика деятельности организации</w:t>
      </w:r>
    </w:p>
    <w:p>
      <w:pPr>
        <w:pStyle w:val="Normal"/>
        <w:spacing w:lineRule="auto" w:line="360" w:before="0" w:after="0"/>
        <w:jc w:val="both"/>
        <w:rPr>
          <w:lang w:val="zxx" w:eastAsia="zxx" w:bidi="zxx"/>
        </w:rPr>
      </w:pPr>
      <w:r>
        <w:rPr>
          <w:rFonts w:eastAsia="Times New Roman" w:cs="Times New Roman" w:ascii="Times New Roman" w:hAnsi="Times New Roman"/>
          <w:b/>
          <w:bCs/>
          <w:color w:val="000000"/>
          <w:sz w:val="28"/>
          <w:szCs w:val="28"/>
          <w:lang w:val="zxx" w:eastAsia="zxx" w:bidi="zxx"/>
        </w:rPr>
        <w:t>Заказчик:</w:t>
      </w:r>
      <w:r>
        <w:rPr>
          <w:rFonts w:eastAsia="Times New Roman" w:cs="Times New Roman" w:ascii="Times New Roman" w:hAnsi="Times New Roman"/>
          <w:b w:val="false"/>
          <w:bCs w:val="false"/>
          <w:color w:val="000000"/>
          <w:sz w:val="28"/>
          <w:szCs w:val="28"/>
          <w:lang w:val="zxx" w:eastAsia="zxx" w:bidi="zxx"/>
        </w:rPr>
        <w:t xml:space="preserve"> Московский политехнический университет.</w:t>
      </w:r>
    </w:p>
    <w:p>
      <w:pPr>
        <w:pStyle w:val="Normal"/>
        <w:spacing w:lineRule="auto" w:line="360" w:before="0" w:after="0"/>
        <w:jc w:val="both"/>
        <w:rPr>
          <w:lang w:val="zxx" w:eastAsia="zxx" w:bidi="zxx"/>
        </w:rPr>
      </w:pPr>
      <w:r>
        <w:rPr>
          <w:rFonts w:eastAsia="Times New Roman" w:cs="Times New Roman" w:ascii="Times New Roman" w:hAnsi="Times New Roman"/>
          <w:b/>
          <w:bCs/>
          <w:color w:val="000000"/>
          <w:sz w:val="28"/>
          <w:szCs w:val="28"/>
          <w:lang w:val="zxx" w:eastAsia="zxx" w:bidi="zxx"/>
        </w:rPr>
        <w:t>Организационная структура:</w:t>
      </w:r>
      <w:r>
        <w:rPr>
          <w:rFonts w:eastAsia="Times New Roman" w:cs="Times New Roman" w:ascii="Times New Roman" w:hAnsi="Times New Roman"/>
          <w:b w:val="false"/>
          <w:bCs w:val="false"/>
          <w:color w:val="000000"/>
          <w:sz w:val="28"/>
          <w:szCs w:val="28"/>
          <w:lang w:val="zxx" w:eastAsia="zxx" w:bidi="zxx"/>
        </w:rPr>
        <w:t xml:space="preserve"> Организационная структура университета по виду относится к линейно функциональным структурам.</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Линейно-функциональная структура – структура, при которой</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специалисты одного профиля объединяются в структурные</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подразделения и принимают решения, обязательные для</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подразделений.</w:t>
      </w:r>
    </w:p>
    <w:p>
      <w:pPr>
        <w:pStyle w:val="Normal"/>
        <w:spacing w:lineRule="auto" w:line="360" w:before="0" w:after="0"/>
        <w:jc w:val="both"/>
        <w:rPr>
          <w:lang w:val="zxx" w:eastAsia="zxx" w:bidi="zxx"/>
        </w:rPr>
      </w:pPr>
      <w:r>
        <w:rPr>
          <w:rFonts w:eastAsia="Times New Roman" w:cs="Times New Roman" w:ascii="Times New Roman" w:hAnsi="Times New Roman"/>
          <w:b/>
          <w:bCs/>
          <w:color w:val="000000"/>
          <w:sz w:val="28"/>
          <w:szCs w:val="28"/>
          <w:lang w:val="zxx" w:eastAsia="zxx" w:bidi="zxx"/>
        </w:rPr>
        <w:t>Описание деятельности:</w:t>
      </w:r>
      <w:r>
        <w:rPr>
          <w:rFonts w:eastAsia="Times New Roman" w:cs="Times New Roman" w:ascii="Times New Roman" w:hAnsi="Times New Roman"/>
          <w:b w:val="false"/>
          <w:bCs w:val="false"/>
          <w:color w:val="000000"/>
          <w:sz w:val="28"/>
          <w:szCs w:val="28"/>
          <w:lang w:val="zxx" w:eastAsia="zxx" w:bidi="zxx"/>
        </w:rPr>
        <w:t xml:space="preserve"> Вуз выпускает инженеров по широкому спектру направлений, в том числе специалистов в сфере информационных технологий (IT), биотехнологии, интеллектуальной энергетики, беспилотного транспорта и машиностроения. Также здесь представлены и гуманитарные, социально-экономические, творческие направления.</w:t>
      </w:r>
    </w:p>
    <w:p>
      <w:pPr>
        <w:pStyle w:val="Normal"/>
        <w:spacing w:lineRule="auto" w:line="360" w:before="0" w:after="0"/>
        <w:jc w:val="both"/>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Описание задания по проектной практике</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 xml:space="preserve">В рамках проектной практики требовалось выполнить базовую и вариативную части. Базовая часть включала создание группового репозитория на GitHub на основе предоставленного шаблона с освоением базовых команд Git: клонирование, создание коммитов, отправка изменений и работа с ветками. Все изменения необходимо было регулярно фиксировать с сообщениями к коммитам. Также требовалось оформить все материалы проекта в формате Markdown, изучив его синтаксис и подготовив необходимые документы. Основным заданием было создание статического веб-сайта об основном проекте по дисциплине "Проектная деятельность" с использованием HTML и CSS или генератора статических сайтов Hugo. Сайт должен был содержать домашнюю страницу с аннотацией проекта, страницу "О проекте", раздел "Участники" с описанием вклада каждого, страницу "Журнал" как минимум с тремя постами о прогрессе работы и страницу "Ресурсы" со ссылками на полезные материалы. Дополнительно нужно было оформить страницы графическими и медиаматериалами. Также требовалось организовать взаимодействие с партнёрской организацией, участвовать в профильных мероприятиях и написать отчёт об этом опыте в формате Markdown. </w:t>
      </w:r>
    </w:p>
    <w:p>
      <w:pPr>
        <w:pStyle w:val="Normal"/>
        <w:widowControl/>
        <w:bidi w:val="0"/>
        <w:spacing w:lineRule="auto" w:line="360" w:before="0" w:after="0"/>
        <w:ind w:firstLine="1134" w:start="0" w:end="0"/>
        <w:jc w:val="both"/>
        <w:rPr>
          <w:rFonts w:ascii="Times New Roman" w:hAnsi="Times New Roman" w:eastAsia="Times New Roman" w:cs="Times New Roman"/>
          <w:b w:val="false"/>
          <w:bCs w:val="false"/>
          <w:color w:val="000000"/>
          <w:sz w:val="28"/>
          <w:szCs w:val="28"/>
          <w:lang w:val="zxx" w:eastAsia="zxx" w:bidi="zxx"/>
        </w:rPr>
      </w:pPr>
      <w:r>
        <w:rPr>
          <w:rFonts w:eastAsia="Times New Roman" w:cs="Times New Roman" w:ascii="Times New Roman" w:hAnsi="Times New Roman"/>
          <w:b w:val="false"/>
          <w:bCs w:val="false"/>
          <w:color w:val="000000"/>
          <w:sz w:val="28"/>
          <w:szCs w:val="28"/>
          <w:lang w:val="zxx" w:eastAsia="zxx" w:bidi="zxx"/>
        </w:rPr>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В рамках вариативной части проектной практики необходимо было выполнить задание по теме "Обзор инструментов анализа веб-безопасности". Требовалось создать сайт, подробно рассматривающий современные методы тестирования безопасности веб-приложений. Основные задачи включали: изучение и систематизацию информации о четырех ключевых методах анализа безопасности (SAST, DAST, IAST и SCA); подготовку детальных описаний принципов работы каждого метода; сравнение популярных инструментов для каждого подхода (таких как SonarQube, OWASP ZAP, Contrast Security и других); разработку рекомендаций по их применению в различных сценариях. Полученные результаты нужно было оформить в виде структурированного веб-сайта с интерактивными элементами, сравнительными таблицами и наглядными примерами, интегрировав этот контент в созданный ранее репозиторий и базовый сайт проекта. Дополнительно требовалось подготовить техническую документацию по работе с инструментами безопасности в формате Markdown и представить проект на сайте в HTML-формате.</w:t>
      </w:r>
    </w:p>
    <w:p>
      <w:pPr>
        <w:pStyle w:val="Normal"/>
        <w:widowControl/>
        <w:bidi w:val="0"/>
        <w:spacing w:lineRule="auto" w:line="360" w:before="0" w:after="0"/>
        <w:ind w:firstLine="1134" w:start="0" w:end="0"/>
        <w:jc w:val="both"/>
        <w:rPr>
          <w:rFonts w:ascii="Times New Roman" w:hAnsi="Times New Roman" w:eastAsia="Times New Roman" w:cs="Times New Roman"/>
          <w:b w:val="false"/>
          <w:bCs w:val="false"/>
          <w:color w:val="000000"/>
          <w:sz w:val="28"/>
          <w:szCs w:val="28"/>
          <w:lang w:val="zxx" w:eastAsia="zxx" w:bidi="zxx"/>
        </w:rPr>
      </w:pPr>
      <w:r>
        <w:rPr>
          <w:rFonts w:eastAsia="Times New Roman" w:cs="Times New Roman" w:ascii="Times New Roman" w:hAnsi="Times New Roman"/>
          <w:b w:val="false"/>
          <w:bCs w:val="false"/>
          <w:color w:val="000000"/>
          <w:sz w:val="28"/>
          <w:szCs w:val="28"/>
          <w:lang w:val="zxx" w:eastAsia="zxx" w:bidi="zxx"/>
        </w:rPr>
      </w:r>
    </w:p>
    <w:p>
      <w:pPr>
        <w:pStyle w:val="Normal"/>
        <w:widowControl/>
        <w:bidi w:val="0"/>
        <w:spacing w:lineRule="auto" w:line="360" w:before="0" w:after="0"/>
        <w:ind w:hanging="0" w:start="0" w:end="0"/>
        <w:jc w:val="center"/>
        <w:rPr>
          <w:rFonts w:ascii="Times New Roman" w:hAnsi="Times New Roman" w:eastAsia="Times New Roman" w:cs="Times New Roman"/>
          <w:b/>
          <w:bCs/>
          <w:color w:val="000000"/>
          <w:sz w:val="32"/>
          <w:szCs w:val="32"/>
          <w:lang w:val="zxx" w:eastAsia="zxx" w:bidi="zxx"/>
        </w:rPr>
      </w:pPr>
      <w:r>
        <w:rPr>
          <w:rFonts w:eastAsia="Times New Roman" w:cs="Times New Roman" w:ascii="Times New Roman" w:hAnsi="Times New Roman"/>
          <w:b/>
          <w:bCs/>
          <w:color w:val="000000"/>
          <w:sz w:val="32"/>
          <w:szCs w:val="32"/>
          <w:lang w:val="zxx" w:eastAsia="zxx" w:bidi="zxx"/>
        </w:rPr>
      </w:r>
      <w:r>
        <w:br w:type="page"/>
      </w:r>
    </w:p>
    <w:p>
      <w:pPr>
        <w:pStyle w:val="Normal"/>
        <w:widowControl/>
        <w:bidi w:val="0"/>
        <w:spacing w:lineRule="auto" w:line="360" w:before="0" w:after="0"/>
        <w:ind w:hanging="0" w:start="0" w:end="0"/>
        <w:jc w:val="center"/>
        <w:rPr>
          <w:lang w:val="zxx" w:eastAsia="zxx" w:bidi="zxx"/>
        </w:rPr>
      </w:pPr>
      <w:r>
        <w:rPr>
          <w:rFonts w:eastAsia="Times New Roman" w:cs="Times New Roman" w:ascii="Times New Roman" w:hAnsi="Times New Roman"/>
          <w:b/>
          <w:bCs/>
          <w:color w:val="000000"/>
          <w:sz w:val="32"/>
          <w:szCs w:val="32"/>
          <w:lang w:val="zxx" w:eastAsia="zxx" w:bidi="zxx"/>
        </w:rPr>
        <w:t>Описание достигнутых результатов</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В ходе выполнения проектной практики наша группа реализовала базовую и вариативную части проекта. На начальном этапе мы создали и настроили репозиторий на GitHub. Организовали его структуру в соответствии с требованиями задания. Каждый из нас освоил работу с системой контроля версий Git, включая основные операции: клонирование репозитория, создание коммитов с комментариями, отправку изменений на удалённый сервер и ветвление. Для базовой части проекта мы совместно разработали ключевые разделы сайта: создали главную страницу с приветственным текстом и аннотацией проекта, проработали страницу "О проекте" с описанием целей и задач, а также реализовали раздел "Участники", где представили всех членов нашей команды. Создали страницу "Журнал", где разместили отчёты о ходе работы, включая посещение мастер-класса от организации-партнёра "Инфосистемы Джет". Разработали раздел "Ресурсы" с использованными учебными материалами.</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При переходе к вариативной части проекта мы исследовали современные методы анализа веб-безопасности. Мы изучили четыре технологии: SAST (статический анализ), DAST (динамический анализ), IAST (интерактивный анализ) и SCA (анализ компонентов программного обеспечения). Каждый из нас создал специализированные страницы для каждой технологии, где подробно описал принципы их работы, привели примеры инструментов (таких как SonarQube, OWASP ZAP, Contrast Security, Synopsys Seeker, Veracode Interactive Analysis, OWASP Dependency-Track, Snyk и Black Duck), составил подробные инструкции по их использованию и добавили примеры кода с потенциальными уязвимостями. Провели сравнительный анализ методов, создав таблицы, где сопоставили их по таким параметрам как точность обнаружения уязвимостей, требования к исходному коду и возможности выявления runtime-проблем. Для технологии IAST дополнительно описали архитектуру решений, начиная от внедрения агента в приложение до генерации финального отчета, а для SCA - разобрали функции инвентаризации зависимостей, анализа лицензионных рисков и мониторинга новых угроз. Оформили все материалы в едином стиле, сохраняя дизайна сайта базовой части. Завершающим этапом стала подготовка технической документации для вариативной частей проекта, где мы применили освоенные навыки работы с Markdown.</w:t>
      </w:r>
    </w:p>
    <w:p>
      <w:pPr>
        <w:pStyle w:val="Normal"/>
        <w:widowControl/>
        <w:bidi w:val="0"/>
        <w:spacing w:lineRule="auto" w:line="360" w:before="0" w:after="0"/>
        <w:ind w:firstLine="1134" w:start="0" w:end="0"/>
        <w:jc w:val="both"/>
        <w:rPr>
          <w:lang w:val="zxx" w:eastAsia="zxx" w:bidi="zxx"/>
        </w:rPr>
      </w:pPr>
      <w:r>
        <w:rPr>
          <w:lang w:val="zxx" w:eastAsia="zxx" w:bidi="zxx"/>
        </w:rPr>
      </w:r>
    </w:p>
    <w:p>
      <w:pPr>
        <w:pStyle w:val="Normal"/>
        <w:widowControl/>
        <w:suppressAutoHyphens w:val="true"/>
        <w:overflowPunct w:val="true"/>
        <w:bidi w:val="0"/>
        <w:spacing w:lineRule="auto" w:line="360" w:before="0" w:after="0"/>
        <w:ind w:hanging="0" w:start="0" w:end="0"/>
        <w:jc w:val="center"/>
        <w:rPr>
          <w:rFonts w:ascii="Times New Roman" w:hAnsi="Times New Roman" w:eastAsia="Times New Roman" w:cs="Times New Roman"/>
          <w:b/>
          <w:bCs/>
          <w:color w:val="000000"/>
          <w:sz w:val="32"/>
          <w:szCs w:val="32"/>
          <w:lang w:val="zxx" w:eastAsia="zxx" w:bidi="zxx"/>
        </w:rPr>
      </w:pPr>
      <w:r>
        <w:rPr>
          <w:rFonts w:eastAsia="Times New Roman" w:cs="Times New Roman" w:ascii="Times New Roman" w:hAnsi="Times New Roman"/>
          <w:b/>
          <w:bCs/>
          <w:color w:val="000000"/>
          <w:sz w:val="32"/>
          <w:szCs w:val="32"/>
          <w:lang w:val="zxx" w:eastAsia="zxx" w:bidi="zxx"/>
        </w:rPr>
        <w:t>Индивидуальный вклад</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Изучение технологий(12 часов):</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Изучение Git, основных команд. Знакомство с сайтом GitHub — 4 часа.</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Освоение HTML и CSS — 7 часов.</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Знакомство с Markdown — 1 час.</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Организация проекта(6 часов):</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Создание репозитория на GitHub, а так же настройка его структуры(директорий, веток) — 2 часа.</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Написание README.md — 1 час.</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Настройка Git для командной работы, добавление второго участника — 1 час.</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Распределение объёма работ — 2 часа.</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Выполнение задания базовой части(2</w:t>
      </w:r>
      <w:r>
        <w:rPr>
          <w:rFonts w:eastAsia="Times New Roman" w:cs="Times New Roman" w:ascii="Times New Roman" w:hAnsi="Times New Roman"/>
          <w:b w:val="false"/>
          <w:bCs w:val="false"/>
          <w:color w:val="000000"/>
          <w:sz w:val="28"/>
          <w:szCs w:val="28"/>
          <w:lang w:val="ru-RU" w:eastAsia="zxx" w:bidi="zxx"/>
        </w:rPr>
        <w:t>0</w:t>
      </w:r>
      <w:r>
        <w:rPr>
          <w:rFonts w:eastAsia="Times New Roman" w:cs="Times New Roman" w:ascii="Times New Roman" w:hAnsi="Times New Roman"/>
          <w:b w:val="false"/>
          <w:bCs w:val="false"/>
          <w:color w:val="000000"/>
          <w:sz w:val="28"/>
          <w:szCs w:val="28"/>
          <w:lang w:val="zxx" w:eastAsia="zxx" w:bidi="zxx"/>
        </w:rPr>
        <w:t xml:space="preserve"> 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6"/>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Разработка шаблона для сайта — 3 часа.</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Создание главной страницы —</w:t>
      </w:r>
      <w:r>
        <w:rPr>
          <w:rFonts w:eastAsia="Times New Roman" w:cs="Times New Roman" w:ascii="Times New Roman" w:hAnsi="Times New Roman"/>
          <w:b w:val="false"/>
          <w:bCs w:val="false"/>
          <w:color w:val="000000"/>
          <w:sz w:val="28"/>
          <w:szCs w:val="28"/>
          <w:lang w:val="ru-RU" w:eastAsia="zxx" w:bidi="zxx"/>
        </w:rPr>
        <w:t xml:space="preserve"> 4 </w:t>
      </w:r>
      <w:r>
        <w:rPr>
          <w:rFonts w:eastAsia="Times New Roman" w:cs="Times New Roman" w:ascii="Times New Roman" w:hAnsi="Times New Roman"/>
          <w:b w:val="false"/>
          <w:bCs w:val="false"/>
          <w:color w:val="000000"/>
          <w:sz w:val="28"/>
          <w:szCs w:val="28"/>
          <w:lang w:val="zxx" w:eastAsia="zxx" w:bidi="zxx"/>
        </w:rPr>
        <w:t>часов.</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Создание страницы «О проекте» — 5 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Добавление раздела участники — 4 часа.</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Написание 3-ёх отчётов в раздел «Журнал» — 4 часа.</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Изучение инструментов анализа безопасности(</w:t>
      </w:r>
      <w:r>
        <w:rPr>
          <w:rFonts w:eastAsia="Times New Roman" w:cs="Times New Roman" w:ascii="Times New Roman" w:hAnsi="Times New Roman"/>
          <w:b w:val="false"/>
          <w:bCs w:val="false"/>
          <w:color w:val="000000"/>
          <w:sz w:val="28"/>
          <w:szCs w:val="28"/>
          <w:lang w:val="ru-RU" w:eastAsia="zxx" w:bidi="zxx"/>
        </w:rPr>
        <w:t>22</w:t>
      </w:r>
      <w:r>
        <w:rPr>
          <w:rFonts w:eastAsia="Times New Roman" w:cs="Times New Roman" w:ascii="Times New Roman" w:hAnsi="Times New Roman"/>
          <w:b w:val="false"/>
          <w:bCs w:val="false"/>
          <w:color w:val="000000"/>
          <w:sz w:val="28"/>
          <w:szCs w:val="28"/>
          <w:lang w:val="zxx" w:eastAsia="zxx" w:bidi="zxx"/>
        </w:rPr>
        <w:t xml:space="preserve"> часа):</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DAST(динамический анализ) —</w:t>
      </w:r>
      <w:r>
        <w:rPr>
          <w:rFonts w:eastAsia="Times New Roman" w:cs="Times New Roman" w:ascii="Times New Roman" w:hAnsi="Times New Roman"/>
          <w:b w:val="false"/>
          <w:bCs w:val="false"/>
          <w:color w:val="000000"/>
          <w:sz w:val="28"/>
          <w:szCs w:val="28"/>
          <w:lang w:val="ru-RU" w:eastAsia="zxx" w:bidi="zxx"/>
        </w:rPr>
        <w:t xml:space="preserve"> 7 </w:t>
      </w:r>
      <w:r>
        <w:rPr>
          <w:rFonts w:eastAsia="Times New Roman" w:cs="Times New Roman" w:ascii="Times New Roman" w:hAnsi="Times New Roman"/>
          <w:b w:val="false"/>
          <w:bCs w:val="false"/>
          <w:color w:val="000000"/>
          <w:sz w:val="28"/>
          <w:szCs w:val="28"/>
          <w:lang w:val="zxx" w:eastAsia="zxx" w:bidi="zxx"/>
        </w:rPr>
        <w:t>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SAST(статический анализ) —</w:t>
      </w:r>
      <w:r>
        <w:rPr>
          <w:rFonts w:eastAsia="Times New Roman" w:cs="Times New Roman" w:ascii="Times New Roman" w:hAnsi="Times New Roman"/>
          <w:b w:val="false"/>
          <w:bCs w:val="false"/>
          <w:color w:val="000000"/>
          <w:sz w:val="28"/>
          <w:szCs w:val="28"/>
          <w:lang w:val="ru-RU" w:eastAsia="zxx" w:bidi="zxx"/>
        </w:rPr>
        <w:t xml:space="preserve"> 6 </w:t>
      </w:r>
      <w:r>
        <w:rPr>
          <w:rFonts w:eastAsia="Times New Roman" w:cs="Times New Roman" w:ascii="Times New Roman" w:hAnsi="Times New Roman"/>
          <w:b w:val="false"/>
          <w:bCs w:val="false"/>
          <w:color w:val="000000"/>
          <w:sz w:val="28"/>
          <w:szCs w:val="28"/>
          <w:lang w:val="zxx" w:eastAsia="zxx" w:bidi="zxx"/>
        </w:rPr>
        <w:t>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IAST(интерактивный анализ —</w:t>
      </w:r>
      <w:r>
        <w:rPr>
          <w:rFonts w:eastAsia="Times New Roman" w:cs="Times New Roman" w:ascii="Times New Roman" w:hAnsi="Times New Roman"/>
          <w:b w:val="false"/>
          <w:bCs w:val="false"/>
          <w:color w:val="000000"/>
          <w:sz w:val="28"/>
          <w:szCs w:val="28"/>
          <w:lang w:val="ru-RU" w:eastAsia="zxx" w:bidi="zxx"/>
        </w:rPr>
        <w:t xml:space="preserve"> 4 </w:t>
      </w:r>
      <w:r>
        <w:rPr>
          <w:rFonts w:eastAsia="Times New Roman" w:cs="Times New Roman" w:ascii="Times New Roman" w:hAnsi="Times New Roman"/>
          <w:b w:val="false"/>
          <w:bCs w:val="false"/>
          <w:color w:val="000000"/>
          <w:sz w:val="28"/>
          <w:szCs w:val="28"/>
          <w:lang w:val="zxx" w:eastAsia="zxx" w:bidi="zxx"/>
        </w:rPr>
        <w:t>часа.</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SCA(анализ компонентов ПО) —</w:t>
      </w:r>
      <w:r>
        <w:rPr>
          <w:rFonts w:eastAsia="Times New Roman" w:cs="Times New Roman" w:ascii="Times New Roman" w:hAnsi="Times New Roman"/>
          <w:b w:val="false"/>
          <w:bCs w:val="false"/>
          <w:color w:val="000000"/>
          <w:sz w:val="28"/>
          <w:szCs w:val="28"/>
          <w:lang w:val="ru-RU" w:eastAsia="zxx" w:bidi="zxx"/>
        </w:rPr>
        <w:t xml:space="preserve"> 5 </w:t>
      </w:r>
      <w:r>
        <w:rPr>
          <w:rFonts w:eastAsia="Times New Roman" w:cs="Times New Roman" w:ascii="Times New Roman" w:hAnsi="Times New Roman"/>
          <w:b w:val="false"/>
          <w:bCs w:val="false"/>
          <w:color w:val="000000"/>
          <w:sz w:val="28"/>
          <w:szCs w:val="28"/>
          <w:lang w:val="zxx" w:eastAsia="zxx" w:bidi="zxx"/>
        </w:rPr>
        <w:t>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0"/>
          <w:numId w:val="4"/>
        </w:numPr>
        <w:suppressAutoHyphens w:val="true"/>
        <w:overflowPunct w:val="true"/>
        <w:bidi w:val="0"/>
        <w:spacing w:lineRule="auto" w:line="360" w:before="0" w:after="0"/>
        <w:jc w:val="both"/>
        <w:rPr>
          <w:lang w:val="ru-RU" w:eastAsia="zxx" w:bidi="zxx"/>
        </w:rPr>
      </w:pPr>
      <w:r>
        <w:rPr>
          <w:rFonts w:eastAsia="Times New Roman" w:cs="Times New Roman" w:ascii="Times New Roman" w:hAnsi="Times New Roman"/>
          <w:b w:val="false"/>
          <w:bCs w:val="false"/>
          <w:color w:val="000000"/>
          <w:sz w:val="28"/>
          <w:szCs w:val="28"/>
          <w:lang w:val="ru-RU" w:eastAsia="zxx" w:bidi="zxx"/>
        </w:rPr>
        <w:t>Выполнение задания вариативной части(12 часов):</w:t>
      </w:r>
    </w:p>
    <w:p>
      <w:pPr>
        <w:pStyle w:val="Normal"/>
        <w:widowControl/>
        <w:numPr>
          <w:ilvl w:val="1"/>
          <w:numId w:val="8"/>
        </w:numPr>
        <w:suppressAutoHyphens w:val="true"/>
        <w:overflowPunct w:val="true"/>
        <w:bidi w:val="0"/>
        <w:spacing w:lineRule="auto" w:line="360" w:before="0" w:after="0"/>
        <w:jc w:val="both"/>
        <w:rPr>
          <w:lang w:val="ru-RU" w:eastAsia="zxx" w:bidi="zxx"/>
        </w:rPr>
      </w:pPr>
      <w:r>
        <w:rPr>
          <w:rFonts w:eastAsia="Times New Roman" w:cs="Times New Roman" w:ascii="Times New Roman" w:hAnsi="Times New Roman"/>
          <w:b w:val="false"/>
          <w:bCs w:val="false"/>
          <w:color w:val="000000"/>
          <w:sz w:val="28"/>
          <w:szCs w:val="28"/>
          <w:lang w:val="ru-RU" w:eastAsia="zxx" w:bidi="zxx"/>
        </w:rPr>
        <w:t xml:space="preserve">Создание главной страницы (Приложение 1) </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ru-RU" w:eastAsia="zxx" w:bidi="zxx"/>
        </w:rPr>
        <w:t xml:space="preserve"> 3 </w:t>
      </w:r>
      <w:r>
        <w:rPr>
          <w:rFonts w:eastAsia="Times New Roman" w:cs="Times New Roman" w:ascii="Times New Roman" w:hAnsi="Times New Roman"/>
          <w:b w:val="false"/>
          <w:bCs w:val="false"/>
          <w:color w:val="000000"/>
          <w:sz w:val="28"/>
          <w:szCs w:val="28"/>
          <w:lang w:val="zxx" w:eastAsia="zxx" w:bidi="zxx"/>
        </w:rPr>
        <w:t>часа.</w:t>
      </w:r>
    </w:p>
    <w:p>
      <w:pPr>
        <w:pStyle w:val="Normal"/>
        <w:widowControl/>
        <w:numPr>
          <w:ilvl w:val="1"/>
          <w:numId w:val="9"/>
        </w:numPr>
        <w:suppressAutoHyphens w:val="true"/>
        <w:overflowPunct w:val="true"/>
        <w:bidi w:val="0"/>
        <w:spacing w:lineRule="auto" w:line="360" w:before="0" w:after="0"/>
        <w:jc w:val="both"/>
        <w:rPr>
          <w:lang w:val="ru-RU" w:eastAsia="zxx" w:bidi="zxx"/>
        </w:rPr>
      </w:pPr>
      <w:r>
        <w:rPr>
          <w:rFonts w:eastAsia="Times New Roman" w:cs="Times New Roman" w:ascii="Times New Roman" w:hAnsi="Times New Roman"/>
          <w:b w:val="false"/>
          <w:bCs w:val="false"/>
          <w:color w:val="000000"/>
          <w:sz w:val="28"/>
          <w:szCs w:val="28"/>
          <w:lang w:val="ru-RU" w:eastAsia="zxx" w:bidi="zxx"/>
        </w:rPr>
        <w:t xml:space="preserve">Страницы </w:t>
      </w:r>
      <w:r>
        <w:rPr>
          <w:rFonts w:eastAsia="Times New Roman" w:cs="Times New Roman" w:ascii="Times New Roman" w:hAnsi="Times New Roman"/>
          <w:b w:val="false"/>
          <w:bCs w:val="false"/>
          <w:color w:val="000000"/>
          <w:sz w:val="28"/>
          <w:szCs w:val="28"/>
          <w:lang w:val="zxx" w:eastAsia="zxx" w:bidi="zxx"/>
        </w:rPr>
        <w:t>«S</w:t>
      </w:r>
      <w:r>
        <w:rPr>
          <w:rFonts w:eastAsia="Times New Roman" w:cs="Times New Roman" w:ascii="Times New Roman" w:hAnsi="Times New Roman"/>
          <w:b w:val="false"/>
          <w:bCs w:val="false"/>
          <w:color w:val="000000"/>
          <w:sz w:val="28"/>
          <w:szCs w:val="28"/>
          <w:lang w:val="en-US" w:eastAsia="zxx" w:bidi="zxx"/>
        </w:rPr>
        <w:t>AST</w:t>
      </w:r>
      <w:r>
        <w:rPr>
          <w:rFonts w:eastAsia="Times New Roman" w:cs="Times New Roman" w:ascii="Times New Roman" w:hAnsi="Times New Roman"/>
          <w:b w:val="false"/>
          <w:bCs w:val="false"/>
          <w:color w:val="000000"/>
          <w:sz w:val="28"/>
          <w:szCs w:val="28"/>
          <w:lang w:val="zxx" w:eastAsia="zxx" w:bidi="zxx"/>
        </w:rPr>
        <w:t xml:space="preserve">» </w:t>
      </w:r>
      <w:r>
        <w:rPr>
          <w:rFonts w:eastAsia="Times New Roman" w:cs="Times New Roman" w:ascii="Times New Roman" w:hAnsi="Times New Roman"/>
          <w:b w:val="false"/>
          <w:bCs w:val="false"/>
          <w:color w:val="000000"/>
          <w:sz w:val="28"/>
          <w:szCs w:val="28"/>
          <w:lang w:val="ru-RU" w:eastAsia="zxx" w:bidi="zxx"/>
        </w:rPr>
        <w:t xml:space="preserve">и </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en-US" w:eastAsia="zxx" w:bidi="zxx"/>
        </w:rPr>
        <w:t>DAST</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ru-RU" w:eastAsia="zxx" w:bidi="zxx"/>
        </w:rPr>
        <w:t xml:space="preserve"> (Приложения 2 и 3) </w:t>
      </w:r>
      <w:r>
        <w:rPr>
          <w:rFonts w:eastAsia="Times New Roman" w:cs="Times New Roman" w:ascii="Times New Roman" w:hAnsi="Times New Roman"/>
          <w:b w:val="false"/>
          <w:bCs w:val="false"/>
          <w:color w:val="000000"/>
          <w:sz w:val="28"/>
          <w:szCs w:val="28"/>
          <w:lang w:val="zxx" w:eastAsia="zxx" w:bidi="zxx"/>
        </w:rPr>
        <w:t xml:space="preserve">— </w:t>
      </w:r>
      <w:r>
        <w:rPr>
          <w:rFonts w:eastAsia="Times New Roman" w:cs="Times New Roman" w:ascii="Times New Roman" w:hAnsi="Times New Roman"/>
          <w:b w:val="false"/>
          <w:bCs w:val="false"/>
          <w:color w:val="000000"/>
          <w:sz w:val="28"/>
          <w:szCs w:val="28"/>
          <w:lang w:val="ru-RU" w:eastAsia="zxx" w:bidi="zxx"/>
        </w:rPr>
        <w:t>9 часов.</w:t>
      </w:r>
    </w:p>
    <w:p>
      <w:pPr>
        <w:pStyle w:val="Normal"/>
        <w:widowControl/>
        <w:bidi w:val="0"/>
        <w:spacing w:lineRule="auto" w:line="360" w:before="0" w:after="0"/>
        <w:ind w:hanging="0" w:start="0" w:end="0"/>
        <w:jc w:val="center"/>
        <w:rPr>
          <w:lang w:val="zxx" w:eastAsia="zxx" w:bidi="zxx"/>
        </w:rPr>
      </w:pPr>
      <w:r>
        <w:rPr>
          <w:rFonts w:eastAsia="Times New Roman" w:cs="Times New Roman" w:ascii="Times New Roman" w:hAnsi="Times New Roman"/>
          <w:b/>
          <w:bCs/>
          <w:color w:val="000000"/>
          <w:sz w:val="32"/>
          <w:szCs w:val="32"/>
          <w:lang w:val="zxx" w:eastAsia="zxx" w:bidi="zxx"/>
        </w:rPr>
        <w:t>Заключение</w:t>
      </w:r>
    </w:p>
    <w:p>
      <w:pPr>
        <w:pStyle w:val="Normal"/>
        <w:widowControl/>
        <w:bidi w:val="0"/>
        <w:spacing w:lineRule="auto" w:line="360" w:before="0" w:after="0"/>
        <w:ind w:hanging="0"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 xml:space="preserve">В ходе выполнения проектной практики мною были реализованы задачи, как базовой, так и вариативной части. В базовой части я освоил ключевые технологии веб-разработки и работы с системами контроля версий. В вариативной части проекта я изучил современные методы анализа веб-безопасности. Так же я научился правильному оформлению документации и отчетных материалов в соответствии с установленными стандартами. </w:t>
      </w:r>
    </w:p>
    <w:p>
      <w:pPr>
        <w:pStyle w:val="Normal"/>
        <w:widowControl/>
        <w:bidi w:val="0"/>
        <w:spacing w:lineRule="auto" w:line="360" w:before="0" w:after="0"/>
        <w:ind w:hanging="0" w:start="0" w:end="0"/>
        <w:jc w:val="both"/>
        <w:rPr>
          <w:rFonts w:ascii="Times New Roman" w:hAnsi="Times New Roman" w:eastAsia="Times New Roman" w:cs="Times New Roman"/>
          <w:b w:val="false"/>
          <w:bCs w:val="false"/>
          <w:color w:val="000000"/>
          <w:sz w:val="28"/>
          <w:szCs w:val="28"/>
          <w:lang w:val="zxx" w:eastAsia="zxx" w:bidi="zxx"/>
        </w:rPr>
      </w:pPr>
      <w:r>
        <w:rPr>
          <w:rFonts w:eastAsia="Times New Roman" w:cs="Times New Roman" w:ascii="Times New Roman" w:hAnsi="Times New Roman"/>
          <w:b w:val="false"/>
          <w:bCs w:val="false"/>
          <w:color w:val="000000"/>
          <w:sz w:val="28"/>
          <w:szCs w:val="28"/>
          <w:lang w:val="zxx" w:eastAsia="zxx" w:bidi="zxx"/>
        </w:rPr>
      </w:r>
    </w:p>
    <w:p>
      <w:pPr>
        <w:pStyle w:val="Normal"/>
        <w:spacing w:lineRule="auto" w:line="360" w:before="0" w:after="0"/>
        <w:jc w:val="center"/>
        <w:rPr>
          <w:rFonts w:ascii="Times New Roman" w:hAnsi="Times New Roman" w:eastAsia="Times New Roman" w:cs="Times New Roman"/>
          <w:b/>
          <w:bCs/>
          <w:color w:val="000000"/>
          <w:sz w:val="32"/>
          <w:szCs w:val="32"/>
          <w:lang w:val="zxx" w:eastAsia="zxx" w:bidi="zxx"/>
        </w:rPr>
      </w:pPr>
      <w:r>
        <w:rPr>
          <w:rFonts w:eastAsia="Times New Roman" w:cs="Times New Roman" w:ascii="Times New Roman" w:hAnsi="Times New Roman"/>
          <w:b/>
          <w:bCs/>
          <w:color w:val="000000"/>
          <w:sz w:val="32"/>
          <w:szCs w:val="32"/>
          <w:lang w:val="zxx" w:eastAsia="zxx" w:bidi="zxx"/>
        </w:rPr>
      </w:r>
      <w:r>
        <w:br w:type="page"/>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Список литературы</w:t>
      </w:r>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Mozilla Developer Network. Руководство по основам HTML [Электронный ресурс]. – URL: </w:t>
      </w:r>
      <w:hyperlink r:id="rId2">
        <w:r>
          <w:rPr>
            <w:rStyle w:val="Hyperlink"/>
            <w:rFonts w:eastAsia="Times New Roman" w:cs="Times New Roman" w:ascii="Times New Roman" w:hAnsi="Times New Roman"/>
            <w:b w:val="false"/>
            <w:bCs w:val="false"/>
            <w:color w:val="000000"/>
            <w:sz w:val="28"/>
            <w:szCs w:val="28"/>
            <w:u w:val="none"/>
            <w:lang w:val="zxx" w:eastAsia="zxx" w:bidi="zxx"/>
          </w:rPr>
          <w:t>https://developer.mozilla.org/ru/docs/Learn_web_development/Getting_started/Your_first_website/Creating_the_content</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Mozilla Developer Network. Справочник по всем HTML-элементам [Электронный ресурс]. – URL: </w:t>
      </w:r>
      <w:hyperlink r:id="rId3">
        <w:r>
          <w:rPr>
            <w:rStyle w:val="Hyperlink"/>
            <w:rFonts w:eastAsia="Times New Roman" w:cs="Times New Roman" w:ascii="Times New Roman" w:hAnsi="Times New Roman"/>
            <w:b w:val="false"/>
            <w:bCs w:val="false"/>
            <w:color w:val="000000"/>
            <w:sz w:val="28"/>
            <w:szCs w:val="28"/>
            <w:u w:val="none"/>
            <w:lang w:val="zxx" w:eastAsia="zxx" w:bidi="zxx"/>
          </w:rPr>
          <w:t xml:space="preserve">https://developer.mozilla.org/ru/docs/Web/HTML/Element </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i w:val="false"/>
          <w:iCs w:val="false"/>
          <w:color w:val="000000"/>
          <w:sz w:val="28"/>
          <w:szCs w:val="28"/>
          <w:u w:val="none"/>
          <w:lang w:val="zxx" w:eastAsia="zxx" w:bidi="zxx"/>
        </w:rPr>
        <w:t>Mozilla Developer Network. Полное руководство по каскадным таблицам стилей [Электронный ресурс]. – URL:</w:t>
      </w:r>
      <w:r>
        <w:rPr>
          <w:rStyle w:val="Hyperlink"/>
          <w:rFonts w:eastAsia="Times New Roman" w:cs="Times New Roman" w:ascii="Times New Roman" w:hAnsi="Times New Roman"/>
          <w:b w:val="false"/>
          <w:bCs w:val="false"/>
          <w:color w:val="000000"/>
          <w:sz w:val="28"/>
          <w:szCs w:val="28"/>
          <w:u w:val="none"/>
          <w:lang w:val="zxx" w:eastAsia="zxx" w:bidi="zxx"/>
        </w:rPr>
        <w:t xml:space="preserve"> </w:t>
      </w:r>
      <w:hyperlink r:id="rId4">
        <w:r>
          <w:rPr>
            <w:rStyle w:val="Hyperlink"/>
            <w:rFonts w:eastAsia="Times New Roman" w:cs="Times New Roman" w:ascii="Times New Roman" w:hAnsi="Times New Roman"/>
            <w:b w:val="false"/>
            <w:bCs w:val="false"/>
            <w:color w:val="000000"/>
            <w:sz w:val="28"/>
            <w:szCs w:val="28"/>
            <w:u w:val="none"/>
            <w:lang w:val="zxx" w:eastAsia="zxx" w:bidi="zxx"/>
          </w:rPr>
          <w:t>https://developer.mozilla.org/ru/docs/Web/CSS</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Mozilla Developer Network. Основы современной верстки с CSS [Электронный ресурс]. – URL: </w:t>
      </w:r>
      <w:hyperlink r:id="rId5">
        <w:r>
          <w:rPr>
            <w:rStyle w:val="Hyperlink"/>
            <w:rFonts w:eastAsia="Times New Roman" w:cs="Times New Roman" w:ascii="Times New Roman" w:hAnsi="Times New Roman"/>
            <w:b w:val="false"/>
            <w:bCs w:val="false"/>
            <w:color w:val="000000"/>
            <w:sz w:val="28"/>
            <w:szCs w:val="28"/>
            <w:u w:val="none"/>
            <w:lang w:val="zxx" w:eastAsia="zxx" w:bidi="zxx"/>
          </w:rPr>
          <w:t>https://developer.mozilla.org/ru/docs/Learn_web_development/Core/CSS_layout/Introduction</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Дока. Современный справочник по веб-разработке [Электронный ресурс]. – URL: </w:t>
      </w:r>
      <w:hyperlink r:id="rId6">
        <w:r>
          <w:rPr>
            <w:rStyle w:val="Hyperlink"/>
            <w:rFonts w:eastAsia="Times New Roman" w:cs="Times New Roman" w:ascii="Times New Roman" w:hAnsi="Times New Roman"/>
            <w:b w:val="false"/>
            <w:bCs w:val="false"/>
            <w:color w:val="000000"/>
            <w:sz w:val="28"/>
            <w:szCs w:val="28"/>
            <w:u w:val="none"/>
            <w:lang w:val="zxx" w:eastAsia="zxx" w:bidi="zxx"/>
          </w:rPr>
          <w:t>https://doka.guide/</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Хабр. Подробное руководство по инструментам разработчика в браузере [Электронный ресурс] / Habr. – URL: </w:t>
      </w:r>
      <w:hyperlink r:id="rId7">
        <w:r>
          <w:rPr>
            <w:rStyle w:val="Hyperlink"/>
            <w:rFonts w:eastAsia="Times New Roman" w:cs="Times New Roman" w:ascii="Times New Roman" w:hAnsi="Times New Roman"/>
            <w:b w:val="false"/>
            <w:bCs w:val="false"/>
            <w:color w:val="000000"/>
            <w:sz w:val="28"/>
            <w:szCs w:val="28"/>
            <w:u w:val="none"/>
            <w:lang w:val="zxx" w:eastAsia="zxx" w:bidi="zxx"/>
          </w:rPr>
          <w:t>https://habr.com/ru/articles/548898/</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Git SCM. Полное руководство по системе контроля версий Git [Электронный ресурс]. – URL: </w:t>
      </w:r>
      <w:hyperlink r:id="rId8">
        <w:r>
          <w:rPr>
            <w:rStyle w:val="Hyperlink"/>
            <w:rFonts w:eastAsia="Times New Roman" w:cs="Times New Roman" w:ascii="Times New Roman" w:hAnsi="Times New Roman"/>
            <w:b w:val="false"/>
            <w:bCs w:val="false"/>
            <w:color w:val="000000"/>
            <w:sz w:val="28"/>
            <w:szCs w:val="28"/>
            <w:u w:val="none"/>
            <w:lang w:val="zxx" w:eastAsia="zxx" w:bidi="zxx"/>
          </w:rPr>
          <w:t>https://git-scm.com/book/ru/v2</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Skillbox. Наглядное объяснение принципов работы Git [Электронный ресурс]. – URL: </w:t>
      </w:r>
      <w:hyperlink r:id="rId9">
        <w:r>
          <w:rPr>
            <w:rStyle w:val="Hyperlink"/>
            <w:rFonts w:eastAsia="Times New Roman" w:cs="Times New Roman" w:ascii="Times New Roman" w:hAnsi="Times New Roman"/>
            <w:b w:val="false"/>
            <w:bCs w:val="false"/>
            <w:color w:val="000000"/>
            <w:sz w:val="28"/>
            <w:szCs w:val="28"/>
            <w:u w:val="none"/>
            <w:lang w:val="zxx" w:eastAsia="zxx" w:bidi="zxx"/>
          </w:rPr>
          <w:t>https://skillbox.ru/media/code/chto_takoe_git_obyasnyaem_na_skhemakh/</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Hexlet. Изучение языка разметки Markdown [Электронный ресурс]. – URL: </w:t>
      </w:r>
      <w:hyperlink r:id="rId10">
        <w:r>
          <w:rPr>
            <w:rStyle w:val="Hyperlink"/>
            <w:rFonts w:eastAsia="Times New Roman" w:cs="Times New Roman" w:ascii="Times New Roman" w:hAnsi="Times New Roman"/>
            <w:b w:val="false"/>
            <w:bCs w:val="false"/>
            <w:color w:val="000000"/>
            <w:sz w:val="28"/>
            <w:szCs w:val="28"/>
            <w:u w:val="none"/>
            <w:lang w:val="zxx" w:eastAsia="zxx" w:bidi="zxx"/>
          </w:rPr>
          <w:t xml:space="preserve">https://ru.hexlet.io/lesson_filters/markdown </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Хабр. Информация о DevSecOps [Электронный ресурс] / Habr. – URL: </w:t>
      </w:r>
      <w:hyperlink r:id="rId11">
        <w:r>
          <w:rPr>
            <w:rStyle w:val="Hyperlink"/>
            <w:rFonts w:eastAsia="Times New Roman" w:cs="Times New Roman" w:ascii="Times New Roman" w:hAnsi="Times New Roman"/>
            <w:b w:val="false"/>
            <w:bCs w:val="false"/>
            <w:color w:val="000000"/>
            <w:sz w:val="28"/>
            <w:szCs w:val="28"/>
            <w:u w:val="none"/>
            <w:lang w:val="zxx" w:eastAsia="zxx" w:bidi="zxx"/>
          </w:rPr>
          <w:t>https://habr.com/ru/companies/ussc/articles/894818/</w:t>
        </w:r>
      </w:hyperlink>
    </w:p>
    <w:p>
      <w:pPr>
        <w:pStyle w:val="Normal"/>
        <w:spacing w:lineRule="auto" w:line="360" w:before="0" w:after="0"/>
        <w:jc w:val="start"/>
        <w:rPr>
          <w:rStyle w:val="Hyperlink"/>
          <w:rFonts w:ascii="Times New Roman" w:hAnsi="Times New Roman" w:eastAsia="Times New Roman" w:cs="Times New Roman"/>
          <w:b w:val="false"/>
          <w:bCs w:val="false"/>
          <w:color w:val="000000"/>
          <w:sz w:val="28"/>
          <w:szCs w:val="28"/>
          <w:u w:val="none"/>
          <w:lang w:val="zxx" w:eastAsia="zxx" w:bidi="zxx"/>
        </w:rPr>
      </w:pPr>
      <w:r>
        <w:rPr>
          <w:rFonts w:eastAsia="Times New Roman" w:cs="Times New Roman" w:ascii="Times New Roman" w:hAnsi="Times New Roman"/>
          <w:b w:val="false"/>
          <w:bCs w:val="false"/>
          <w:color w:val="000000"/>
          <w:sz w:val="28"/>
          <w:szCs w:val="28"/>
          <w:u w:val="none"/>
          <w:lang w:val="zxx" w:eastAsia="zxx" w:bidi="zxx"/>
        </w:rPr>
      </w:r>
      <w:r>
        <w:br w:type="page"/>
      </w:r>
    </w:p>
    <w:p>
      <w:pPr>
        <w:pStyle w:val="Normal"/>
        <w:spacing w:lineRule="auto" w:line="360" w:before="0" w:after="0"/>
        <w:jc w:val="center"/>
        <w:rPr/>
      </w:pPr>
      <w:r>
        <w:rPr>
          <w:rStyle w:val="Hyperlink"/>
          <w:rFonts w:eastAsia="Times New Roman" w:cs="Times New Roman" w:ascii="Times New Roman" w:hAnsi="Times New Roman"/>
          <w:b/>
          <w:bCs/>
          <w:color w:val="000000"/>
          <w:sz w:val="32"/>
          <w:szCs w:val="32"/>
          <w:u w:val="none"/>
          <w:lang w:val="ru-RU" w:eastAsia="zxx" w:bidi="zxx"/>
        </w:rPr>
        <w:t>Приложения</w:t>
      </w:r>
    </w:p>
    <w:p>
      <w:pPr>
        <w:pStyle w:val="Normal"/>
        <w:spacing w:lineRule="auto" w:line="360" w:before="0" w:after="0"/>
        <w:jc w:val="both"/>
        <w:rPr/>
      </w:pPr>
      <w:r>
        <w:rPr>
          <w:rStyle w:val="Hyperlink"/>
          <w:rFonts w:eastAsia="Times New Roman" w:cs="Times New Roman" w:ascii="Times New Roman" w:hAnsi="Times New Roman"/>
          <w:b w:val="false"/>
          <w:bCs w:val="false"/>
          <w:i/>
          <w:iCs/>
          <w:color w:val="000000"/>
          <w:sz w:val="28"/>
          <w:szCs w:val="28"/>
          <w:u w:val="none"/>
          <w:lang w:val="ru-RU" w:eastAsia="zxx" w:bidi="zxx"/>
        </w:rPr>
        <w:t>Рисунок 1. Страница «Главная» вариативной части.</w:t>
      </w:r>
    </w:p>
    <w:p>
      <w:pPr>
        <w:pStyle w:val="Normal"/>
        <w:spacing w:lineRule="auto" w:line="360" w:before="0" w:after="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00470" cy="305435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12"/>
                    <a:stretch>
                      <a:fillRect/>
                    </a:stretch>
                  </pic:blipFill>
                  <pic:spPr bwMode="auto">
                    <a:xfrm>
                      <a:off x="0" y="0"/>
                      <a:ext cx="6300470" cy="3054350"/>
                    </a:xfrm>
                    <a:prstGeom prst="rect">
                      <a:avLst/>
                    </a:prstGeom>
                    <a:noFill/>
                  </pic:spPr>
                </pic:pic>
              </a:graphicData>
            </a:graphic>
          </wp:anchor>
        </w:drawing>
      </w:r>
      <w:r>
        <w:rPr>
          <w:rStyle w:val="Hyperlink"/>
          <w:rFonts w:eastAsia="Times New Roman" w:cs="Times New Roman" w:ascii="Times New Roman" w:hAnsi="Times New Roman"/>
          <w:b w:val="false"/>
          <w:bCs w:val="false"/>
          <w:i/>
          <w:iCs/>
          <w:color w:val="000000"/>
          <w:sz w:val="28"/>
          <w:szCs w:val="28"/>
          <w:u w:val="none"/>
          <w:lang w:val="ru-RU" w:eastAsia="zxx" w:bidi="zxx"/>
        </w:rPr>
        <w:t xml:space="preserve"> </w:t>
      </w:r>
    </w:p>
    <w:p>
      <w:pPr>
        <w:pStyle w:val="Normal"/>
        <w:spacing w:lineRule="auto" w:line="360" w:before="0" w:after="0"/>
        <w:jc w:val="both"/>
        <w:rPr/>
      </w:pPr>
      <w:r>
        <w:rPr>
          <w:rStyle w:val="Hyperlink"/>
          <w:rFonts w:eastAsia="Times New Roman" w:cs="Times New Roman" w:ascii="Times New Roman" w:hAnsi="Times New Roman"/>
          <w:b w:val="false"/>
          <w:bCs w:val="false"/>
          <w:i/>
          <w:iCs/>
          <w:color w:val="000000"/>
          <w:sz w:val="28"/>
          <w:szCs w:val="28"/>
          <w:u w:val="none"/>
          <w:lang w:val="ru-RU" w:eastAsia="zxx" w:bidi="zxx"/>
        </w:rPr>
        <w:t>Рисунок 2. Страница «</w:t>
      </w:r>
      <w:r>
        <w:rPr>
          <w:rStyle w:val="Hyperlink"/>
          <w:rFonts w:eastAsia="Times New Roman" w:cs="Times New Roman" w:ascii="Times New Roman" w:hAnsi="Times New Roman"/>
          <w:b w:val="false"/>
          <w:bCs w:val="false"/>
          <w:i/>
          <w:iCs/>
          <w:color w:val="000000"/>
          <w:sz w:val="28"/>
          <w:szCs w:val="28"/>
          <w:u w:val="none"/>
          <w:lang w:val="en-US" w:eastAsia="zxx" w:bidi="zxx"/>
        </w:rPr>
        <w:t>SAST</w:t>
      </w:r>
      <w:r>
        <w:rPr>
          <w:rStyle w:val="Hyperlink"/>
          <w:rFonts w:eastAsia="Times New Roman" w:cs="Times New Roman" w:ascii="Times New Roman" w:hAnsi="Times New Roman"/>
          <w:b w:val="false"/>
          <w:bCs w:val="false"/>
          <w:i/>
          <w:iCs/>
          <w:color w:val="000000"/>
          <w:sz w:val="28"/>
          <w:szCs w:val="28"/>
          <w:u w:val="none"/>
          <w:lang w:val="ru-RU" w:eastAsia="zxx" w:bidi="zxx"/>
        </w:rPr>
        <w:t>» вариативной части.</w:t>
      </w:r>
    </w:p>
    <w:p>
      <w:pPr>
        <w:pStyle w:val="Normal"/>
        <w:spacing w:lineRule="auto" w:line="360" w:before="0" w:after="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00470" cy="303974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13"/>
                    <a:stretch>
                      <a:fillRect/>
                    </a:stretch>
                  </pic:blipFill>
                  <pic:spPr bwMode="auto">
                    <a:xfrm>
                      <a:off x="0" y="0"/>
                      <a:ext cx="6300470" cy="3039745"/>
                    </a:xfrm>
                    <a:prstGeom prst="rect">
                      <a:avLst/>
                    </a:prstGeom>
                    <a:noFill/>
                  </pic:spPr>
                </pic:pic>
              </a:graphicData>
            </a:graphic>
          </wp:anchor>
        </w:drawing>
      </w:r>
      <w:r>
        <w:rPr>
          <w:rStyle w:val="Hyperlink"/>
          <w:rFonts w:eastAsia="Times New Roman" w:cs="Times New Roman" w:ascii="Times New Roman" w:hAnsi="Times New Roman"/>
          <w:b w:val="false"/>
          <w:bCs w:val="false"/>
          <w:i/>
          <w:iCs/>
          <w:color w:val="000000"/>
          <w:sz w:val="28"/>
          <w:szCs w:val="28"/>
          <w:u w:val="none"/>
          <w:lang w:val="en-US" w:eastAsia="zxx" w:bidi="zxx"/>
        </w:rPr>
        <w:t xml:space="preserve"> </w:t>
      </w:r>
    </w:p>
    <w:p>
      <w:pPr>
        <w:pStyle w:val="Normal"/>
        <w:spacing w:lineRule="auto" w:line="360" w:before="0" w:after="0"/>
        <w:jc w:val="both"/>
        <w:rPr>
          <w:rStyle w:val="Hyperlink"/>
          <w:rFonts w:ascii="Times New Roman" w:hAnsi="Times New Roman" w:eastAsia="Times New Roman" w:cs="Times New Roman"/>
          <w:b w:val="false"/>
          <w:bCs w:val="false"/>
          <w:i/>
          <w:i/>
          <w:iCs/>
          <w:color w:val="000000"/>
          <w:sz w:val="28"/>
          <w:szCs w:val="28"/>
          <w:u w:val="none"/>
          <w:lang w:val="en-US" w:eastAsia="zxx" w:bidi="zxx"/>
        </w:rPr>
      </w:pPr>
      <w:r>
        <w:rPr>
          <w:rFonts w:eastAsia="Times New Roman" w:cs="Times New Roman" w:ascii="Times New Roman" w:hAnsi="Times New Roman"/>
          <w:b w:val="false"/>
          <w:bCs w:val="false"/>
          <w:i/>
          <w:iCs/>
          <w:color w:val="000000"/>
          <w:sz w:val="28"/>
          <w:szCs w:val="28"/>
          <w:u w:val="none"/>
          <w:lang w:val="en-US" w:eastAsia="zxx" w:bidi="zxx"/>
        </w:rPr>
      </w:r>
      <w:r>
        <w:br w:type="page"/>
      </w:r>
    </w:p>
    <w:p>
      <w:pPr>
        <w:pStyle w:val="Normal"/>
        <w:spacing w:lineRule="auto" w:line="360" w:before="0" w:after="0"/>
        <w:jc w:val="both"/>
        <w:rPr/>
      </w:pPr>
      <w:r>
        <w:rPr>
          <w:rStyle w:val="Hyperlink"/>
          <w:rFonts w:eastAsia="Times New Roman" w:cs="Times New Roman" w:ascii="Times New Roman" w:hAnsi="Times New Roman"/>
          <w:b w:val="false"/>
          <w:bCs w:val="false"/>
          <w:i/>
          <w:iCs/>
          <w:color w:val="000000"/>
          <w:sz w:val="28"/>
          <w:szCs w:val="28"/>
          <w:u w:val="none"/>
          <w:lang w:val="ru-RU" w:eastAsia="zxx" w:bidi="zxx"/>
        </w:rPr>
        <w:t>Рисунок 3. Страница «</w:t>
      </w:r>
      <w:r>
        <w:rPr>
          <w:rStyle w:val="Hyperlink"/>
          <w:rFonts w:eastAsia="Times New Roman" w:cs="Times New Roman" w:ascii="Times New Roman" w:hAnsi="Times New Roman"/>
          <w:b w:val="false"/>
          <w:bCs w:val="false"/>
          <w:i/>
          <w:iCs/>
          <w:color w:val="000000"/>
          <w:sz w:val="28"/>
          <w:szCs w:val="28"/>
          <w:u w:val="none"/>
          <w:lang w:val="en-US" w:eastAsia="zxx" w:bidi="zxx"/>
        </w:rPr>
        <w:t>DAST</w:t>
      </w:r>
      <w:r>
        <w:rPr>
          <w:rStyle w:val="Hyperlink"/>
          <w:rFonts w:eastAsia="Times New Roman" w:cs="Times New Roman" w:ascii="Times New Roman" w:hAnsi="Times New Roman"/>
          <w:b w:val="false"/>
          <w:bCs w:val="false"/>
          <w:i/>
          <w:iCs/>
          <w:color w:val="000000"/>
          <w:sz w:val="28"/>
          <w:szCs w:val="28"/>
          <w:u w:val="none"/>
          <w:lang w:val="ru-RU" w:eastAsia="zxx" w:bidi="zxx"/>
        </w:rPr>
        <w:t>» вариативной части.</w:t>
      </w:r>
    </w:p>
    <w:p>
      <w:pPr>
        <w:pStyle w:val="Normal"/>
        <w:spacing w:lineRule="auto" w:line="360" w:before="0" w:after="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00470" cy="3044825"/>
            <wp:effectExtent l="0" t="0" r="0" b="0"/>
            <wp:wrapSquare wrapText="largest"/>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14"/>
                    <a:stretch>
                      <a:fillRect/>
                    </a:stretch>
                  </pic:blipFill>
                  <pic:spPr bwMode="auto">
                    <a:xfrm>
                      <a:off x="0" y="0"/>
                      <a:ext cx="6300470" cy="3044825"/>
                    </a:xfrm>
                    <a:prstGeom prst="rect">
                      <a:avLst/>
                    </a:prstGeom>
                    <a:noFill/>
                  </pic:spPr>
                </pic:pic>
              </a:graphicData>
            </a:graphic>
          </wp:anchor>
        </w:drawing>
      </w:r>
    </w:p>
    <w:sectPr>
      <w:footerReference w:type="even" r:id="rId15"/>
      <w:footerReference w:type="default" r:id="rId16"/>
      <w:footerReference w:type="first" r:id="rId17"/>
      <w:type w:val="nextPage"/>
      <w:pgSz w:w="11906" w:h="16838"/>
      <w:pgMar w:left="1134" w:right="850" w:gutter="0" w:header="0" w:top="1134" w:footer="708" w:bottom="1134"/>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swiss"/>
    <w:pitch w:val="variable"/>
  </w:font>
  <w:font w:name="Times New Roman">
    <w:charset w:val="cc" w:characterSet="windows-1251"/>
    <w:family w:val="roman"/>
    <w:pitch w:val="variable"/>
  </w:font>
  <w:font w:name="OpenSymbol">
    <w:altName w:val="Arial Unicode MS"/>
    <w:charset w:val="cc" w:characterSet="windows-1251"/>
    <w:family w:val="swiss"/>
    <w:pitch w:val="variable"/>
  </w:font>
  <w:font w:name="Liberation Sans">
    <w:altName w:val="Arial"/>
    <w:charset w:val="cc" w:characterSet="windows-1251"/>
    <w:family w:val="swiss"/>
    <w:pitch w:val="variable"/>
  </w:font>
  <w:font w:name="Cambria">
    <w:charset w:val="cc" w:characterSet="windows-125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color w:val="000000"/>
      </w:rPr>
    </w:pPr>
    <w:bookmarkStart w:id="0" w:name="PageNumWizard_FOOTER_Базовый3"/>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bookmarkEnd w:id="0"/>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Базовый2"/>
    <w:r>
      <w:rPr/>
      <w:fldChar w:fldCharType="begin"/>
    </w:r>
    <w:r>
      <w:rPr/>
      <w:instrText xml:space="preserve"> PAGE </w:instrText>
    </w:r>
    <w:r>
      <w:rPr/>
      <w:fldChar w:fldCharType="separate"/>
    </w:r>
    <w:r>
      <w:rPr/>
      <w:t>2</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i w:val="fals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star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numPr>
        <w:ilvl w:val="0"/>
        <w:numId w:val="0"/>
      </w:numPr>
      <w:spacing w:before="240" w:after="0"/>
      <w:outlineLvl w:val="0"/>
    </w:pPr>
    <w:rPr>
      <w:color w:val="2F5496"/>
      <w:sz w:val="32"/>
      <w:szCs w:val="32"/>
    </w:rPr>
  </w:style>
  <w:style w:type="paragraph" w:styleId="Heading2">
    <w:name w:val="heading 2"/>
    <w:basedOn w:val="Normal"/>
    <w:next w:val="Normal"/>
    <w:qFormat/>
    <w:pPr>
      <w:keepNext w:val="true"/>
      <w:numPr>
        <w:ilvl w:val="0"/>
        <w:numId w:val="0"/>
      </w:numPr>
      <w:spacing w:lineRule="auto" w:line="240" w:before="240" w:after="60"/>
      <w:jc w:val="both"/>
      <w:outlineLvl w:val="1"/>
    </w:pPr>
    <w:rPr>
      <w:rFonts w:ascii="Times New Roman" w:hAnsi="Times New Roman" w:eastAsia="Times New Roman" w:cs="Times New Roman"/>
      <w:b/>
      <w:sz w:val="28"/>
      <w:szCs w:val="28"/>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Hyperlink">
    <w:name w:val="Hyperlink"/>
    <w:basedOn w:val="DefaultParagraphFont"/>
    <w:rPr>
      <w:color w:themeColor="hyperlink" w:val="0000FF"/>
      <w:u w:val="single"/>
    </w:rPr>
  </w:style>
  <w:style w:type="character" w:styleId="Style8">
    <w:name w:val="Верхний колонтитул Знак"/>
    <w:basedOn w:val="DefaultParagraphFont"/>
    <w:qFormat/>
    <w:rPr/>
  </w:style>
  <w:style w:type="character" w:styleId="Style9">
    <w:name w:val="Нижний колонтитул Знак"/>
    <w:basedOn w:val="DefaultParagraphFont"/>
    <w:qFormat/>
    <w:rPr/>
  </w:style>
  <w:style w:type="character" w:styleId="Style10">
    <w:name w:val="Символ нумерации"/>
    <w:qFormat/>
    <w:rPr/>
  </w:style>
  <w:style w:type="character" w:styleId="Strong">
    <w:name w:val="Strong"/>
    <w:qFormat/>
    <w:rPr>
      <w:b/>
      <w:bCs/>
    </w:rPr>
  </w:style>
  <w:style w:type="character" w:styleId="Style11">
    <w:name w:val="Маркеры"/>
    <w:qFormat/>
    <w:rPr>
      <w:rFonts w:ascii="OpenSymbol" w:hAnsi="OpenSymbol" w:eastAsia="OpenSymbol" w:cs="OpenSymbol"/>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Normal"/>
    <w:next w:val="Normal"/>
    <w:qFormat/>
    <w:pPr>
      <w:spacing w:lineRule="auto" w:line="240" w:before="0" w:after="0"/>
    </w:pPr>
    <w:rPr>
      <w:sz w:val="56"/>
      <w:szCs w:val="56"/>
    </w:rPr>
  </w:style>
  <w:style w:type="paragraph" w:styleId="Subtitle">
    <w:name w:val="Subtitle"/>
    <w:basedOn w:val="Normal"/>
    <w:next w:val="Normal"/>
    <w:qFormat/>
    <w:pPr>
      <w:spacing w:before="0" w:after="160"/>
    </w:pPr>
    <w:rPr>
      <w:color w:val="5A5A5A"/>
    </w:rPr>
  </w:style>
  <w:style w:type="paragraph" w:styleId="ListParagraph">
    <w:name w:val="List Paragraph"/>
    <w:basedOn w:val="Normal"/>
    <w:qFormat/>
    <w:pPr>
      <w:spacing w:before="0" w:after="200"/>
      <w:ind w:start="720"/>
      <w:contextualSpacing/>
    </w:pPr>
    <w:rPr/>
  </w:style>
  <w:style w:type="paragraph" w:styleId="IndexHeading">
    <w:name w:val="index heading"/>
    <w:basedOn w:val="user"/>
    <w:pPr/>
    <w:rPr/>
  </w:style>
  <w:style w:type="paragraph" w:styleId="TOCHeading">
    <w:name w:val="TOC Heading"/>
    <w:basedOn w:val="Heading1"/>
    <w:next w:val="Normal"/>
    <w:qFormat/>
    <w:pPr>
      <w:spacing w:lineRule="auto" w:line="259"/>
      <w:outlineLvl w:val="9"/>
    </w:pPr>
    <w:rPr>
      <w:rFonts w:ascii="Calibri" w:hAnsi="Calibri" w:eastAsia="Calibri" w:cs="Calibri"/>
      <w:color w:themeColor="accent1" w:themeShade="bf" w:val="365F91"/>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lineRule="auto" w:line="259" w:before="0" w:after="100"/>
      <w:ind w:start="220"/>
    </w:pPr>
    <w:rPr>
      <w:rFonts w:ascii="Cambria" w:hAnsi="Cambria" w:eastAsia="Calibri" w:cs="Times New Roman"/>
    </w:rPr>
  </w:style>
  <w:style w:type="paragraph" w:styleId="TOC3">
    <w:name w:val="toc 3"/>
    <w:basedOn w:val="Normal"/>
    <w:next w:val="Normal"/>
    <w:autoRedefine/>
    <w:pPr>
      <w:spacing w:lineRule="auto" w:line="259" w:before="0" w:after="100"/>
      <w:ind w:start="440"/>
    </w:pPr>
    <w:rPr>
      <w:rFonts w:ascii="Cambria" w:hAnsi="Cambria" w:eastAsia="Calibri" w:cs="Times New Roman"/>
    </w:rPr>
  </w:style>
  <w:style w:type="paragraph" w:styleId="HeaderandFooter">
    <w:name w:val="Header and Footer"/>
    <w:basedOn w:val="Normal"/>
    <w:qFormat/>
    <w:pPr/>
    <w:rPr/>
  </w:style>
  <w:style w:type="paragraph" w:styleId="Header">
    <w:name w:val="header"/>
    <w:basedOn w:val="Normal"/>
    <w:link w:val="Style8"/>
    <w:pPr>
      <w:tabs>
        <w:tab w:val="clear" w:pos="720"/>
        <w:tab w:val="center" w:pos="4677" w:leader="none"/>
        <w:tab w:val="right" w:pos="9355" w:leader="none"/>
      </w:tabs>
      <w:spacing w:lineRule="auto" w:line="240" w:before="0" w:after="0"/>
    </w:pPr>
    <w:rPr/>
  </w:style>
  <w:style w:type="paragraph" w:styleId="Footer">
    <w:name w:val="footer"/>
    <w:basedOn w:val="Normal"/>
    <w:link w:val="Style9"/>
    <w:pPr>
      <w:tabs>
        <w:tab w:val="clear" w:pos="720"/>
        <w:tab w:val="center" w:pos="4677" w:leader="none"/>
        <w:tab w:val="right" w:pos="9355" w:leader="none"/>
      </w:tabs>
      <w:spacing w:lineRule="auto" w:line="240" w:before="0" w:after="0"/>
    </w:pPr>
    <w:rPr/>
  </w:style>
  <w:style w:type="paragraph" w:styleId="Style14">
    <w:name w:val="Верхний колонтитул слева"/>
    <w:basedOn w:val="Header"/>
    <w:qFormat/>
    <w:pPr>
      <w:suppressLineNumbers/>
      <w:tabs>
        <w:tab w:val="clear" w:pos="4677"/>
        <w:tab w:val="clear" w:pos="9355"/>
        <w:tab w:val="center" w:pos="4819" w:leader="none"/>
        <w:tab w:val="right" w:pos="9638" w:leader="none"/>
      </w:tabs>
    </w:pPr>
    <w:rPr/>
  </w:style>
  <w:style w:type="numbering" w:styleId="Style15">
    <w:name w:val="Без списка"/>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ru/docs/Learn_web_development/Getting_started/Your_first_website/Creating_the_content" TargetMode="External"/><Relationship Id="rId3" Type="http://schemas.openxmlformats.org/officeDocument/2006/relationships/hyperlink" Target="https://developer.mozilla.org/ru/docs/Web/HTML/Element" TargetMode="External"/><Relationship Id="rId4" Type="http://schemas.openxmlformats.org/officeDocument/2006/relationships/hyperlink" Target="https://developer.mozilla.org/ru/docs/Web/CSS" TargetMode="External"/><Relationship Id="rId5" Type="http://schemas.openxmlformats.org/officeDocument/2006/relationships/hyperlink" Target="https://developer.mozilla.org/ru/docs/Learn_web_development/Core/CSS_layout/Introduction" TargetMode="External"/><Relationship Id="rId6" Type="http://schemas.openxmlformats.org/officeDocument/2006/relationships/hyperlink" Target="https://doka.guide/" TargetMode="External"/><Relationship Id="rId7" Type="http://schemas.openxmlformats.org/officeDocument/2006/relationships/hyperlink" Target="https://habr.com/ru/articles/548898/" TargetMode="External"/><Relationship Id="rId8" Type="http://schemas.openxmlformats.org/officeDocument/2006/relationships/hyperlink" Target="https://git-scm.com/book/ru/v2" TargetMode="External"/><Relationship Id="rId9" Type="http://schemas.openxmlformats.org/officeDocument/2006/relationships/hyperlink" Target="https://skillbox.ru/media/code/chto_takoe_git_obyasnyaem_na_skhemakh/" TargetMode="External"/><Relationship Id="rId10" Type="http://schemas.openxmlformats.org/officeDocument/2006/relationships/hyperlink" Target="https://ru.hexlet.io/lesson_filters/markdown" TargetMode="External"/><Relationship Id="rId11" Type="http://schemas.openxmlformats.org/officeDocument/2006/relationships/hyperlink" Target="https://habr.com/ru/companies/ussc/articles/894818/"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241</TotalTime>
  <Application>LibreOffice/24.8.6.2$Windows_X86_64 LibreOffice_project/6d98ba145e9a8a39fc57bcc76981d1fb1316c60c</Application>
  <AppVersion>15.0000</AppVersion>
  <Pages>10</Pages>
  <Words>1150</Words>
  <Characters>8648</Characters>
  <CharactersWithSpaces>9708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2024-08-22T09:01:00Z</dcterms:created>
  <dc:creator>Зверева Екатерина Борисовна</dc:creator>
  <dc:description/>
  <dc:language>ru-RU</dc:language>
  <cp:lastModifiedBy/>
  <dcterms:modified xsi:type="dcterms:W3CDTF">2025-05-21T19:12:16Z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