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9BE3" w14:textId="582F36D4" w:rsidR="00BA2063" w:rsidRPr="00481983" w:rsidRDefault="00481983" w:rsidP="00481983">
      <w:pPr>
        <w:jc w:val="center"/>
        <w:rPr>
          <w:b/>
          <w:bCs/>
          <w:i/>
          <w:iCs/>
          <w:sz w:val="28"/>
          <w:szCs w:val="28"/>
        </w:rPr>
      </w:pPr>
      <w:r w:rsidRPr="00481983">
        <w:rPr>
          <w:b/>
          <w:bCs/>
          <w:i/>
          <w:iCs/>
          <w:sz w:val="28"/>
          <w:szCs w:val="28"/>
        </w:rPr>
        <w:t>DOFLinx Attract Mode Guide V8.</w:t>
      </w:r>
      <w:r w:rsidR="001C64E7">
        <w:rPr>
          <w:b/>
          <w:bCs/>
          <w:i/>
          <w:iCs/>
          <w:sz w:val="28"/>
          <w:szCs w:val="28"/>
        </w:rPr>
        <w:t>12</w:t>
      </w:r>
    </w:p>
    <w:p w14:paraId="77DB2D8C" w14:textId="77777777" w:rsidR="00481983" w:rsidRDefault="00481983"/>
    <w:p w14:paraId="7D3E3AE8" w14:textId="23E73797" w:rsidR="00481983" w:rsidRDefault="00481983">
      <w:r>
        <w:t>DOFLinx can be setup to “play” a series of display items in a variety of sequences to create an attract mode display.</w:t>
      </w:r>
      <w:r w:rsidR="00E216BE">
        <w:t xml:space="preserve">  In addition</w:t>
      </w:r>
      <w:r w:rsidR="00207C0F">
        <w:t>,</w:t>
      </w:r>
      <w:r w:rsidR="00E216BE">
        <w:t xml:space="preserve"> Attract Mode can display marquees on your </w:t>
      </w:r>
      <w:proofErr w:type="spellStart"/>
      <w:r w:rsidR="00E216BE">
        <w:t>Pixelcade</w:t>
      </w:r>
      <w:proofErr w:type="spellEnd"/>
      <w:r w:rsidR="00E216BE">
        <w:t xml:space="preserve"> or DMD device.</w:t>
      </w:r>
      <w:r>
        <w:t xml:space="preserve">  This guide will help explain how to setup and use that function.</w:t>
      </w:r>
    </w:p>
    <w:p w14:paraId="206948BC" w14:textId="77777777" w:rsidR="00481983" w:rsidRDefault="00481983"/>
    <w:p w14:paraId="70D7B29D" w14:textId="7F4C5AF8" w:rsidR="00481983" w:rsidRDefault="00481983">
      <w:r>
        <w:t>There are two parts to attract mode, the setup, then the starting and stopping of “playing” the display.  You can load a single attract mode sequence and use it multiple times.  You can load a new attract mode sequence at any time.</w:t>
      </w:r>
    </w:p>
    <w:p w14:paraId="62C785D3" w14:textId="77777777" w:rsidR="00481983" w:rsidRDefault="00481983"/>
    <w:p w14:paraId="1FC63ECB" w14:textId="6D97639A" w:rsidR="00481983" w:rsidRDefault="00481983">
      <w:r>
        <w:t>Loading the attract mode sequence is via the ATTRACT_SETUP= parameter</w:t>
      </w:r>
      <w:r w:rsidR="005E43BA">
        <w:t>.  This parameter has a single number as the first item that defines the time unit of measure in mS that each display item will use via its multiplier.  The rest of the parameter is a repeating sequence of five items being the display item number, the device/port, the colour (or on/off for mono devices), multiplier of the time unit, then finally the next item number to “play”.</w:t>
      </w:r>
    </w:p>
    <w:p w14:paraId="7F0E0311" w14:textId="77777777" w:rsidR="005E43BA" w:rsidRDefault="005E43BA"/>
    <w:p w14:paraId="78B3C2CC" w14:textId="1D1E0BD1" w:rsidR="00624452" w:rsidRDefault="00624452">
      <w:r>
        <w:t>If you have RGB outputs on output device #1 using port #1 and port #4 they would be defined as 1001 and 1004.  To make an attract mode that plays red – blue repeating at 1 second intervals you would set the delay to 1000mS = 1 second, then two display item groups being display item group 1 on device/port 1001 for Red followed by display item group 2 on device/port 1004 for Blue.  In a simple table it looks like;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235"/>
        <w:gridCol w:w="2268"/>
      </w:tblGrid>
      <w:tr w:rsidR="00624452" w14:paraId="28F7FE7D" w14:textId="77777777" w:rsidTr="00B13EBB">
        <w:trPr>
          <w:jc w:val="center"/>
        </w:trPr>
        <w:tc>
          <w:tcPr>
            <w:tcW w:w="3005" w:type="dxa"/>
          </w:tcPr>
          <w:p w14:paraId="24FA0423" w14:textId="77777777" w:rsidR="00624452" w:rsidRDefault="00624452"/>
        </w:tc>
        <w:tc>
          <w:tcPr>
            <w:tcW w:w="2235" w:type="dxa"/>
            <w:shd w:val="clear" w:color="auto" w:fill="B4C6E7" w:themeFill="accent1" w:themeFillTint="66"/>
          </w:tcPr>
          <w:p w14:paraId="267D6777" w14:textId="0E1CB02C" w:rsidR="00624452" w:rsidRDefault="00624452" w:rsidP="0039085E">
            <w:pPr>
              <w:jc w:val="center"/>
            </w:pPr>
            <w:r>
              <w:t>Display Item #1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33F71546" w14:textId="508EAC91" w:rsidR="00624452" w:rsidRDefault="00624452" w:rsidP="0039085E">
            <w:pPr>
              <w:jc w:val="center"/>
            </w:pPr>
            <w:r>
              <w:t>Display Item #2</w:t>
            </w:r>
          </w:p>
        </w:tc>
      </w:tr>
      <w:tr w:rsidR="00624452" w14:paraId="20EF95A9" w14:textId="77777777" w:rsidTr="00624452">
        <w:trPr>
          <w:jc w:val="center"/>
        </w:trPr>
        <w:tc>
          <w:tcPr>
            <w:tcW w:w="3005" w:type="dxa"/>
          </w:tcPr>
          <w:p w14:paraId="4CEAD601" w14:textId="42C2ADEB" w:rsidR="00624452" w:rsidRDefault="00624452">
            <w:r>
              <w:t>ID Number</w:t>
            </w:r>
          </w:p>
        </w:tc>
        <w:tc>
          <w:tcPr>
            <w:tcW w:w="2235" w:type="dxa"/>
          </w:tcPr>
          <w:p w14:paraId="6820C0F9" w14:textId="0C6CD0C5" w:rsidR="00624452" w:rsidRDefault="00624452" w:rsidP="0039085E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B97FDC7" w14:textId="4591DFF8" w:rsidR="00624452" w:rsidRDefault="00624452" w:rsidP="0039085E">
            <w:pPr>
              <w:jc w:val="center"/>
            </w:pPr>
            <w:r>
              <w:t>2</w:t>
            </w:r>
          </w:p>
        </w:tc>
      </w:tr>
      <w:tr w:rsidR="00624452" w14:paraId="08D6D5BE" w14:textId="77777777" w:rsidTr="00624452">
        <w:trPr>
          <w:jc w:val="center"/>
        </w:trPr>
        <w:tc>
          <w:tcPr>
            <w:tcW w:w="3005" w:type="dxa"/>
          </w:tcPr>
          <w:p w14:paraId="3B524E5A" w14:textId="2EAE06C7" w:rsidR="00624452" w:rsidRDefault="00624452">
            <w:r>
              <w:t>Device</w:t>
            </w:r>
          </w:p>
        </w:tc>
        <w:tc>
          <w:tcPr>
            <w:tcW w:w="2235" w:type="dxa"/>
          </w:tcPr>
          <w:p w14:paraId="5F9493A8" w14:textId="208028E7" w:rsidR="00624452" w:rsidRDefault="00624452" w:rsidP="0039085E">
            <w:pPr>
              <w:jc w:val="center"/>
            </w:pPr>
            <w:r>
              <w:t>1001</w:t>
            </w:r>
          </w:p>
        </w:tc>
        <w:tc>
          <w:tcPr>
            <w:tcW w:w="2268" w:type="dxa"/>
          </w:tcPr>
          <w:p w14:paraId="61F18060" w14:textId="292DC238" w:rsidR="00624452" w:rsidRDefault="00624452" w:rsidP="0039085E">
            <w:pPr>
              <w:jc w:val="center"/>
            </w:pPr>
            <w:r>
              <w:t>100</w:t>
            </w:r>
            <w:r w:rsidR="0039085E">
              <w:t>4</w:t>
            </w:r>
          </w:p>
        </w:tc>
      </w:tr>
      <w:tr w:rsidR="00624452" w14:paraId="7C93A109" w14:textId="77777777" w:rsidTr="00624452">
        <w:trPr>
          <w:jc w:val="center"/>
        </w:trPr>
        <w:tc>
          <w:tcPr>
            <w:tcW w:w="3005" w:type="dxa"/>
          </w:tcPr>
          <w:p w14:paraId="224D2A1F" w14:textId="734D7CE3" w:rsidR="00624452" w:rsidRDefault="00624452">
            <w:r>
              <w:t>Colour</w:t>
            </w:r>
          </w:p>
        </w:tc>
        <w:tc>
          <w:tcPr>
            <w:tcW w:w="2235" w:type="dxa"/>
          </w:tcPr>
          <w:p w14:paraId="0555A3CF" w14:textId="4FAD218F" w:rsidR="00624452" w:rsidRDefault="00624452" w:rsidP="0039085E">
            <w:pPr>
              <w:jc w:val="center"/>
            </w:pPr>
            <w:r>
              <w:t>Red</w:t>
            </w:r>
          </w:p>
        </w:tc>
        <w:tc>
          <w:tcPr>
            <w:tcW w:w="2268" w:type="dxa"/>
          </w:tcPr>
          <w:p w14:paraId="4179E6AF" w14:textId="6F65B619" w:rsidR="00624452" w:rsidRDefault="00624452" w:rsidP="0039085E">
            <w:pPr>
              <w:jc w:val="center"/>
            </w:pPr>
            <w:r>
              <w:t>Blue</w:t>
            </w:r>
          </w:p>
        </w:tc>
      </w:tr>
      <w:tr w:rsidR="00624452" w14:paraId="5A2EF148" w14:textId="77777777" w:rsidTr="00624452">
        <w:trPr>
          <w:jc w:val="center"/>
        </w:trPr>
        <w:tc>
          <w:tcPr>
            <w:tcW w:w="3005" w:type="dxa"/>
          </w:tcPr>
          <w:p w14:paraId="4695D1D4" w14:textId="08339661" w:rsidR="00624452" w:rsidRDefault="00624452">
            <w:r>
              <w:t>Time Multiplier</w:t>
            </w:r>
          </w:p>
        </w:tc>
        <w:tc>
          <w:tcPr>
            <w:tcW w:w="2235" w:type="dxa"/>
          </w:tcPr>
          <w:p w14:paraId="7C9F79B8" w14:textId="27056365" w:rsidR="00624452" w:rsidRDefault="00624452" w:rsidP="0039085E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0D0D8188" w14:textId="14C2E5BF" w:rsidR="00624452" w:rsidRDefault="00624452" w:rsidP="0039085E">
            <w:pPr>
              <w:jc w:val="center"/>
            </w:pPr>
            <w:r>
              <w:t>1</w:t>
            </w:r>
          </w:p>
        </w:tc>
      </w:tr>
      <w:tr w:rsidR="00624452" w14:paraId="4C32FB41" w14:textId="77777777" w:rsidTr="00624452">
        <w:trPr>
          <w:jc w:val="center"/>
        </w:trPr>
        <w:tc>
          <w:tcPr>
            <w:tcW w:w="3005" w:type="dxa"/>
          </w:tcPr>
          <w:p w14:paraId="55EB3DCF" w14:textId="4F1759B0" w:rsidR="00624452" w:rsidRDefault="00624452">
            <w:r>
              <w:t>Next ID Number</w:t>
            </w:r>
          </w:p>
        </w:tc>
        <w:tc>
          <w:tcPr>
            <w:tcW w:w="2235" w:type="dxa"/>
          </w:tcPr>
          <w:p w14:paraId="3CAF0232" w14:textId="084A1519" w:rsidR="00624452" w:rsidRDefault="00624452" w:rsidP="0039085E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0F40365" w14:textId="1D18180E" w:rsidR="00624452" w:rsidRDefault="00624452" w:rsidP="0039085E">
            <w:pPr>
              <w:jc w:val="center"/>
            </w:pPr>
            <w:r>
              <w:t>1</w:t>
            </w:r>
          </w:p>
        </w:tc>
      </w:tr>
    </w:tbl>
    <w:p w14:paraId="440C03E4" w14:textId="77777777" w:rsidR="00624452" w:rsidRDefault="00624452"/>
    <w:p w14:paraId="7AF946A8" w14:textId="63B38E7B" w:rsidR="00624452" w:rsidRDefault="00624452">
      <w:r>
        <w:t>The parameter would then be</w:t>
      </w:r>
    </w:p>
    <w:p w14:paraId="683D1B77" w14:textId="4E0E8A04" w:rsidR="00624452" w:rsidRDefault="00624452">
      <w:r>
        <w:t>ATTRACT_SETUP=1000,1,</w:t>
      </w:r>
      <w:proofErr w:type="gramStart"/>
      <w:r w:rsidR="0039085E">
        <w:t>1001,Red</w:t>
      </w:r>
      <w:proofErr w:type="gramEnd"/>
      <w:r w:rsidR="0039085E">
        <w:t>,1,2,2,100</w:t>
      </w:r>
      <w:r w:rsidR="00D35C3B">
        <w:t>4</w:t>
      </w:r>
      <w:r w:rsidR="0039085E">
        <w:t>,Blue,1,1</w:t>
      </w:r>
    </w:p>
    <w:p w14:paraId="46AC18FD" w14:textId="77777777" w:rsidR="00624452" w:rsidRDefault="00624452"/>
    <w:p w14:paraId="464F7131" w14:textId="70FC78A7" w:rsidR="00D35C3B" w:rsidRDefault="00D35C3B">
      <w:r>
        <w:t>If you wanted the above RGB outputs to go off in between, so flip-flop between red and blue you need a sequence of Red – Off – Blue – Off repeating with the off items running in parallel to the on items.  This would look like;</w:t>
      </w:r>
    </w:p>
    <w:p w14:paraId="4F08357C" w14:textId="77777777" w:rsidR="00D35C3B" w:rsidRDefault="00D35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5C3B" w14:paraId="3FD56379" w14:textId="77777777" w:rsidTr="00D35C3B">
        <w:tc>
          <w:tcPr>
            <w:tcW w:w="1803" w:type="dxa"/>
          </w:tcPr>
          <w:p w14:paraId="0DCCAF04" w14:textId="77777777" w:rsidR="00D35C3B" w:rsidRDefault="00D35C3B"/>
        </w:tc>
        <w:tc>
          <w:tcPr>
            <w:tcW w:w="1803" w:type="dxa"/>
            <w:shd w:val="clear" w:color="auto" w:fill="B4C6E7" w:themeFill="accent1" w:themeFillTint="66"/>
          </w:tcPr>
          <w:p w14:paraId="0062DDC3" w14:textId="001000FC" w:rsidR="00D35C3B" w:rsidRDefault="00D35C3B" w:rsidP="00D35C3B">
            <w:pPr>
              <w:jc w:val="center"/>
            </w:pPr>
            <w:r>
              <w:t>Display Item #1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6BE222E2" w14:textId="41CACCD9" w:rsidR="00D35C3B" w:rsidRDefault="00D35C3B" w:rsidP="00D35C3B">
            <w:pPr>
              <w:jc w:val="center"/>
            </w:pPr>
            <w:r>
              <w:t>Display Item #2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5D6115E9" w14:textId="50FC9099" w:rsidR="00D35C3B" w:rsidRDefault="00D35C3B" w:rsidP="00D35C3B">
            <w:pPr>
              <w:jc w:val="center"/>
            </w:pPr>
            <w:r>
              <w:t>Display Item #3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14:paraId="709283C0" w14:textId="6F4DA097" w:rsidR="00D35C3B" w:rsidRDefault="00D35C3B" w:rsidP="00D35C3B">
            <w:pPr>
              <w:jc w:val="center"/>
            </w:pPr>
            <w:r>
              <w:t>Display Item #4</w:t>
            </w:r>
          </w:p>
        </w:tc>
      </w:tr>
      <w:tr w:rsidR="00D35C3B" w14:paraId="6965CFBA" w14:textId="77777777" w:rsidTr="00D35C3B">
        <w:tc>
          <w:tcPr>
            <w:tcW w:w="1803" w:type="dxa"/>
          </w:tcPr>
          <w:p w14:paraId="7855E335" w14:textId="570687F2" w:rsidR="00D35C3B" w:rsidRDefault="00D35C3B">
            <w:r>
              <w:t>ID Number</w:t>
            </w:r>
          </w:p>
        </w:tc>
        <w:tc>
          <w:tcPr>
            <w:tcW w:w="1803" w:type="dxa"/>
          </w:tcPr>
          <w:p w14:paraId="11FA68AF" w14:textId="1C217CFF" w:rsidR="00D35C3B" w:rsidRDefault="00D35C3B" w:rsidP="00D35C3B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E8EC1F0" w14:textId="4BC50626" w:rsidR="00D35C3B" w:rsidRDefault="00D35C3B" w:rsidP="00D35C3B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5B2EF26" w14:textId="6089AC88" w:rsidR="00D35C3B" w:rsidRDefault="00D35C3B" w:rsidP="00D35C3B">
            <w:pPr>
              <w:jc w:val="center"/>
            </w:pPr>
            <w:r>
              <w:t>2</w:t>
            </w:r>
          </w:p>
        </w:tc>
        <w:tc>
          <w:tcPr>
            <w:tcW w:w="1804" w:type="dxa"/>
          </w:tcPr>
          <w:p w14:paraId="4C8D7246" w14:textId="1CACB73F" w:rsidR="00D35C3B" w:rsidRDefault="00D35C3B" w:rsidP="00D35C3B">
            <w:pPr>
              <w:jc w:val="center"/>
            </w:pPr>
            <w:r>
              <w:t>2</w:t>
            </w:r>
          </w:p>
        </w:tc>
      </w:tr>
      <w:tr w:rsidR="00D35C3B" w14:paraId="11B9D23B" w14:textId="77777777" w:rsidTr="00D35C3B">
        <w:tc>
          <w:tcPr>
            <w:tcW w:w="1803" w:type="dxa"/>
          </w:tcPr>
          <w:p w14:paraId="01DF0CC8" w14:textId="44FF68D5" w:rsidR="00D35C3B" w:rsidRDefault="00D35C3B">
            <w:r>
              <w:t>Device</w:t>
            </w:r>
          </w:p>
        </w:tc>
        <w:tc>
          <w:tcPr>
            <w:tcW w:w="1803" w:type="dxa"/>
          </w:tcPr>
          <w:p w14:paraId="64FA11F2" w14:textId="76704221" w:rsidR="00D35C3B" w:rsidRDefault="00D35C3B" w:rsidP="00D35C3B">
            <w:pPr>
              <w:jc w:val="center"/>
            </w:pPr>
            <w:r>
              <w:t>1001</w:t>
            </w:r>
          </w:p>
        </w:tc>
        <w:tc>
          <w:tcPr>
            <w:tcW w:w="1803" w:type="dxa"/>
          </w:tcPr>
          <w:p w14:paraId="688F6115" w14:textId="63BAFED3" w:rsidR="00D35C3B" w:rsidRDefault="00D35C3B" w:rsidP="00D35C3B">
            <w:pPr>
              <w:jc w:val="center"/>
            </w:pPr>
            <w:r>
              <w:t>1004</w:t>
            </w:r>
          </w:p>
        </w:tc>
        <w:tc>
          <w:tcPr>
            <w:tcW w:w="1803" w:type="dxa"/>
          </w:tcPr>
          <w:p w14:paraId="5F8C503F" w14:textId="6BC5361C" w:rsidR="00D35C3B" w:rsidRDefault="00D35C3B" w:rsidP="00D35C3B">
            <w:pPr>
              <w:jc w:val="center"/>
            </w:pPr>
            <w:r>
              <w:t>1004</w:t>
            </w:r>
          </w:p>
        </w:tc>
        <w:tc>
          <w:tcPr>
            <w:tcW w:w="1804" w:type="dxa"/>
          </w:tcPr>
          <w:p w14:paraId="24EF7720" w14:textId="3C63BA6C" w:rsidR="00D35C3B" w:rsidRDefault="00D35C3B" w:rsidP="00D35C3B">
            <w:pPr>
              <w:jc w:val="center"/>
            </w:pPr>
            <w:r>
              <w:t>1001</w:t>
            </w:r>
          </w:p>
        </w:tc>
      </w:tr>
      <w:tr w:rsidR="00D35C3B" w14:paraId="6253DA4D" w14:textId="77777777" w:rsidTr="00D35C3B">
        <w:tc>
          <w:tcPr>
            <w:tcW w:w="1803" w:type="dxa"/>
          </w:tcPr>
          <w:p w14:paraId="20C2DF7A" w14:textId="3889CBD2" w:rsidR="00D35C3B" w:rsidRDefault="00D35C3B">
            <w:r>
              <w:t>Colour</w:t>
            </w:r>
          </w:p>
        </w:tc>
        <w:tc>
          <w:tcPr>
            <w:tcW w:w="1803" w:type="dxa"/>
          </w:tcPr>
          <w:p w14:paraId="6F040E14" w14:textId="7DC58593" w:rsidR="00D35C3B" w:rsidRDefault="00D35C3B" w:rsidP="00D35C3B">
            <w:pPr>
              <w:jc w:val="center"/>
            </w:pPr>
            <w:r>
              <w:t>Red</w:t>
            </w:r>
          </w:p>
        </w:tc>
        <w:tc>
          <w:tcPr>
            <w:tcW w:w="1803" w:type="dxa"/>
          </w:tcPr>
          <w:p w14:paraId="099D0F67" w14:textId="50AD19BE" w:rsidR="00D35C3B" w:rsidRDefault="00D35C3B" w:rsidP="00D35C3B">
            <w:pPr>
              <w:jc w:val="center"/>
            </w:pPr>
            <w:r>
              <w:t>Black</w:t>
            </w:r>
          </w:p>
        </w:tc>
        <w:tc>
          <w:tcPr>
            <w:tcW w:w="1803" w:type="dxa"/>
          </w:tcPr>
          <w:p w14:paraId="696498E3" w14:textId="65C4192A" w:rsidR="00D35C3B" w:rsidRDefault="00D35C3B" w:rsidP="00D35C3B">
            <w:pPr>
              <w:jc w:val="center"/>
            </w:pPr>
            <w:r>
              <w:t>Blue</w:t>
            </w:r>
          </w:p>
        </w:tc>
        <w:tc>
          <w:tcPr>
            <w:tcW w:w="1804" w:type="dxa"/>
          </w:tcPr>
          <w:p w14:paraId="534A3EB0" w14:textId="2F2CF9B7" w:rsidR="00D35C3B" w:rsidRDefault="00D35C3B" w:rsidP="00D35C3B">
            <w:pPr>
              <w:jc w:val="center"/>
            </w:pPr>
            <w:r>
              <w:t>Black</w:t>
            </w:r>
          </w:p>
        </w:tc>
      </w:tr>
      <w:tr w:rsidR="00D35C3B" w14:paraId="3AE7295C" w14:textId="77777777" w:rsidTr="00D35C3B">
        <w:tc>
          <w:tcPr>
            <w:tcW w:w="1803" w:type="dxa"/>
          </w:tcPr>
          <w:p w14:paraId="45EA992F" w14:textId="4D8D7EA0" w:rsidR="00D35C3B" w:rsidRDefault="00D35C3B">
            <w:r>
              <w:lastRenderedPageBreak/>
              <w:t>Time Multiplier</w:t>
            </w:r>
          </w:p>
        </w:tc>
        <w:tc>
          <w:tcPr>
            <w:tcW w:w="1803" w:type="dxa"/>
          </w:tcPr>
          <w:p w14:paraId="5403786A" w14:textId="6B74BC71" w:rsidR="00D35C3B" w:rsidRDefault="00D35C3B" w:rsidP="00D35C3B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42F5A45" w14:textId="786E2885" w:rsidR="00D35C3B" w:rsidRDefault="00D35C3B" w:rsidP="00D35C3B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7A6C1C9" w14:textId="35155EB1" w:rsidR="00D35C3B" w:rsidRDefault="00D35C3B" w:rsidP="00D35C3B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365291D" w14:textId="0FDE8731" w:rsidR="00D35C3B" w:rsidRDefault="00D35C3B" w:rsidP="00D35C3B">
            <w:pPr>
              <w:jc w:val="center"/>
            </w:pPr>
            <w:r>
              <w:t>0</w:t>
            </w:r>
          </w:p>
        </w:tc>
      </w:tr>
      <w:tr w:rsidR="00D35C3B" w14:paraId="37B675B1" w14:textId="77777777" w:rsidTr="00D35C3B">
        <w:tc>
          <w:tcPr>
            <w:tcW w:w="1803" w:type="dxa"/>
          </w:tcPr>
          <w:p w14:paraId="512A7082" w14:textId="0D85B7C6" w:rsidR="00D35C3B" w:rsidRDefault="00D35C3B">
            <w:r>
              <w:t>Next ID Number</w:t>
            </w:r>
          </w:p>
        </w:tc>
        <w:tc>
          <w:tcPr>
            <w:tcW w:w="1803" w:type="dxa"/>
          </w:tcPr>
          <w:p w14:paraId="642B0D02" w14:textId="66F522F0" w:rsidR="00D35C3B" w:rsidRDefault="00D35C3B" w:rsidP="00D35C3B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29EE123" w14:textId="654A3D9B" w:rsidR="00D35C3B" w:rsidRDefault="00D35C3B" w:rsidP="00D35C3B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42FECA3" w14:textId="6C2A5D24" w:rsidR="00D35C3B" w:rsidRDefault="00D35C3B" w:rsidP="00D35C3B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3D95D26D" w14:textId="30441541" w:rsidR="00D35C3B" w:rsidRDefault="00D35C3B" w:rsidP="00D35C3B">
            <w:pPr>
              <w:jc w:val="center"/>
            </w:pPr>
            <w:r>
              <w:t>0</w:t>
            </w:r>
          </w:p>
        </w:tc>
      </w:tr>
    </w:tbl>
    <w:p w14:paraId="01106271" w14:textId="77777777" w:rsidR="00D35C3B" w:rsidRDefault="00D35C3B" w:rsidP="00D35C3B">
      <w:r>
        <w:t>The parameter would then be</w:t>
      </w:r>
    </w:p>
    <w:p w14:paraId="6C9D3A47" w14:textId="376FE676" w:rsidR="00D35C3B" w:rsidRDefault="00D35C3B" w:rsidP="00D35C3B">
      <w:r>
        <w:t>ATTRACT_SETUP=1000,1,</w:t>
      </w:r>
      <w:proofErr w:type="gramStart"/>
      <w:r>
        <w:t>1001,Red</w:t>
      </w:r>
      <w:proofErr w:type="gramEnd"/>
      <w:r>
        <w:t>,1,2,1,1004,Black,0,0,2,1004,Blue,1,1,2,1001,Black,0,0</w:t>
      </w:r>
    </w:p>
    <w:p w14:paraId="3F2AA8F7" w14:textId="77777777" w:rsidR="00D35C3B" w:rsidRDefault="00D35C3B"/>
    <w:p w14:paraId="46837484" w14:textId="77777777" w:rsidR="00D35C3B" w:rsidRDefault="00D35C3B"/>
    <w:p w14:paraId="13734C93" w14:textId="773F4323" w:rsidR="005E43BA" w:rsidRDefault="005E43BA">
      <w:r>
        <w:t>Once loaded the attract mode sequence is started or stopped by using ATTRACT_MODE=1 or ATTRACT_MODE=0 respectively.</w:t>
      </w:r>
    </w:p>
    <w:p w14:paraId="787D663C" w14:textId="77777777" w:rsidR="005E43BA" w:rsidRDefault="005E43BA"/>
    <w:p w14:paraId="6727A334" w14:textId="62BB0F9C" w:rsidR="00624452" w:rsidRDefault="00624452">
      <w:r>
        <w:t>Attract mode sequences are very flexible.  There are a number of basic sequence types that can be setup.  They can be combined to form more complex sequences.</w:t>
      </w:r>
    </w:p>
    <w:p w14:paraId="287E04C3" w14:textId="090793F1" w:rsidR="00624452" w:rsidRPr="00B13EBB" w:rsidRDefault="00624452">
      <w:pPr>
        <w:rPr>
          <w:b/>
          <w:bCs/>
          <w:i/>
          <w:iCs/>
        </w:rPr>
      </w:pPr>
      <w:r w:rsidRPr="00B13EBB">
        <w:rPr>
          <w:b/>
          <w:bCs/>
          <w:i/>
          <w:iCs/>
        </w:rPr>
        <w:t>Sequential</w:t>
      </w:r>
    </w:p>
    <w:p w14:paraId="65130EDC" w14:textId="6E78FF22" w:rsidR="00B13EBB" w:rsidRDefault="00B13EBB">
      <w:r>
        <w:t>To play at increasing increments and cycle</w:t>
      </w:r>
    </w:p>
    <w:p w14:paraId="14DC26A4" w14:textId="549C1AF1" w:rsidR="00624452" w:rsidRDefault="00B13EBB">
      <w:r>
        <w:t>A-&gt; B -&gt; C -&gt;D -&gt; E</w:t>
      </w:r>
      <w:r w:rsidR="0099566D">
        <w:t xml:space="preserve"> -&gt;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3EBB" w14:paraId="4DF26F50" w14:textId="77777777" w:rsidTr="0099566D">
        <w:tc>
          <w:tcPr>
            <w:tcW w:w="1502" w:type="dxa"/>
          </w:tcPr>
          <w:p w14:paraId="01E0C95A" w14:textId="77777777" w:rsidR="00B13EBB" w:rsidRDefault="00B13EBB"/>
        </w:tc>
        <w:tc>
          <w:tcPr>
            <w:tcW w:w="1502" w:type="dxa"/>
            <w:shd w:val="clear" w:color="auto" w:fill="B4C6E7" w:themeFill="accent1" w:themeFillTint="66"/>
          </w:tcPr>
          <w:p w14:paraId="279945BB" w14:textId="32A05E2D" w:rsidR="00B13EBB" w:rsidRDefault="00E63540" w:rsidP="00E63540">
            <w:pPr>
              <w:jc w:val="center"/>
            </w:pPr>
            <w:r>
              <w:t>A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3E14EE14" w14:textId="09B2C894" w:rsidR="00B13EBB" w:rsidRDefault="00E63540" w:rsidP="00E63540">
            <w:pPr>
              <w:jc w:val="center"/>
            </w:pPr>
            <w:r>
              <w:t>B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43FE4943" w14:textId="2AC58F59" w:rsidR="00B13EBB" w:rsidRDefault="00E63540" w:rsidP="00E63540">
            <w:pPr>
              <w:jc w:val="center"/>
            </w:pPr>
            <w:r>
              <w:t>C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0D4D5A92" w14:textId="78191289" w:rsidR="00B13EBB" w:rsidRDefault="00E63540" w:rsidP="00E63540">
            <w:pPr>
              <w:jc w:val="center"/>
            </w:pPr>
            <w:r>
              <w:t>D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6B985499" w14:textId="74E8FD5D" w:rsidR="00B13EBB" w:rsidRDefault="00E63540" w:rsidP="00E63540">
            <w:pPr>
              <w:jc w:val="center"/>
            </w:pPr>
            <w:r>
              <w:t>E</w:t>
            </w:r>
          </w:p>
        </w:tc>
      </w:tr>
      <w:tr w:rsidR="00B13EBB" w14:paraId="6E979F9C" w14:textId="77777777" w:rsidTr="00B13EBB">
        <w:tc>
          <w:tcPr>
            <w:tcW w:w="1502" w:type="dxa"/>
          </w:tcPr>
          <w:p w14:paraId="68A5221B" w14:textId="6D6D1381" w:rsidR="00B13EBB" w:rsidRDefault="00E63540">
            <w:r>
              <w:t>ID Number</w:t>
            </w:r>
          </w:p>
        </w:tc>
        <w:tc>
          <w:tcPr>
            <w:tcW w:w="1502" w:type="dxa"/>
          </w:tcPr>
          <w:p w14:paraId="221A620B" w14:textId="0FFE72C4" w:rsidR="00B13EBB" w:rsidRDefault="00E63540" w:rsidP="00E6354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92FF99D" w14:textId="2F8589F1" w:rsidR="00B13EBB" w:rsidRDefault="00E63540" w:rsidP="00E6354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7087F006" w14:textId="3109B9FE" w:rsidR="00B13EBB" w:rsidRDefault="00E63540" w:rsidP="00E63540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2A0FF6EA" w14:textId="5D311E23" w:rsidR="00B13EBB" w:rsidRDefault="00E63540" w:rsidP="00E63540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418035AA" w14:textId="405E0EE3" w:rsidR="00B13EBB" w:rsidRDefault="00E63540" w:rsidP="00E63540">
            <w:pPr>
              <w:jc w:val="center"/>
            </w:pPr>
            <w:r>
              <w:t>5</w:t>
            </w:r>
          </w:p>
        </w:tc>
      </w:tr>
      <w:tr w:rsidR="00B13EBB" w14:paraId="51678D99" w14:textId="77777777" w:rsidTr="00B13EBB">
        <w:tc>
          <w:tcPr>
            <w:tcW w:w="1502" w:type="dxa"/>
          </w:tcPr>
          <w:p w14:paraId="49D3103E" w14:textId="3521AD5B" w:rsidR="00B13EBB" w:rsidRDefault="00E63540">
            <w:r>
              <w:t>Device</w:t>
            </w:r>
          </w:p>
        </w:tc>
        <w:tc>
          <w:tcPr>
            <w:tcW w:w="1502" w:type="dxa"/>
          </w:tcPr>
          <w:p w14:paraId="4122FC01" w14:textId="6802CFCE" w:rsidR="00B13EBB" w:rsidRDefault="00E63540" w:rsidP="00E63540">
            <w:pPr>
              <w:jc w:val="center"/>
            </w:pPr>
            <w:r>
              <w:t>1001</w:t>
            </w:r>
          </w:p>
        </w:tc>
        <w:tc>
          <w:tcPr>
            <w:tcW w:w="1503" w:type="dxa"/>
          </w:tcPr>
          <w:p w14:paraId="762A9843" w14:textId="713AB856" w:rsidR="00B13EBB" w:rsidRDefault="00E63540" w:rsidP="00E63540">
            <w:pPr>
              <w:jc w:val="center"/>
            </w:pPr>
            <w:r>
              <w:t>1004</w:t>
            </w:r>
          </w:p>
        </w:tc>
        <w:tc>
          <w:tcPr>
            <w:tcW w:w="1503" w:type="dxa"/>
          </w:tcPr>
          <w:p w14:paraId="5B2043BD" w14:textId="70479FC4" w:rsidR="00B13EBB" w:rsidRDefault="00E63540" w:rsidP="00E63540">
            <w:pPr>
              <w:jc w:val="center"/>
            </w:pPr>
            <w:r>
              <w:t>1007</w:t>
            </w:r>
          </w:p>
        </w:tc>
        <w:tc>
          <w:tcPr>
            <w:tcW w:w="1503" w:type="dxa"/>
          </w:tcPr>
          <w:p w14:paraId="7FD39E2C" w14:textId="64E07C65" w:rsidR="00B13EBB" w:rsidRDefault="00E63540" w:rsidP="00E63540">
            <w:pPr>
              <w:jc w:val="center"/>
            </w:pPr>
            <w:r>
              <w:t>1010</w:t>
            </w:r>
          </w:p>
        </w:tc>
        <w:tc>
          <w:tcPr>
            <w:tcW w:w="1503" w:type="dxa"/>
          </w:tcPr>
          <w:p w14:paraId="7467E921" w14:textId="02642E72" w:rsidR="00B13EBB" w:rsidRDefault="00E63540" w:rsidP="00E63540">
            <w:pPr>
              <w:jc w:val="center"/>
            </w:pPr>
            <w:r>
              <w:t>1013</w:t>
            </w:r>
          </w:p>
        </w:tc>
      </w:tr>
      <w:tr w:rsidR="00B13EBB" w14:paraId="63D5FD6C" w14:textId="77777777" w:rsidTr="00B13EBB">
        <w:tc>
          <w:tcPr>
            <w:tcW w:w="1502" w:type="dxa"/>
          </w:tcPr>
          <w:p w14:paraId="0CB0151B" w14:textId="45359485" w:rsidR="00B13EBB" w:rsidRDefault="00E63540">
            <w:r>
              <w:t>Colour</w:t>
            </w:r>
          </w:p>
        </w:tc>
        <w:tc>
          <w:tcPr>
            <w:tcW w:w="1502" w:type="dxa"/>
          </w:tcPr>
          <w:p w14:paraId="5A265D36" w14:textId="6EE53091" w:rsidR="00B13EBB" w:rsidRDefault="00E63540" w:rsidP="00E63540">
            <w:pPr>
              <w:jc w:val="center"/>
            </w:pPr>
            <w:r>
              <w:t>Orange</w:t>
            </w:r>
          </w:p>
        </w:tc>
        <w:tc>
          <w:tcPr>
            <w:tcW w:w="1503" w:type="dxa"/>
          </w:tcPr>
          <w:p w14:paraId="0CD2C77F" w14:textId="09BA6103" w:rsidR="00B13EBB" w:rsidRDefault="00E63540" w:rsidP="00E63540">
            <w:pPr>
              <w:jc w:val="center"/>
            </w:pPr>
            <w:r>
              <w:t>Pink</w:t>
            </w:r>
          </w:p>
        </w:tc>
        <w:tc>
          <w:tcPr>
            <w:tcW w:w="1503" w:type="dxa"/>
          </w:tcPr>
          <w:p w14:paraId="0D3C15AD" w14:textId="3AD6E717" w:rsidR="00B13EBB" w:rsidRDefault="00E63540" w:rsidP="00E63540">
            <w:pPr>
              <w:jc w:val="center"/>
            </w:pPr>
            <w:r>
              <w:t>Green</w:t>
            </w:r>
          </w:p>
        </w:tc>
        <w:tc>
          <w:tcPr>
            <w:tcW w:w="1503" w:type="dxa"/>
          </w:tcPr>
          <w:p w14:paraId="55184CB6" w14:textId="6D897DC3" w:rsidR="00B13EBB" w:rsidRDefault="00E63540" w:rsidP="00E63540">
            <w:pPr>
              <w:jc w:val="center"/>
            </w:pPr>
            <w:r>
              <w:t>Yellow</w:t>
            </w:r>
          </w:p>
        </w:tc>
        <w:tc>
          <w:tcPr>
            <w:tcW w:w="1503" w:type="dxa"/>
          </w:tcPr>
          <w:p w14:paraId="2043CB2B" w14:textId="53701381" w:rsidR="00B13EBB" w:rsidRDefault="00E63540" w:rsidP="00E63540">
            <w:pPr>
              <w:jc w:val="center"/>
            </w:pPr>
            <w:r>
              <w:t>Blue</w:t>
            </w:r>
          </w:p>
        </w:tc>
      </w:tr>
      <w:tr w:rsidR="00B13EBB" w14:paraId="2258545C" w14:textId="77777777" w:rsidTr="00B13EBB">
        <w:tc>
          <w:tcPr>
            <w:tcW w:w="1502" w:type="dxa"/>
          </w:tcPr>
          <w:p w14:paraId="2367F90B" w14:textId="018CB2B1" w:rsidR="00B13EBB" w:rsidRDefault="00E63540">
            <w:r>
              <w:t>Unit</w:t>
            </w:r>
          </w:p>
        </w:tc>
        <w:tc>
          <w:tcPr>
            <w:tcW w:w="1502" w:type="dxa"/>
          </w:tcPr>
          <w:p w14:paraId="66C9E88B" w14:textId="58567D17" w:rsidR="00B13EBB" w:rsidRDefault="00E63540" w:rsidP="00E63540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6AEB1C9F" w14:textId="0909C59C" w:rsidR="00B13EBB" w:rsidRDefault="00E63540" w:rsidP="00E6354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58B5F0D4" w14:textId="18C2EF17" w:rsidR="00B13EBB" w:rsidRDefault="00E63540" w:rsidP="00E63540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56E4D29A" w14:textId="01F1D617" w:rsidR="00B13EBB" w:rsidRDefault="00E63540" w:rsidP="00E63540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237032C4" w14:textId="25D083A5" w:rsidR="00B13EBB" w:rsidRDefault="00E63540" w:rsidP="00E63540">
            <w:pPr>
              <w:jc w:val="center"/>
            </w:pPr>
            <w:r>
              <w:t>16</w:t>
            </w:r>
          </w:p>
        </w:tc>
      </w:tr>
      <w:tr w:rsidR="00B13EBB" w14:paraId="42404D61" w14:textId="77777777" w:rsidTr="00B13EBB">
        <w:tc>
          <w:tcPr>
            <w:tcW w:w="1502" w:type="dxa"/>
          </w:tcPr>
          <w:p w14:paraId="31A90804" w14:textId="44B272A1" w:rsidR="00B13EBB" w:rsidRDefault="00E63540">
            <w:r>
              <w:t>Next ID Item</w:t>
            </w:r>
          </w:p>
        </w:tc>
        <w:tc>
          <w:tcPr>
            <w:tcW w:w="1502" w:type="dxa"/>
          </w:tcPr>
          <w:p w14:paraId="3CA55CF1" w14:textId="736E0310" w:rsidR="00B13EBB" w:rsidRDefault="00E63540" w:rsidP="00E63540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2EEB5B13" w14:textId="5E786C87" w:rsidR="00B13EBB" w:rsidRDefault="00E63540" w:rsidP="00E63540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1611B35C" w14:textId="4CE870A7" w:rsidR="00B13EBB" w:rsidRDefault="00E63540" w:rsidP="00E63540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14:paraId="401A8087" w14:textId="0C3688F1" w:rsidR="00B13EBB" w:rsidRDefault="00E63540" w:rsidP="00E63540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53C1860C" w14:textId="233049F6" w:rsidR="00B13EBB" w:rsidRDefault="00E63540" w:rsidP="00E63540">
            <w:pPr>
              <w:jc w:val="center"/>
            </w:pPr>
            <w:r>
              <w:t>1</w:t>
            </w:r>
          </w:p>
        </w:tc>
      </w:tr>
    </w:tbl>
    <w:p w14:paraId="733A4050" w14:textId="77777777" w:rsidR="00B13EBB" w:rsidRDefault="00B13EBB"/>
    <w:p w14:paraId="41216D75" w14:textId="12F1E888" w:rsidR="0099566D" w:rsidRDefault="0099566D">
      <w:r>
        <w:t>Note that the last item in the sequence has the ID Number of the first item to play next, hence a loop.</w:t>
      </w:r>
    </w:p>
    <w:p w14:paraId="5FE3ABD6" w14:textId="77777777" w:rsidR="00B13EBB" w:rsidRDefault="00B13EBB"/>
    <w:p w14:paraId="7E339129" w14:textId="7C2F756D" w:rsidR="005E43BA" w:rsidRPr="00B13EBB" w:rsidRDefault="00B13EBB">
      <w:pPr>
        <w:rPr>
          <w:b/>
          <w:bCs/>
          <w:i/>
          <w:iCs/>
        </w:rPr>
      </w:pPr>
      <w:r w:rsidRPr="00B13EBB">
        <w:rPr>
          <w:b/>
          <w:bCs/>
          <w:i/>
          <w:iCs/>
        </w:rPr>
        <w:t>Parallel</w:t>
      </w:r>
    </w:p>
    <w:p w14:paraId="1F6BE213" w14:textId="792E7562" w:rsidR="005E43BA" w:rsidRDefault="00B13EBB">
      <w:r>
        <w:t>To play at equal increments</w:t>
      </w:r>
      <w:r w:rsidR="0099566D">
        <w:t xml:space="preserve"> and cycle</w:t>
      </w:r>
    </w:p>
    <w:p w14:paraId="47BB0C5E" w14:textId="364FFF6A" w:rsidR="00B13EBB" w:rsidRDefault="00B13EBB">
      <w:r>
        <w:t>A -&gt; B -&gt; C</w:t>
      </w:r>
      <w:r w:rsidR="0099566D">
        <w:t xml:space="preserve"> -&gt; A</w:t>
      </w:r>
    </w:p>
    <w:p w14:paraId="7FA0BB1F" w14:textId="19AFA508" w:rsidR="00B13EBB" w:rsidRDefault="00B13EBB">
      <w:r>
        <w:t>D -&gt; E -&gt; F</w:t>
      </w:r>
      <w:r w:rsidR="0099566D">
        <w:t xml:space="preserve"> -&gt; D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99566D" w14:paraId="46415849" w14:textId="77777777" w:rsidTr="003A7E59">
        <w:tc>
          <w:tcPr>
            <w:tcW w:w="1435" w:type="dxa"/>
          </w:tcPr>
          <w:p w14:paraId="5CCE79A6" w14:textId="77777777" w:rsidR="0099566D" w:rsidRDefault="0099566D"/>
        </w:tc>
        <w:tc>
          <w:tcPr>
            <w:tcW w:w="1288" w:type="dxa"/>
            <w:shd w:val="clear" w:color="auto" w:fill="B4C6E7" w:themeFill="accent1" w:themeFillTint="66"/>
          </w:tcPr>
          <w:p w14:paraId="781DB5F6" w14:textId="1A0CD310" w:rsidR="0099566D" w:rsidRDefault="0099566D" w:rsidP="0099566D">
            <w:pPr>
              <w:jc w:val="center"/>
            </w:pPr>
            <w:r>
              <w:t>A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26DA8459" w14:textId="7909CB13" w:rsidR="0099566D" w:rsidRDefault="0099566D" w:rsidP="0099566D">
            <w:pPr>
              <w:jc w:val="center"/>
            </w:pPr>
            <w:r>
              <w:t>B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2814060D" w14:textId="07C095EF" w:rsidR="0099566D" w:rsidRDefault="0099566D" w:rsidP="0099566D">
            <w:pPr>
              <w:jc w:val="center"/>
            </w:pPr>
            <w:r>
              <w:t>C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2338F1A6" w14:textId="0244B963" w:rsidR="0099566D" w:rsidRDefault="0099566D" w:rsidP="0099566D">
            <w:pPr>
              <w:jc w:val="center"/>
            </w:pPr>
            <w:r>
              <w:t>D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5A9B275F" w14:textId="2188A9FD" w:rsidR="0099566D" w:rsidRDefault="0099566D" w:rsidP="0099566D">
            <w:pPr>
              <w:jc w:val="center"/>
            </w:pPr>
            <w:r>
              <w:t>E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0D425EF3" w14:textId="12EE0A09" w:rsidR="0099566D" w:rsidRDefault="0099566D" w:rsidP="0099566D">
            <w:pPr>
              <w:jc w:val="center"/>
            </w:pPr>
            <w:r>
              <w:t>F</w:t>
            </w:r>
          </w:p>
        </w:tc>
      </w:tr>
      <w:tr w:rsidR="0099566D" w14:paraId="2EC82D69" w14:textId="77777777" w:rsidTr="003A7E59">
        <w:tc>
          <w:tcPr>
            <w:tcW w:w="1435" w:type="dxa"/>
          </w:tcPr>
          <w:p w14:paraId="53E4B159" w14:textId="2E3C5371" w:rsidR="0099566D" w:rsidRDefault="0099566D">
            <w:r>
              <w:t>ID Number</w:t>
            </w:r>
          </w:p>
        </w:tc>
        <w:tc>
          <w:tcPr>
            <w:tcW w:w="1288" w:type="dxa"/>
          </w:tcPr>
          <w:p w14:paraId="07749274" w14:textId="537D52BF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1E232DEE" w14:textId="09DC4B79" w:rsidR="0099566D" w:rsidRDefault="0099566D" w:rsidP="0099566D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46A5C95E" w14:textId="63480B84" w:rsidR="0099566D" w:rsidRDefault="0099566D" w:rsidP="0099566D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612B070B" w14:textId="5DEEA762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4ABA206A" w14:textId="2798520A" w:rsidR="0099566D" w:rsidRDefault="0099566D" w:rsidP="0099566D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617A602B" w14:textId="199011A4" w:rsidR="0099566D" w:rsidRDefault="0099566D" w:rsidP="0099566D">
            <w:pPr>
              <w:jc w:val="center"/>
            </w:pPr>
            <w:r>
              <w:t>3</w:t>
            </w:r>
          </w:p>
        </w:tc>
      </w:tr>
      <w:tr w:rsidR="0099566D" w14:paraId="1E0F0088" w14:textId="77777777" w:rsidTr="003A7E59">
        <w:tc>
          <w:tcPr>
            <w:tcW w:w="1435" w:type="dxa"/>
          </w:tcPr>
          <w:p w14:paraId="5082DC2D" w14:textId="0ACB7E51" w:rsidR="0099566D" w:rsidRDefault="0099566D">
            <w:r>
              <w:t>Device</w:t>
            </w:r>
          </w:p>
        </w:tc>
        <w:tc>
          <w:tcPr>
            <w:tcW w:w="1288" w:type="dxa"/>
          </w:tcPr>
          <w:p w14:paraId="47458BAE" w14:textId="575EB9A9" w:rsidR="0099566D" w:rsidRDefault="0099566D" w:rsidP="0099566D">
            <w:pPr>
              <w:jc w:val="center"/>
            </w:pPr>
            <w:r>
              <w:t>1001</w:t>
            </w:r>
          </w:p>
        </w:tc>
        <w:tc>
          <w:tcPr>
            <w:tcW w:w="1288" w:type="dxa"/>
          </w:tcPr>
          <w:p w14:paraId="520C6A2D" w14:textId="755287A3" w:rsidR="0099566D" w:rsidRDefault="0099566D" w:rsidP="0099566D">
            <w:pPr>
              <w:jc w:val="center"/>
            </w:pPr>
            <w:r>
              <w:t>1004</w:t>
            </w:r>
          </w:p>
        </w:tc>
        <w:tc>
          <w:tcPr>
            <w:tcW w:w="1288" w:type="dxa"/>
          </w:tcPr>
          <w:p w14:paraId="415223A1" w14:textId="6F766AAA" w:rsidR="0099566D" w:rsidRDefault="0099566D" w:rsidP="0099566D">
            <w:pPr>
              <w:jc w:val="center"/>
            </w:pPr>
            <w:r>
              <w:t>1007</w:t>
            </w:r>
          </w:p>
        </w:tc>
        <w:tc>
          <w:tcPr>
            <w:tcW w:w="1288" w:type="dxa"/>
          </w:tcPr>
          <w:p w14:paraId="072DA4D1" w14:textId="77FBD4AF" w:rsidR="0099566D" w:rsidRDefault="0099566D" w:rsidP="0099566D">
            <w:pPr>
              <w:jc w:val="center"/>
            </w:pPr>
            <w:r>
              <w:t>1010</w:t>
            </w:r>
          </w:p>
        </w:tc>
        <w:tc>
          <w:tcPr>
            <w:tcW w:w="1288" w:type="dxa"/>
          </w:tcPr>
          <w:p w14:paraId="7D18AAC8" w14:textId="2B3FE7A9" w:rsidR="0099566D" w:rsidRDefault="0099566D" w:rsidP="0099566D">
            <w:pPr>
              <w:jc w:val="center"/>
            </w:pPr>
            <w:r>
              <w:t>1013</w:t>
            </w:r>
          </w:p>
        </w:tc>
        <w:tc>
          <w:tcPr>
            <w:tcW w:w="1288" w:type="dxa"/>
          </w:tcPr>
          <w:p w14:paraId="365CB816" w14:textId="3FA7971D" w:rsidR="0099566D" w:rsidRDefault="0099566D" w:rsidP="0099566D">
            <w:pPr>
              <w:jc w:val="center"/>
            </w:pPr>
            <w:r>
              <w:t>1016</w:t>
            </w:r>
          </w:p>
        </w:tc>
      </w:tr>
      <w:tr w:rsidR="0099566D" w14:paraId="72C44FF9" w14:textId="77777777" w:rsidTr="003A7E59">
        <w:tc>
          <w:tcPr>
            <w:tcW w:w="1435" w:type="dxa"/>
          </w:tcPr>
          <w:p w14:paraId="40942165" w14:textId="47B9C5FD" w:rsidR="0099566D" w:rsidRDefault="0099566D">
            <w:r>
              <w:t>Colour</w:t>
            </w:r>
          </w:p>
        </w:tc>
        <w:tc>
          <w:tcPr>
            <w:tcW w:w="1288" w:type="dxa"/>
          </w:tcPr>
          <w:p w14:paraId="0DD1FE2E" w14:textId="2AB05714" w:rsidR="0099566D" w:rsidRDefault="0099566D" w:rsidP="0099566D">
            <w:pPr>
              <w:jc w:val="center"/>
            </w:pPr>
            <w:r>
              <w:t>Blue</w:t>
            </w:r>
          </w:p>
        </w:tc>
        <w:tc>
          <w:tcPr>
            <w:tcW w:w="1288" w:type="dxa"/>
          </w:tcPr>
          <w:p w14:paraId="4C10E00F" w14:textId="674CE6D8" w:rsidR="0099566D" w:rsidRDefault="0099566D" w:rsidP="0099566D">
            <w:pPr>
              <w:jc w:val="center"/>
            </w:pPr>
            <w:r>
              <w:t>Orange</w:t>
            </w:r>
          </w:p>
        </w:tc>
        <w:tc>
          <w:tcPr>
            <w:tcW w:w="1288" w:type="dxa"/>
          </w:tcPr>
          <w:p w14:paraId="3E7085E0" w14:textId="3E9437E6" w:rsidR="0099566D" w:rsidRDefault="0099566D" w:rsidP="0099566D">
            <w:pPr>
              <w:jc w:val="center"/>
            </w:pPr>
            <w:r>
              <w:t>Red</w:t>
            </w:r>
          </w:p>
        </w:tc>
        <w:tc>
          <w:tcPr>
            <w:tcW w:w="1288" w:type="dxa"/>
          </w:tcPr>
          <w:p w14:paraId="7DCCC7D3" w14:textId="00870600" w:rsidR="0099566D" w:rsidRDefault="0099566D" w:rsidP="0099566D">
            <w:pPr>
              <w:jc w:val="center"/>
            </w:pPr>
            <w:r>
              <w:t>Blue</w:t>
            </w:r>
          </w:p>
        </w:tc>
        <w:tc>
          <w:tcPr>
            <w:tcW w:w="1288" w:type="dxa"/>
          </w:tcPr>
          <w:p w14:paraId="341AE79C" w14:textId="037AE85D" w:rsidR="0099566D" w:rsidRDefault="0099566D" w:rsidP="0099566D">
            <w:pPr>
              <w:jc w:val="center"/>
            </w:pPr>
            <w:r>
              <w:t>Orange</w:t>
            </w:r>
          </w:p>
        </w:tc>
        <w:tc>
          <w:tcPr>
            <w:tcW w:w="1288" w:type="dxa"/>
          </w:tcPr>
          <w:p w14:paraId="07340C30" w14:textId="488B35A7" w:rsidR="0099566D" w:rsidRDefault="0099566D" w:rsidP="0099566D">
            <w:pPr>
              <w:jc w:val="center"/>
            </w:pPr>
            <w:r>
              <w:t>Red</w:t>
            </w:r>
          </w:p>
        </w:tc>
      </w:tr>
      <w:tr w:rsidR="0099566D" w14:paraId="76360979" w14:textId="77777777" w:rsidTr="003A7E59">
        <w:tc>
          <w:tcPr>
            <w:tcW w:w="1435" w:type="dxa"/>
          </w:tcPr>
          <w:p w14:paraId="703CE8AF" w14:textId="2813A86C" w:rsidR="0099566D" w:rsidRDefault="0099566D">
            <w:r>
              <w:t>Unit</w:t>
            </w:r>
          </w:p>
        </w:tc>
        <w:tc>
          <w:tcPr>
            <w:tcW w:w="1288" w:type="dxa"/>
          </w:tcPr>
          <w:p w14:paraId="6BB76AB2" w14:textId="065A3C92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768528DE" w14:textId="4ED26C34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6D7DD6BD" w14:textId="798DE572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0FA407E0" w14:textId="53A84F75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22CECF8E" w14:textId="7AFD1DE2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72FD3062" w14:textId="5B7053E5" w:rsidR="0099566D" w:rsidRDefault="0099566D" w:rsidP="0099566D">
            <w:pPr>
              <w:jc w:val="center"/>
            </w:pPr>
            <w:r>
              <w:t>1</w:t>
            </w:r>
          </w:p>
        </w:tc>
      </w:tr>
      <w:tr w:rsidR="0099566D" w14:paraId="5B89824D" w14:textId="77777777" w:rsidTr="003A7E59">
        <w:tc>
          <w:tcPr>
            <w:tcW w:w="1435" w:type="dxa"/>
          </w:tcPr>
          <w:p w14:paraId="12165A20" w14:textId="1DFED583" w:rsidR="0099566D" w:rsidRDefault="0099566D">
            <w:r>
              <w:t>Next ID It</w:t>
            </w:r>
            <w:r w:rsidR="003A7E59">
              <w:t>e</w:t>
            </w:r>
            <w:r>
              <w:t>m</w:t>
            </w:r>
          </w:p>
        </w:tc>
        <w:tc>
          <w:tcPr>
            <w:tcW w:w="1288" w:type="dxa"/>
          </w:tcPr>
          <w:p w14:paraId="7E8C3824" w14:textId="1F962302" w:rsidR="0099566D" w:rsidRDefault="0099566D" w:rsidP="0099566D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6452B7F5" w14:textId="5DC9C74F" w:rsidR="0099566D" w:rsidRDefault="0099566D" w:rsidP="0099566D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54682E02" w14:textId="20F01BC2" w:rsidR="0099566D" w:rsidRDefault="0099566D" w:rsidP="0099566D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3BB9F42B" w14:textId="5199549C" w:rsidR="0099566D" w:rsidRDefault="00D35C3B" w:rsidP="0099566D">
            <w:pPr>
              <w:jc w:val="center"/>
            </w:pPr>
            <w:r>
              <w:t>0</w:t>
            </w:r>
          </w:p>
        </w:tc>
        <w:tc>
          <w:tcPr>
            <w:tcW w:w="1288" w:type="dxa"/>
          </w:tcPr>
          <w:p w14:paraId="67D8EF9C" w14:textId="024FD1EC" w:rsidR="0099566D" w:rsidRDefault="00D35C3B" w:rsidP="0099566D">
            <w:pPr>
              <w:jc w:val="center"/>
            </w:pPr>
            <w:r>
              <w:t>0</w:t>
            </w:r>
          </w:p>
        </w:tc>
        <w:tc>
          <w:tcPr>
            <w:tcW w:w="1288" w:type="dxa"/>
          </w:tcPr>
          <w:p w14:paraId="086D1349" w14:textId="4B34F7C4" w:rsidR="0099566D" w:rsidRDefault="00D35C3B" w:rsidP="0099566D">
            <w:pPr>
              <w:jc w:val="center"/>
            </w:pPr>
            <w:r>
              <w:t>0</w:t>
            </w:r>
          </w:p>
        </w:tc>
      </w:tr>
    </w:tbl>
    <w:p w14:paraId="2F28BCA0" w14:textId="77777777" w:rsidR="005E43BA" w:rsidRDefault="005E43BA"/>
    <w:p w14:paraId="254F1D70" w14:textId="3248AB09" w:rsidR="0099566D" w:rsidRDefault="0099566D">
      <w:r>
        <w:t>Note the second parallel set does not have Next Id Item’s set as the first set will drive the changes.</w:t>
      </w:r>
    </w:p>
    <w:p w14:paraId="59EE2D36" w14:textId="77777777" w:rsidR="0099566D" w:rsidRDefault="0099566D"/>
    <w:p w14:paraId="09F67AA0" w14:textId="58E5595A" w:rsidR="00B13EBB" w:rsidRPr="00B13EBB" w:rsidRDefault="00B13EBB">
      <w:pPr>
        <w:rPr>
          <w:b/>
          <w:bCs/>
          <w:i/>
          <w:iCs/>
        </w:rPr>
      </w:pPr>
      <w:r w:rsidRPr="00B13EBB">
        <w:rPr>
          <w:b/>
          <w:bCs/>
          <w:i/>
          <w:iCs/>
        </w:rPr>
        <w:lastRenderedPageBreak/>
        <w:t>Sequential and Parallel</w:t>
      </w:r>
    </w:p>
    <w:p w14:paraId="63A2E867" w14:textId="7E1FB471" w:rsidR="00B13EBB" w:rsidRDefault="00B13EBB">
      <w:r>
        <w:t>To play at equal intervals and cycle</w:t>
      </w:r>
    </w:p>
    <w:p w14:paraId="42B845AB" w14:textId="1226E950" w:rsidR="00B13EBB" w:rsidRDefault="00B13EBB">
      <w:r>
        <w:tab/>
        <w:t>C -&gt; D</w:t>
      </w:r>
    </w:p>
    <w:p w14:paraId="0DBA397B" w14:textId="3ED58E9D" w:rsidR="00B13EBB" w:rsidRDefault="00B13EBB">
      <w:r>
        <w:t xml:space="preserve">A -&gt; B -&gt; </w:t>
      </w:r>
      <w:r w:rsidR="0099566D">
        <w:tab/>
        <w:t>-&gt; A</w:t>
      </w:r>
    </w:p>
    <w:p w14:paraId="4B6D06C2" w14:textId="6BBB6048" w:rsidR="005E43BA" w:rsidRDefault="00B13EBB">
      <w:r>
        <w:tab/>
        <w:t>E -&gt; F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CC7E1D" w14:paraId="048B4D03" w14:textId="77777777" w:rsidTr="003A7E59">
        <w:tc>
          <w:tcPr>
            <w:tcW w:w="1435" w:type="dxa"/>
          </w:tcPr>
          <w:p w14:paraId="53C1CC13" w14:textId="77777777" w:rsidR="00CC7E1D" w:rsidRDefault="00CC7E1D" w:rsidP="00136F9B"/>
        </w:tc>
        <w:tc>
          <w:tcPr>
            <w:tcW w:w="1288" w:type="dxa"/>
            <w:shd w:val="clear" w:color="auto" w:fill="B4C6E7" w:themeFill="accent1" w:themeFillTint="66"/>
          </w:tcPr>
          <w:p w14:paraId="4CBEE811" w14:textId="77777777" w:rsidR="00CC7E1D" w:rsidRDefault="00CC7E1D" w:rsidP="00136F9B">
            <w:pPr>
              <w:jc w:val="center"/>
            </w:pPr>
            <w:r>
              <w:t>A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52D9B4FB" w14:textId="77777777" w:rsidR="00CC7E1D" w:rsidRDefault="00CC7E1D" w:rsidP="00136F9B">
            <w:pPr>
              <w:jc w:val="center"/>
            </w:pPr>
            <w:r>
              <w:t>B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0500F51A" w14:textId="77777777" w:rsidR="00CC7E1D" w:rsidRDefault="00CC7E1D" w:rsidP="00136F9B">
            <w:pPr>
              <w:jc w:val="center"/>
            </w:pPr>
            <w:r>
              <w:t>C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10C799D9" w14:textId="77777777" w:rsidR="00CC7E1D" w:rsidRDefault="00CC7E1D" w:rsidP="00136F9B">
            <w:pPr>
              <w:jc w:val="center"/>
            </w:pPr>
            <w:r>
              <w:t>D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5465E489" w14:textId="77777777" w:rsidR="00CC7E1D" w:rsidRDefault="00CC7E1D" w:rsidP="00136F9B">
            <w:pPr>
              <w:jc w:val="center"/>
            </w:pPr>
            <w:r>
              <w:t>E</w:t>
            </w:r>
          </w:p>
        </w:tc>
        <w:tc>
          <w:tcPr>
            <w:tcW w:w="1288" w:type="dxa"/>
            <w:shd w:val="clear" w:color="auto" w:fill="B4C6E7" w:themeFill="accent1" w:themeFillTint="66"/>
          </w:tcPr>
          <w:p w14:paraId="63FD3947" w14:textId="77777777" w:rsidR="00CC7E1D" w:rsidRDefault="00CC7E1D" w:rsidP="00136F9B">
            <w:pPr>
              <w:jc w:val="center"/>
            </w:pPr>
            <w:r>
              <w:t>F</w:t>
            </w:r>
          </w:p>
        </w:tc>
      </w:tr>
      <w:tr w:rsidR="00CC7E1D" w14:paraId="3CC2880D" w14:textId="77777777" w:rsidTr="003A7E59">
        <w:tc>
          <w:tcPr>
            <w:tcW w:w="1435" w:type="dxa"/>
          </w:tcPr>
          <w:p w14:paraId="6F161500" w14:textId="77777777" w:rsidR="00CC7E1D" w:rsidRDefault="00CC7E1D" w:rsidP="00136F9B">
            <w:r>
              <w:t>ID Number</w:t>
            </w:r>
          </w:p>
        </w:tc>
        <w:tc>
          <w:tcPr>
            <w:tcW w:w="1288" w:type="dxa"/>
          </w:tcPr>
          <w:p w14:paraId="3D308195" w14:textId="77777777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08E81037" w14:textId="77777777" w:rsidR="00CC7E1D" w:rsidRDefault="00CC7E1D" w:rsidP="00136F9B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49C2D4B6" w14:textId="77777777" w:rsidR="00CC7E1D" w:rsidRDefault="00CC7E1D" w:rsidP="00136F9B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526735F0" w14:textId="004D869F" w:rsidR="00CC7E1D" w:rsidRDefault="00CC7E1D" w:rsidP="00136F9B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5C8D20A3" w14:textId="552E8279" w:rsidR="00CC7E1D" w:rsidRDefault="00CC7E1D" w:rsidP="00136F9B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2D29EEFF" w14:textId="445AA2B6" w:rsidR="00CC7E1D" w:rsidRDefault="00CC7E1D" w:rsidP="00136F9B">
            <w:pPr>
              <w:jc w:val="center"/>
            </w:pPr>
            <w:r>
              <w:t>4</w:t>
            </w:r>
          </w:p>
        </w:tc>
      </w:tr>
      <w:tr w:rsidR="00CC7E1D" w14:paraId="4BE120E8" w14:textId="77777777" w:rsidTr="003A7E59">
        <w:tc>
          <w:tcPr>
            <w:tcW w:w="1435" w:type="dxa"/>
          </w:tcPr>
          <w:p w14:paraId="0DEA2548" w14:textId="77777777" w:rsidR="00CC7E1D" w:rsidRDefault="00CC7E1D" w:rsidP="00136F9B">
            <w:r>
              <w:t>Device</w:t>
            </w:r>
          </w:p>
        </w:tc>
        <w:tc>
          <w:tcPr>
            <w:tcW w:w="1288" w:type="dxa"/>
          </w:tcPr>
          <w:p w14:paraId="6AA4E45D" w14:textId="77777777" w:rsidR="00CC7E1D" w:rsidRDefault="00CC7E1D" w:rsidP="00136F9B">
            <w:pPr>
              <w:jc w:val="center"/>
            </w:pPr>
            <w:r>
              <w:t>1001</w:t>
            </w:r>
          </w:p>
        </w:tc>
        <w:tc>
          <w:tcPr>
            <w:tcW w:w="1288" w:type="dxa"/>
          </w:tcPr>
          <w:p w14:paraId="52D9C03D" w14:textId="77777777" w:rsidR="00CC7E1D" w:rsidRDefault="00CC7E1D" w:rsidP="00136F9B">
            <w:pPr>
              <w:jc w:val="center"/>
            </w:pPr>
            <w:r>
              <w:t>1004</w:t>
            </w:r>
          </w:p>
        </w:tc>
        <w:tc>
          <w:tcPr>
            <w:tcW w:w="1288" w:type="dxa"/>
          </w:tcPr>
          <w:p w14:paraId="06B0D90D" w14:textId="77777777" w:rsidR="00CC7E1D" w:rsidRDefault="00CC7E1D" w:rsidP="00136F9B">
            <w:pPr>
              <w:jc w:val="center"/>
            </w:pPr>
            <w:r>
              <w:t>1007</w:t>
            </w:r>
          </w:p>
        </w:tc>
        <w:tc>
          <w:tcPr>
            <w:tcW w:w="1288" w:type="dxa"/>
          </w:tcPr>
          <w:p w14:paraId="498388FC" w14:textId="77777777" w:rsidR="00CC7E1D" w:rsidRDefault="00CC7E1D" w:rsidP="00136F9B">
            <w:pPr>
              <w:jc w:val="center"/>
            </w:pPr>
            <w:r>
              <w:t>1010</w:t>
            </w:r>
          </w:p>
        </w:tc>
        <w:tc>
          <w:tcPr>
            <w:tcW w:w="1288" w:type="dxa"/>
          </w:tcPr>
          <w:p w14:paraId="562B0D67" w14:textId="77777777" w:rsidR="00CC7E1D" w:rsidRDefault="00CC7E1D" w:rsidP="00136F9B">
            <w:pPr>
              <w:jc w:val="center"/>
            </w:pPr>
            <w:r>
              <w:t>1013</w:t>
            </w:r>
          </w:p>
        </w:tc>
        <w:tc>
          <w:tcPr>
            <w:tcW w:w="1288" w:type="dxa"/>
          </w:tcPr>
          <w:p w14:paraId="4CAE0ACC" w14:textId="77777777" w:rsidR="00CC7E1D" w:rsidRDefault="00CC7E1D" w:rsidP="00136F9B">
            <w:pPr>
              <w:jc w:val="center"/>
            </w:pPr>
            <w:r>
              <w:t>1016</w:t>
            </w:r>
          </w:p>
        </w:tc>
      </w:tr>
      <w:tr w:rsidR="00CC7E1D" w14:paraId="64A3AD2C" w14:textId="77777777" w:rsidTr="003A7E59">
        <w:tc>
          <w:tcPr>
            <w:tcW w:w="1435" w:type="dxa"/>
          </w:tcPr>
          <w:p w14:paraId="16B8343C" w14:textId="77777777" w:rsidR="00CC7E1D" w:rsidRDefault="00CC7E1D" w:rsidP="00136F9B">
            <w:r>
              <w:t>Colour</w:t>
            </w:r>
          </w:p>
        </w:tc>
        <w:tc>
          <w:tcPr>
            <w:tcW w:w="1288" w:type="dxa"/>
          </w:tcPr>
          <w:p w14:paraId="33B88E01" w14:textId="0F37345C" w:rsidR="00CC7E1D" w:rsidRDefault="00F37463" w:rsidP="00136F9B">
            <w:pPr>
              <w:jc w:val="center"/>
            </w:pPr>
            <w:r>
              <w:t>Random</w:t>
            </w:r>
          </w:p>
        </w:tc>
        <w:tc>
          <w:tcPr>
            <w:tcW w:w="1288" w:type="dxa"/>
          </w:tcPr>
          <w:p w14:paraId="4A2C9CA5" w14:textId="7D485579" w:rsidR="00CC7E1D" w:rsidRDefault="00F37463" w:rsidP="00136F9B">
            <w:pPr>
              <w:jc w:val="center"/>
            </w:pPr>
            <w:r>
              <w:t>Random</w:t>
            </w:r>
          </w:p>
        </w:tc>
        <w:tc>
          <w:tcPr>
            <w:tcW w:w="1288" w:type="dxa"/>
          </w:tcPr>
          <w:p w14:paraId="2C824F71" w14:textId="77777777" w:rsidR="00CC7E1D" w:rsidRDefault="00CC7E1D" w:rsidP="00136F9B">
            <w:pPr>
              <w:jc w:val="center"/>
            </w:pPr>
            <w:r>
              <w:t>Red</w:t>
            </w:r>
          </w:p>
        </w:tc>
        <w:tc>
          <w:tcPr>
            <w:tcW w:w="1288" w:type="dxa"/>
          </w:tcPr>
          <w:p w14:paraId="1E2E724D" w14:textId="77777777" w:rsidR="00CC7E1D" w:rsidRDefault="00CC7E1D" w:rsidP="00136F9B">
            <w:pPr>
              <w:jc w:val="center"/>
            </w:pPr>
            <w:r>
              <w:t>Blue</w:t>
            </w:r>
          </w:p>
        </w:tc>
        <w:tc>
          <w:tcPr>
            <w:tcW w:w="1288" w:type="dxa"/>
          </w:tcPr>
          <w:p w14:paraId="76E3BC0D" w14:textId="7A390EDA" w:rsidR="00CC7E1D" w:rsidRDefault="00CC7E1D" w:rsidP="00136F9B">
            <w:pPr>
              <w:jc w:val="center"/>
            </w:pPr>
            <w:r>
              <w:t>Red</w:t>
            </w:r>
          </w:p>
        </w:tc>
        <w:tc>
          <w:tcPr>
            <w:tcW w:w="1288" w:type="dxa"/>
          </w:tcPr>
          <w:p w14:paraId="19B234E3" w14:textId="1FA447B0" w:rsidR="00CC7E1D" w:rsidRDefault="00CC7E1D" w:rsidP="00136F9B">
            <w:pPr>
              <w:jc w:val="center"/>
            </w:pPr>
            <w:r>
              <w:t>Blue</w:t>
            </w:r>
          </w:p>
        </w:tc>
      </w:tr>
      <w:tr w:rsidR="00CC7E1D" w14:paraId="5628E766" w14:textId="77777777" w:rsidTr="003A7E59">
        <w:tc>
          <w:tcPr>
            <w:tcW w:w="1435" w:type="dxa"/>
          </w:tcPr>
          <w:p w14:paraId="7637607A" w14:textId="77777777" w:rsidR="00CC7E1D" w:rsidRDefault="00CC7E1D" w:rsidP="00136F9B">
            <w:r>
              <w:t>Unit</w:t>
            </w:r>
          </w:p>
        </w:tc>
        <w:tc>
          <w:tcPr>
            <w:tcW w:w="1288" w:type="dxa"/>
          </w:tcPr>
          <w:p w14:paraId="457D0CF3" w14:textId="77777777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69669E04" w14:textId="77777777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20C8F432" w14:textId="77777777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584CD57D" w14:textId="77777777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16A70683" w14:textId="77777777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20B18ADC" w14:textId="77777777" w:rsidR="00CC7E1D" w:rsidRDefault="00CC7E1D" w:rsidP="00136F9B">
            <w:pPr>
              <w:jc w:val="center"/>
            </w:pPr>
            <w:r>
              <w:t>1</w:t>
            </w:r>
          </w:p>
        </w:tc>
      </w:tr>
      <w:tr w:rsidR="00CC7E1D" w14:paraId="59FC1DD3" w14:textId="77777777" w:rsidTr="003A7E59">
        <w:tc>
          <w:tcPr>
            <w:tcW w:w="1435" w:type="dxa"/>
          </w:tcPr>
          <w:p w14:paraId="7A4206D9" w14:textId="00185C3D" w:rsidR="00CC7E1D" w:rsidRDefault="00CC7E1D" w:rsidP="00136F9B">
            <w:r>
              <w:t>Next ID It</w:t>
            </w:r>
            <w:r w:rsidR="003A7E59">
              <w:t>e</w:t>
            </w:r>
            <w:r>
              <w:t>m</w:t>
            </w:r>
          </w:p>
        </w:tc>
        <w:tc>
          <w:tcPr>
            <w:tcW w:w="1288" w:type="dxa"/>
          </w:tcPr>
          <w:p w14:paraId="520DA805" w14:textId="77777777" w:rsidR="00CC7E1D" w:rsidRDefault="00CC7E1D" w:rsidP="00136F9B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70F3A4F3" w14:textId="77777777" w:rsidR="00CC7E1D" w:rsidRDefault="00CC7E1D" w:rsidP="00136F9B">
            <w:pPr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4E0BF603" w14:textId="0F9DE3A0" w:rsidR="00CC7E1D" w:rsidRDefault="00CC7E1D" w:rsidP="00136F9B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3BE9B51F" w14:textId="3732207B" w:rsidR="00CC7E1D" w:rsidRDefault="00CC7E1D" w:rsidP="00136F9B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0FD62C8C" w14:textId="4A11FA6A" w:rsidR="00CC7E1D" w:rsidRDefault="00D35C3B" w:rsidP="00136F9B">
            <w:pPr>
              <w:jc w:val="center"/>
            </w:pPr>
            <w:r>
              <w:t>0</w:t>
            </w:r>
          </w:p>
        </w:tc>
        <w:tc>
          <w:tcPr>
            <w:tcW w:w="1288" w:type="dxa"/>
          </w:tcPr>
          <w:p w14:paraId="2677B8E0" w14:textId="2EC087AE" w:rsidR="00CC7E1D" w:rsidRDefault="00D35C3B" w:rsidP="00136F9B">
            <w:pPr>
              <w:jc w:val="center"/>
            </w:pPr>
            <w:r>
              <w:t>0</w:t>
            </w:r>
          </w:p>
        </w:tc>
      </w:tr>
    </w:tbl>
    <w:p w14:paraId="3B4150B4" w14:textId="77777777" w:rsidR="00CC7E1D" w:rsidRDefault="00CC7E1D"/>
    <w:p w14:paraId="6733A52A" w14:textId="77777777" w:rsidR="0099566D" w:rsidRDefault="0099566D"/>
    <w:p w14:paraId="113E90F0" w14:textId="00F2356C" w:rsidR="0099566D" w:rsidRDefault="006848D7">
      <w:r>
        <w:t>To make it easier to read the INI file you can split the ATTRACT_SETUP= line using a semicolon to indicate that there is more to come on the next line.  For example:</w:t>
      </w:r>
    </w:p>
    <w:p w14:paraId="658EA9C2" w14:textId="77777777" w:rsidR="006848D7" w:rsidRDefault="006848D7" w:rsidP="006848D7">
      <w:r>
        <w:t>ATTRACT_SETUP=</w:t>
      </w:r>
      <w:proofErr w:type="gramStart"/>
      <w:r>
        <w:t>1000,;</w:t>
      </w:r>
      <w:proofErr w:type="gramEnd"/>
    </w:p>
    <w:p w14:paraId="03A2DC45" w14:textId="77777777" w:rsidR="006848D7" w:rsidRDefault="006848D7" w:rsidP="006848D7">
      <w:r>
        <w:t>1,</w:t>
      </w:r>
      <w:proofErr w:type="gramStart"/>
      <w:r>
        <w:t>1001,Red</w:t>
      </w:r>
      <w:proofErr w:type="gramEnd"/>
      <w:r>
        <w:t>,1,2,;</w:t>
      </w:r>
    </w:p>
    <w:p w14:paraId="48349AE1" w14:textId="77777777" w:rsidR="006848D7" w:rsidRDefault="006848D7" w:rsidP="006848D7">
      <w:r>
        <w:t>1,</w:t>
      </w:r>
      <w:proofErr w:type="gramStart"/>
      <w:r>
        <w:t>1004,Black</w:t>
      </w:r>
      <w:proofErr w:type="gramEnd"/>
      <w:r>
        <w:t>,0,0,;</w:t>
      </w:r>
    </w:p>
    <w:p w14:paraId="6408BE53" w14:textId="77777777" w:rsidR="006848D7" w:rsidRDefault="006848D7" w:rsidP="006848D7">
      <w:r>
        <w:t>2,</w:t>
      </w:r>
      <w:proofErr w:type="gramStart"/>
      <w:r>
        <w:t>1004,Blue</w:t>
      </w:r>
      <w:proofErr w:type="gramEnd"/>
      <w:r>
        <w:t>,1,1,;</w:t>
      </w:r>
    </w:p>
    <w:p w14:paraId="1D7191AA" w14:textId="51C0945E" w:rsidR="006848D7" w:rsidRDefault="006848D7" w:rsidP="006848D7">
      <w:r>
        <w:t>2,</w:t>
      </w:r>
      <w:proofErr w:type="gramStart"/>
      <w:r>
        <w:t>1001,Black</w:t>
      </w:r>
      <w:proofErr w:type="gramEnd"/>
      <w:r>
        <w:t>,0,0</w:t>
      </w:r>
    </w:p>
    <w:p w14:paraId="59C95FEB" w14:textId="77777777" w:rsidR="006848D7" w:rsidRDefault="006848D7"/>
    <w:p w14:paraId="632DF302" w14:textId="63D48B45" w:rsidR="0099566D" w:rsidRDefault="006848D7">
      <w:r>
        <w:t>In addition</w:t>
      </w:r>
      <w:r w:rsidR="002347D2">
        <w:t>,</w:t>
      </w:r>
      <w:r>
        <w:t xml:space="preserve"> the ATTACT_SETUP= line can be made even more legible by using device names instead of device / output (DOOO) identification.  For example</w:t>
      </w:r>
      <w:r w:rsidR="002347D2">
        <w:t>:</w:t>
      </w:r>
    </w:p>
    <w:p w14:paraId="3DF9784F" w14:textId="77777777" w:rsidR="006848D7" w:rsidRDefault="006848D7" w:rsidP="006848D7">
      <w:r>
        <w:t>ATTRACT_SETUP=</w:t>
      </w:r>
      <w:proofErr w:type="gramStart"/>
      <w:r>
        <w:t>1000,;</w:t>
      </w:r>
      <w:proofErr w:type="gramEnd"/>
    </w:p>
    <w:p w14:paraId="26894EE9" w14:textId="74094E16" w:rsidR="006848D7" w:rsidRDefault="006848D7" w:rsidP="006848D7">
      <w:proofErr w:type="gramStart"/>
      <w:r>
        <w:t>1,BUT</w:t>
      </w:r>
      <w:proofErr w:type="gramEnd"/>
      <w:r>
        <w:t>_B1,Red,1,2,;</w:t>
      </w:r>
    </w:p>
    <w:p w14:paraId="7CA4FCCF" w14:textId="6954E3AE" w:rsidR="006848D7" w:rsidRDefault="006848D7" w:rsidP="006848D7">
      <w:proofErr w:type="gramStart"/>
      <w:r>
        <w:t>1,BUT</w:t>
      </w:r>
      <w:proofErr w:type="gramEnd"/>
      <w:r>
        <w:t>_B2,Black,0,0,;</w:t>
      </w:r>
    </w:p>
    <w:p w14:paraId="60838BEE" w14:textId="0791C45B" w:rsidR="006848D7" w:rsidRDefault="006848D7" w:rsidP="006848D7">
      <w:proofErr w:type="gramStart"/>
      <w:r>
        <w:t>2,BUT</w:t>
      </w:r>
      <w:proofErr w:type="gramEnd"/>
      <w:r>
        <w:t>_B2,Blue,1,1,;</w:t>
      </w:r>
    </w:p>
    <w:p w14:paraId="319C17AF" w14:textId="7ED22405" w:rsidR="006848D7" w:rsidRDefault="006848D7" w:rsidP="006848D7">
      <w:proofErr w:type="gramStart"/>
      <w:r>
        <w:t>2,BUT</w:t>
      </w:r>
      <w:proofErr w:type="gramEnd"/>
      <w:r>
        <w:t>_B1,Black,0,0</w:t>
      </w:r>
    </w:p>
    <w:p w14:paraId="0681D5F3" w14:textId="77777777" w:rsidR="006848D7" w:rsidRDefault="006848D7"/>
    <w:p w14:paraId="7F5DB36D" w14:textId="135A96E3" w:rsidR="0099566D" w:rsidRDefault="00E216BE">
      <w:r>
        <w:t>Attract Mode can be started in one of two ways:</w:t>
      </w:r>
    </w:p>
    <w:p w14:paraId="68B81EA2" w14:textId="42AB3C36" w:rsidR="00E216BE" w:rsidRDefault="00E216BE" w:rsidP="00E216BE">
      <w:pPr>
        <w:pStyle w:val="ListParagraph"/>
        <w:numPr>
          <w:ilvl w:val="0"/>
          <w:numId w:val="1"/>
        </w:numPr>
      </w:pPr>
      <w:r>
        <w:t xml:space="preserve">Set the ATRACT_START_DELAY=X where X is the number of milliseconds of inactivity, </w:t>
      </w:r>
      <w:proofErr w:type="spellStart"/>
      <w:r>
        <w:t>ie</w:t>
      </w:r>
      <w:proofErr w:type="spellEnd"/>
      <w:r>
        <w:t xml:space="preserve"> ATTRACT_START_DELAY=60000 to auto start after 1 minute</w:t>
      </w:r>
    </w:p>
    <w:p w14:paraId="12DC9E99" w14:textId="73E8CC5B" w:rsidR="00E216BE" w:rsidRDefault="00E216BE" w:rsidP="00E216BE">
      <w:pPr>
        <w:pStyle w:val="ListParagraph"/>
        <w:numPr>
          <w:ilvl w:val="0"/>
          <w:numId w:val="1"/>
        </w:numPr>
      </w:pPr>
      <w:r>
        <w:t xml:space="preserve">Send the ATTRACT_MODE=1 message via any method you like, </w:t>
      </w:r>
      <w:proofErr w:type="spellStart"/>
      <w:r>
        <w:t>ie</w:t>
      </w:r>
      <w:proofErr w:type="spellEnd"/>
      <w:r>
        <w:t xml:space="preserve"> via DOFLinxMsg.exe</w:t>
      </w:r>
    </w:p>
    <w:p w14:paraId="7AC4F165" w14:textId="42C62081" w:rsidR="00E216BE" w:rsidRDefault="00E216BE" w:rsidP="00E216BE">
      <w:r>
        <w:t>Attract Mode will stop when either:</w:t>
      </w:r>
    </w:p>
    <w:p w14:paraId="4EBC2DFF" w14:textId="38C912C2" w:rsidR="00E216BE" w:rsidRDefault="00E216BE" w:rsidP="00E216BE">
      <w:r>
        <w:lastRenderedPageBreak/>
        <w:t>1. A Game is started, a menu navigation message is received, you are in debug mode and use the right-click menu.</w:t>
      </w:r>
    </w:p>
    <w:p w14:paraId="66325F00" w14:textId="4FE91C2D" w:rsidR="00E216BE" w:rsidRDefault="00E216BE" w:rsidP="00E216BE">
      <w:r>
        <w:t>2. The ATTRACT_MODE=0 message is sent to DOFLinx</w:t>
      </w:r>
    </w:p>
    <w:sectPr w:rsidR="00E2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931E4"/>
    <w:multiLevelType w:val="hybridMultilevel"/>
    <w:tmpl w:val="A2865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3"/>
    <w:rsid w:val="00086105"/>
    <w:rsid w:val="001C64E7"/>
    <w:rsid w:val="00207C0F"/>
    <w:rsid w:val="002347D2"/>
    <w:rsid w:val="00327CF8"/>
    <w:rsid w:val="0039085E"/>
    <w:rsid w:val="003A7E59"/>
    <w:rsid w:val="00481983"/>
    <w:rsid w:val="005E43BA"/>
    <w:rsid w:val="00624452"/>
    <w:rsid w:val="006848D7"/>
    <w:rsid w:val="0099566D"/>
    <w:rsid w:val="009D7D88"/>
    <w:rsid w:val="00AF365C"/>
    <w:rsid w:val="00B13EBB"/>
    <w:rsid w:val="00BA2063"/>
    <w:rsid w:val="00CC7E1D"/>
    <w:rsid w:val="00D35C3B"/>
    <w:rsid w:val="00E216BE"/>
    <w:rsid w:val="00E63540"/>
    <w:rsid w:val="00F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389B"/>
  <w15:chartTrackingRefBased/>
  <w15:docId w15:val="{2B91ADCA-4E55-4452-99CA-73257906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Holt</dc:creator>
  <cp:keywords/>
  <dc:description/>
  <cp:lastModifiedBy>Duncan Holt</cp:lastModifiedBy>
  <cp:revision>14</cp:revision>
  <dcterms:created xsi:type="dcterms:W3CDTF">2024-04-23T10:24:00Z</dcterms:created>
  <dcterms:modified xsi:type="dcterms:W3CDTF">2024-09-14T05:03:00Z</dcterms:modified>
</cp:coreProperties>
</file>