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Action climatique féministe en Afrique de l'Ouest (ACF-AO)</w:t>
      </w:r>
    </w:p>
    <w:p/>
    <w:p>
      <w:r>
        <w:rPr>
          <w:b/>
        </w:rPr>
        <w:t xml:space="preserve">Organisme : </w:t>
      </w:r>
      <w:r>
        <w:t>Affaires Mondiales Canada</w:t>
      </w:r>
    </w:p>
    <w:p>
      <w:r>
        <w:rPr>
          <w:b/>
        </w:rPr>
        <w:t xml:space="preserve">Numero de projet : </w:t>
      </w:r>
      <w:r>
        <w:t>CA-3-P011764001</w:t>
      </w:r>
    </w:p>
    <w:p>
      <w:r>
        <w:rPr>
          <w:b/>
        </w:rPr>
        <w:t xml:space="preserve">Lieu : </w:t>
      </w:r>
      <w:r/>
    </w:p>
    <w:p>
      <w:r>
        <w:rPr>
          <w:b/>
        </w:rPr>
        <w:t xml:space="preserve">Agence executive partenaire : </w:t>
      </w:r>
      <w:r>
        <w:t xml:space="preserve">Inter Pares </w:t>
      </w:r>
    </w:p>
    <w:p>
      <w:r>
        <w:rPr>
          <w:b/>
        </w:rPr>
        <w:t xml:space="preserve">Type de financement : </w:t>
      </w:r>
      <w:r>
        <w:t>Don hors réorganisation de la dette (y compris quasi-dons)</w:t>
      </w:r>
    </w:p>
    <w:p>
      <w:r>
        <w:rPr>
          <w:b/>
        </w:rPr>
        <w:t xml:space="preserve">Dates : </w:t>
      </w:r>
      <w:r>
        <w:t>2023-03-15T00:00:00 au 2025-12-31T00:00:00</w:t>
      </w:r>
    </w:p>
    <w:p>
      <w:r>
        <w:rPr>
          <w:b/>
        </w:rPr>
        <w:t xml:space="preserve">Engagement : </w:t>
      </w:r>
      <w:r>
        <w:t>16012000.00</w:t>
      </w:r>
    </w:p>
    <w:p>
      <w:r>
        <w:rPr>
          <w:b/>
        </w:rPr>
        <w:t xml:space="preserve">Total envoye en $ : </w:t>
      </w:r>
      <w:r>
        <w:t>10585805.0</w:t>
      </w:r>
    </w:p>
    <w:p>
      <w:r>
        <w:rPr>
          <w:b/>
        </w:rPr>
        <w:t xml:space="preserve">Description : </w:t>
      </w:r>
      <w:r>
        <w:t>Le projet vise l'adaptation aux changements climatiques des femmes et des jeunes ruraux renforcée dans les régions côtières et insulaires écologiquement sensibles en Côte d'Ivoire, en Guinée-Bissau, au Sénégal et au Togo. Le projet contribue à améliorer les pratiques agroécologiques et la réhabilitation d'écosystèmes, ainsi que le pouvoir économique des femmes et des jeunes grâce aux technologies appropriées et une commercialisation locale. Le projet appuie la participation des jeunes pour assurer la pérennité des apprentissages et des bonnes pratiques, tout en renforçant leur rôle dans la promotion de l'égalité des genres, l'action climatique et la protection de la biodiversité.  Les activités du projet comprennent : 1) des formations pour améliorer les connaissances sur les politiques climatiques et la biodiversité; 2) fournir un appui technique et financier pour renforcer les pratiques agroécologiques résilientes au climat (micro-élevage, agroforesterie, maraîchage, apiculture et ostréiculture) et la fourniture d'équipements solaires et éco-énergétiques.</w:t>
      </w:r>
    </w:p>
    <w:p>
      <w:pPr>
        <w:pStyle w:val="Heading2"/>
      </w:pPr>
      <w:r>
        <w:t>Transactions</w:t>
      </w:r>
    </w:p>
    <w:p>
      <w:r>
        <w:rPr>
          <w:b/>
        </w:rPr>
        <w:t xml:space="preserve">Date : </w:t>
      </w:r>
      <w:r>
        <w:t>2023-03-15T00:00:00</w:t>
      </w:r>
      <w:r>
        <w:rPr>
          <w:b/>
        </w:rPr>
        <w:t xml:space="preserve">Type : </w:t>
      </w:r>
      <w:r>
        <w:t>Engagement</w:t>
      </w:r>
      <w:r>
        <w:rPr>
          <w:b/>
        </w:rPr>
        <w:t xml:space="preserve"> Montant : </w:t>
      </w:r>
      <w:r>
        <w:t>16012000.00</w:t>
      </w:r>
    </w:p>
    <w:p>
      <w:r>
        <w:rPr>
          <w:b/>
        </w:rPr>
        <w:t xml:space="preserve">Date : </w:t>
      </w:r>
      <w:r>
        <w:t>2023-03-23T00:00:00</w:t>
      </w:r>
      <w:r>
        <w:rPr>
          <w:b/>
        </w:rPr>
        <w:t xml:space="preserve">Type : </w:t>
      </w:r>
      <w:r>
        <w:t>Déboursé</w:t>
      </w:r>
      <w:r>
        <w:rPr>
          <w:b/>
        </w:rPr>
        <w:t xml:space="preserve"> Montant : </w:t>
      </w:r>
      <w:r>
        <w:t>3000000.00</w:t>
      </w:r>
    </w:p>
    <w:p>
      <w:r>
        <w:rPr>
          <w:b/>
        </w:rPr>
        <w:t xml:space="preserve">Date : </w:t>
      </w:r>
      <w:r>
        <w:t>2023-05-09T00:00:00</w:t>
      </w:r>
      <w:r>
        <w:rPr>
          <w:b/>
        </w:rPr>
        <w:t xml:space="preserve">Type : </w:t>
      </w:r>
      <w:r>
        <w:t>Déboursé</w:t>
      </w:r>
      <w:r>
        <w:rPr>
          <w:b/>
        </w:rPr>
        <w:t xml:space="preserve"> Montant : </w:t>
      </w:r>
      <w:r>
        <w:t>1889002.00</w:t>
      </w:r>
    </w:p>
    <w:p>
      <w:r>
        <w:rPr>
          <w:b/>
        </w:rPr>
        <w:t xml:space="preserve">Date : </w:t>
      </w:r>
      <w:r>
        <w:t>2024-01-31T00:00:00</w:t>
      </w:r>
      <w:r>
        <w:rPr>
          <w:b/>
        </w:rPr>
        <w:t xml:space="preserve">Type : </w:t>
      </w:r>
      <w:r>
        <w:t>Déboursé</w:t>
      </w:r>
      <w:r>
        <w:rPr>
          <w:b/>
        </w:rPr>
        <w:t xml:space="preserve"> Montant : </w:t>
      </w:r>
      <w:r>
        <w:t>2110998.00</w:t>
      </w:r>
    </w:p>
    <w:p>
      <w:r>
        <w:rPr>
          <w:b/>
        </w:rPr>
        <w:t xml:space="preserve">Date : </w:t>
      </w:r>
      <w:r>
        <w:t>2024-03-22T00:00:00</w:t>
      </w:r>
      <w:r>
        <w:rPr>
          <w:b/>
        </w:rPr>
        <w:t xml:space="preserve">Type : </w:t>
      </w:r>
      <w:r>
        <w:t>Déboursé</w:t>
      </w:r>
      <w:r>
        <w:rPr>
          <w:b/>
        </w:rPr>
        <w:t xml:space="preserve"> Montant : </w:t>
      </w:r>
      <w:r>
        <w:t>3585805.00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