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du Soudan du Sud - Aide en eau, assainissement, hygiène et protection – Oxfam Canada 2022-2024</w:t>
      </w:r>
    </w:p>
    <w:p/>
    <w:p>
      <w:r>
        <w:rPr>
          <w:b/>
        </w:rPr>
        <w:t xml:space="preserve">Organisme : </w:t>
      </w:r>
      <w:r>
        <w:t>Affaires Mondiales Canada</w:t>
      </w:r>
    </w:p>
    <w:p>
      <w:r>
        <w:rPr>
          <w:b/>
        </w:rPr>
        <w:t xml:space="preserve">Numero de projet : </w:t>
      </w:r>
      <w:r>
        <w:t>CA-3-P011422001</w:t>
      </w:r>
    </w:p>
    <w:p>
      <w:r>
        <w:rPr>
          <w:b/>
        </w:rPr>
        <w:t xml:space="preserve">Lieu : </w:t>
      </w:r>
      <w:r/>
    </w:p>
    <w:p>
      <w:r>
        <w:rPr>
          <w:b/>
        </w:rPr>
        <w:t xml:space="preserve">Agence executive partenaire : </w:t>
      </w:r>
      <w:r>
        <w:t xml:space="preserve">Oxfam Canada </w:t>
      </w:r>
    </w:p>
    <w:p>
      <w:r>
        <w:rPr>
          <w:b/>
        </w:rPr>
        <w:t xml:space="preserve">Type de financement : </w:t>
      </w:r>
      <w:r>
        <w:t>Don hors réorganisation de la dette (y compris quasi-dons)</w:t>
      </w:r>
    </w:p>
    <w:p>
      <w:r>
        <w:rPr>
          <w:b/>
        </w:rPr>
        <w:t xml:space="preserve">Dates : </w:t>
      </w:r>
      <w:r>
        <w:t>2022-05-02T00:00:00 au 2024-06-30T00:00:00</w:t>
      </w:r>
    </w:p>
    <w:p>
      <w:r>
        <w:rPr>
          <w:b/>
        </w:rPr>
        <w:t xml:space="preserve">Engagement : </w:t>
      </w:r>
      <w:r>
        <w:t>3000000.00</w:t>
      </w:r>
    </w:p>
    <w:p>
      <w:r>
        <w:rPr>
          <w:b/>
        </w:rPr>
        <w:t xml:space="preserve">Total envoye en $ : </w:t>
      </w:r>
      <w:r>
        <w:t>3000000.0</w:t>
      </w:r>
    </w:p>
    <w:p>
      <w:r>
        <w:rPr>
          <w:b/>
        </w:rPr>
        <w:t xml:space="preserve">Description : </w:t>
      </w:r>
      <w:r>
        <w:t>Mars 2022 – On estime que 8,4 millions de personnes au Soudan du Sud ont besoin d’une aide humanitaire et d’une protection en raison du conflit armé, de l’insécurité alimentaire, de la malnutrition, du déclin économique et des maladies. Environ 1,6 million de personnes sont déplacées à l’intérieur du pays et près de 2,2 millions de Sud Soudanais ont cherché protection dans les pays voisins. On estime que 7,2 millions de personnes sont actuellement aux prises avec une grave situation d’insécurité alimentaire, puisque les taux de malnutrition sont supérieurs aux seuils d’urgence. Les besoins en eau, assainissement et hygiène restent extrêmement élevés au Soudan du Sud, ce qui nuit à la santé publique.  Avec le soutien d’AMC, Oxfam Canada fournit une aide en eau, d’assainissement et d’hygiène et une protection à 81 450 personnes touchées par le conflit dans le comté d’Akobo East et dans la zone administrative de Pibor. Les activités du projet comprennent : 1) réparer et réhabiliter les puits de forage et soutenir le traitement et le stockage de l’eau dans les foyers; 2) réparer et réhabiliter les latrines existantes dans les établissements de santé et les écoles et soutenir la construction de latrines sexospécifiques et adaptées au climat dans les foyers; 3) mener des campagnes d’hygiène et d’assainissement de masse, et distribuer des articles liés à l’eau, à l’assainissement et à l’hygiène; 4) soutenir les comités de protection et fournir de l’argent liquide aux personnes à risque; 5) créer des espaces sûrs offrant des activités et des services aux femmes, aux filles et aux garçons.</w:t>
      </w:r>
    </w:p>
    <w:p>
      <w:pPr>
        <w:pStyle w:val="Heading2"/>
      </w:pPr>
      <w:r>
        <w:t>Transactions</w:t>
      </w:r>
    </w:p>
    <w:p>
      <w:r>
        <w:rPr>
          <w:b/>
        </w:rPr>
        <w:t xml:space="preserve">Date : </w:t>
      </w:r>
      <w:r>
        <w:t>2022-05-02T00:00:00</w:t>
      </w:r>
      <w:r>
        <w:rPr>
          <w:b/>
        </w:rPr>
        <w:t xml:space="preserve">Type : </w:t>
      </w:r>
      <w:r>
        <w:t>Engagement</w:t>
      </w:r>
      <w:r>
        <w:rPr>
          <w:b/>
        </w:rPr>
        <w:t xml:space="preserve"> Montant : </w:t>
      </w:r>
      <w:r>
        <w:t>3000000.00</w:t>
      </w:r>
    </w:p>
    <w:p>
      <w:r>
        <w:rPr>
          <w:b/>
        </w:rPr>
        <w:t xml:space="preserve">Date : </w:t>
      </w:r>
      <w:r>
        <w:t>2022-05-03T00:00:00</w:t>
      </w:r>
      <w:r>
        <w:rPr>
          <w:b/>
        </w:rPr>
        <w:t xml:space="preserve">Type : </w:t>
      </w:r>
      <w:r>
        <w:t>Déboursé</w:t>
      </w:r>
      <w:r>
        <w:rPr>
          <w:b/>
        </w:rPr>
        <w:t xml:space="preserve"> Montant : </w:t>
      </w:r>
      <w:r>
        <w:t>1500000.00</w:t>
      </w:r>
    </w:p>
    <w:p>
      <w:r>
        <w:rPr>
          <w:b/>
        </w:rPr>
        <w:t xml:space="preserve">Date : </w:t>
      </w:r>
      <w:r>
        <w:t>2023-06-05T00:00:00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