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Afghanistan – Soutien d’urgence en matière de santé et de protection – Islamic Relief 2023</w:t>
      </w:r>
    </w:p>
    <w:p/>
    <w:p>
      <w:r>
        <w:rPr>
          <w:b/>
        </w:rPr>
        <w:t xml:space="preserve">Organisme : </w:t>
      </w:r>
      <w:r>
        <w:t>Affaires Mondiales Canada</w:t>
      </w:r>
    </w:p>
    <w:p>
      <w:r>
        <w:rPr>
          <w:b/>
        </w:rPr>
        <w:t xml:space="preserve">Numero de projet : </w:t>
      </w:r>
      <w:r>
        <w:t>CA-3-P013221001</w:t>
      </w:r>
    </w:p>
    <w:p>
      <w:r>
        <w:rPr>
          <w:b/>
        </w:rPr>
        <w:t xml:space="preserve">Lieu : </w:t>
      </w:r>
      <w:r/>
    </w:p>
    <w:p>
      <w:r>
        <w:rPr>
          <w:b/>
        </w:rPr>
        <w:t xml:space="preserve">Agence executive partenaire : </w:t>
      </w:r>
      <w:r>
        <w:t>Non codé</w:t>
      </w:r>
    </w:p>
    <w:p>
      <w:r>
        <w:rPr>
          <w:b/>
        </w:rPr>
        <w:t xml:space="preserve">Type de financement : </w:t>
      </w:r>
      <w:r>
        <w:t>Don hors réorganisation de la dette (y compris quasi-dons)</w:t>
      </w:r>
    </w:p>
    <w:p>
      <w:r>
        <w:rPr>
          <w:b/>
        </w:rPr>
        <w:t xml:space="preserve">Dates : </w:t>
      </w:r>
      <w:r>
        <w:t>2023-09-25T00:00:00 au 2026-02-28T00:00:00</w:t>
      </w:r>
    </w:p>
    <w:p>
      <w:r>
        <w:rPr>
          <w:b/>
        </w:rPr>
        <w:t xml:space="preserve">Engagement : </w:t>
      </w:r>
      <w:r>
        <w:t>1500000.00</w:t>
      </w:r>
    </w:p>
    <w:p>
      <w:r>
        <w:rPr>
          <w:b/>
        </w:rPr>
        <w:t xml:space="preserve">Total envoye en $ : </w:t>
      </w:r>
      <w:r>
        <w:t>1500000.0</w:t>
      </w:r>
    </w:p>
    <w:p>
      <w:r>
        <w:rPr>
          <w:b/>
        </w:rPr>
        <w:t xml:space="preserve">Description : </w:t>
      </w:r>
      <w:r>
        <w:t>Juillet 2023 – Avant la prise de pouvoir par les talibans, la situation humanitaire en Afghanistan était déjà l’une des pires au monde. Depuis la prise de pouvoir par les talibans, les besoins humanitaires sont de plus en plus criants et le contexte opérationnel difficile est devenu encore plus compliqué. En 2023, on estime que 28,8 millions de personnes auront besoin d’aide humanitaire en raison du conflit, de l’insécurité alimentaire chronique, des déplacements, du coronavirus (COVID-19), de la crise économique généralisée et d’événements climatiques.  Avec le soutien d’AMC, Islamic Relief Canada répond aux besoins urgents de santé et de protection de 36 540 personnes vulnérables dans la province de Samangan, en Afghanistan. Les activités du projet comprennent : 1) fournir un soutien psychosocial aux populations vulnérables; 2) distribuer de trousses de dignité, y compris des articles d’hygiène menstruelle; 3) traiter des cas de malnutrition grave et modérée.</w:t>
      </w:r>
    </w:p>
    <w:p>
      <w:pPr>
        <w:pStyle w:val="Heading2"/>
      </w:pPr>
      <w:r>
        <w:t>Transactions</w:t>
      </w:r>
    </w:p>
    <w:p>
      <w:r>
        <w:rPr>
          <w:b/>
        </w:rPr>
        <w:t xml:space="preserve">Date : </w:t>
      </w:r>
      <w:r>
        <w:t>2023-09-25T00:00:00</w:t>
      </w:r>
      <w:r>
        <w:rPr>
          <w:b/>
        </w:rPr>
        <w:t xml:space="preserve">Type : </w:t>
      </w:r>
      <w:r>
        <w:t>Engagement</w:t>
      </w:r>
      <w:r>
        <w:rPr>
          <w:b/>
        </w:rPr>
        <w:t xml:space="preserve"> Montant : </w:t>
      </w:r>
      <w:r>
        <w:t>1500000.00</w:t>
      </w:r>
    </w:p>
    <w:p>
      <w:r>
        <w:rPr>
          <w:b/>
        </w:rPr>
        <w:t xml:space="preserve">Date : </w:t>
      </w:r>
      <w:r>
        <w:t>2023-09-26T00:00:00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