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Crise en Afghanistan - Soutien d'urgence - OIM 2023</w:t>
      </w:r>
    </w:p>
    <w:p/>
    <w:p>
      <w:r>
        <w:rPr>
          <w:b/>
        </w:rPr>
        <w:t xml:space="preserve">Organisme : </w:t>
      </w:r>
      <w:r>
        <w:t>Affaires Mondiales Canada</w:t>
      </w:r>
    </w:p>
    <w:p>
      <w:r>
        <w:rPr>
          <w:b/>
        </w:rPr>
        <w:t xml:space="preserve">Numero de projet : </w:t>
      </w:r>
      <w:r>
        <w:t>CA-3-P012524001</w:t>
      </w:r>
    </w:p>
    <w:p>
      <w:r>
        <w:rPr>
          <w:b/>
        </w:rPr>
        <w:t xml:space="preserve">Lieu : </w:t>
      </w:r>
      <w:r/>
    </w:p>
    <w:p>
      <w:r>
        <w:rPr>
          <w:b/>
        </w:rPr>
        <w:t xml:space="preserve">Agence executive partenaire : </w:t>
      </w:r>
      <w:r>
        <w:t xml:space="preserve">OIM - Organisation internationale pour les migrations </w:t>
      </w:r>
    </w:p>
    <w:p>
      <w:r>
        <w:rPr>
          <w:b/>
        </w:rPr>
        <w:t xml:space="preserve">Type de financement : </w:t>
      </w:r>
      <w:r>
        <w:t>Don hors réorganisation de la dette (y compris quasi-dons)</w:t>
      </w:r>
    </w:p>
    <w:p>
      <w:r>
        <w:rPr>
          <w:b/>
        </w:rPr>
        <w:t xml:space="preserve">Dates : </w:t>
      </w:r>
      <w:r>
        <w:t>2023-03-30T00:00:00 au 2024-06-30T00:00:00</w:t>
      </w:r>
    </w:p>
    <w:p>
      <w:r>
        <w:rPr>
          <w:b/>
        </w:rPr>
        <w:t xml:space="preserve">Engagement : </w:t>
      </w:r>
      <w:r>
        <w:t>4750000.00</w:t>
      </w:r>
    </w:p>
    <w:p>
      <w:r>
        <w:rPr>
          <w:b/>
        </w:rPr>
        <w:t xml:space="preserve">Total envoye en $ : </w:t>
      </w:r>
      <w:r>
        <w:t>4750000.0</w:t>
      </w:r>
    </w:p>
    <w:p>
      <w:r>
        <w:rPr>
          <w:b/>
        </w:rPr>
        <w:t xml:space="preserve">Description : </w:t>
      </w:r>
      <w:r>
        <w:t>Février 2023 – Avant la prise de pouvoir par les talibans, la situation humanitaire en Afghanistan était déjà l’une des pires au monde. Depuis la prise de pouvoir par les talibans, les besoins humanitaires sont de plus en plus criants et le contexte opérationnel difficile est devenu encore plus compliqué. En 2023, on estime que 28 millions de personnes auront besoin d’aide humanitaire en raison de conflits, de l’insécurité alimentaire chronique, des déplacements, du coronavirus (COVID-19), de la crise économique globale et des phénomènes climatiques.  Avec le soutien d’AMC, l’Organisation internationale pour les migrations (OIM) fournit une aide vitale et un soutien en matière de protection aux populations déplacées, aux migrants et aux communautés touchées en Afghanistan. Les activités de ce projet comprennent : 1) fournir des abris d'urgence et des kits d'articles non alimentaires; 2) améliorer l'accès à l'eau, à l'assainissement et aux services d'hygiène; 3) fournir des services de santé, y compris des services de santé mentale et de soutien psychosocial.</w:t>
      </w:r>
    </w:p>
    <w:p>
      <w:pPr>
        <w:pStyle w:val="Heading2"/>
      </w:pPr>
      <w:r>
        <w:t>Transactions</w:t>
      </w:r>
    </w:p>
    <w:p>
      <w:r>
        <w:rPr>
          <w:b/>
        </w:rPr>
        <w:t xml:space="preserve">Date : </w:t>
      </w:r>
      <w:r>
        <w:t>2023-03-30T00:00:00</w:t>
      </w:r>
      <w:r>
        <w:rPr>
          <w:b/>
        </w:rPr>
        <w:t xml:space="preserve">Type : </w:t>
      </w:r>
      <w:r>
        <w:t>Engagement</w:t>
      </w:r>
      <w:r>
        <w:rPr>
          <w:b/>
        </w:rPr>
        <w:t xml:space="preserve"> Montant : </w:t>
      </w:r>
      <w:r>
        <w:t>4750000.00</w:t>
      </w:r>
    </w:p>
    <w:p>
      <w:r>
        <w:rPr>
          <w:b/>
        </w:rPr>
        <w:t xml:space="preserve">Date : </w:t>
      </w:r>
      <w:r>
        <w:t>2023-03-31T00:00:00</w:t>
      </w:r>
      <w:r>
        <w:rPr>
          <w:b/>
        </w:rPr>
        <w:t xml:space="preserve">Type : </w:t>
      </w:r>
      <w:r>
        <w:t>Déboursé</w:t>
      </w:r>
      <w:r>
        <w:rPr>
          <w:b/>
        </w:rPr>
        <w:t xml:space="preserve"> Montant : </w:t>
      </w:r>
      <w:r>
        <w:t>4750000.00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